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770EB" w14:textId="77777777" w:rsidR="00080D3D" w:rsidRPr="00CE0844" w:rsidRDefault="00CE4C48" w:rsidP="00080D3D">
      <w:pPr>
        <w:pStyle w:val="TitleCover"/>
        <w:tabs>
          <w:tab w:val="left" w:pos="330"/>
          <w:tab w:val="center" w:pos="4320"/>
        </w:tabs>
        <w:spacing w:line="240" w:lineRule="auto"/>
        <w:jc w:val="left"/>
      </w:pPr>
      <w:bookmarkStart w:id="0" w:name="_Hlk498962572"/>
      <w:bookmarkEnd w:id="0"/>
      <w:r w:rsidRPr="00CE0844">
        <w:rPr>
          <w:noProof/>
        </w:rPr>
        <w:drawing>
          <wp:anchor distT="0" distB="0" distL="114300" distR="114300" simplePos="0" relativeHeight="251651584" behindDoc="0" locked="0" layoutInCell="1" allowOverlap="1" wp14:anchorId="7A787392" wp14:editId="79F691D6">
            <wp:simplePos x="0" y="0"/>
            <wp:positionH relativeFrom="column">
              <wp:posOffset>433705</wp:posOffset>
            </wp:positionH>
            <wp:positionV relativeFrom="paragraph">
              <wp:posOffset>347345</wp:posOffset>
            </wp:positionV>
            <wp:extent cx="5581015" cy="564515"/>
            <wp:effectExtent l="0" t="0" r="6985" b="0"/>
            <wp:wrapNone/>
            <wp:docPr id="21" name="Picture 5" descr="IGPAwordmark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PAwordmarktr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015" cy="564515"/>
                    </a:xfrm>
                    <a:prstGeom prst="rect">
                      <a:avLst/>
                    </a:prstGeom>
                    <a:noFill/>
                  </pic:spPr>
                </pic:pic>
              </a:graphicData>
            </a:graphic>
            <wp14:sizeRelH relativeFrom="page">
              <wp14:pctWidth>0</wp14:pctWidth>
            </wp14:sizeRelH>
            <wp14:sizeRelV relativeFrom="page">
              <wp14:pctHeight>0</wp14:pctHeight>
            </wp14:sizeRelV>
          </wp:anchor>
        </w:drawing>
      </w:r>
      <w:r w:rsidRPr="00CE0844">
        <w:rPr>
          <w:noProof/>
        </w:rPr>
        <w:drawing>
          <wp:anchor distT="36576" distB="36576" distL="36576" distR="36576" simplePos="0" relativeHeight="251652608" behindDoc="0" locked="0" layoutInCell="1" allowOverlap="1" wp14:anchorId="0345AADE" wp14:editId="22B8BE53">
            <wp:simplePos x="0" y="0"/>
            <wp:positionH relativeFrom="column">
              <wp:posOffset>-335280</wp:posOffset>
            </wp:positionH>
            <wp:positionV relativeFrom="paragraph">
              <wp:posOffset>295275</wp:posOffset>
            </wp:positionV>
            <wp:extent cx="712470" cy="687705"/>
            <wp:effectExtent l="0" t="0" r="0" b="0"/>
            <wp:wrapNone/>
            <wp:docPr id="20" name="Picture 6" descr="IGP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PA cir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470" cy="687705"/>
                    </a:xfrm>
                    <a:prstGeom prst="rect">
                      <a:avLst/>
                    </a:prstGeom>
                    <a:noFill/>
                  </pic:spPr>
                </pic:pic>
              </a:graphicData>
            </a:graphic>
            <wp14:sizeRelH relativeFrom="page">
              <wp14:pctWidth>0</wp14:pctWidth>
            </wp14:sizeRelH>
            <wp14:sizeRelV relativeFrom="page">
              <wp14:pctHeight>0</wp14:pctHeight>
            </wp14:sizeRelV>
          </wp:anchor>
        </w:drawing>
      </w:r>
      <w:r w:rsidR="00080D3D" w:rsidRPr="00CE0844">
        <w:tab/>
      </w:r>
      <w:r w:rsidR="00080D3D" w:rsidRPr="00CE0844">
        <w:tab/>
      </w:r>
    </w:p>
    <w:p w14:paraId="1043B17A" w14:textId="77777777" w:rsidR="00080D3D" w:rsidRPr="00CE0844" w:rsidRDefault="00080D3D" w:rsidP="00080D3D">
      <w:pPr>
        <w:pStyle w:val="TitleCover"/>
        <w:spacing w:line="240" w:lineRule="auto"/>
      </w:pPr>
    </w:p>
    <w:p w14:paraId="0FFC6173" w14:textId="77777777" w:rsidR="00080D3D" w:rsidRPr="00CE0844" w:rsidRDefault="00080D3D" w:rsidP="00080D3D">
      <w:pPr>
        <w:pStyle w:val="TitleCover"/>
        <w:spacing w:line="240" w:lineRule="auto"/>
      </w:pPr>
    </w:p>
    <w:p w14:paraId="6033413B" w14:textId="77777777" w:rsidR="00080D3D" w:rsidRPr="00CE0844" w:rsidRDefault="00080D3D" w:rsidP="00080D3D">
      <w:pPr>
        <w:pStyle w:val="TitleCover"/>
        <w:spacing w:line="240" w:lineRule="auto"/>
      </w:pPr>
    </w:p>
    <w:p w14:paraId="295A6713" w14:textId="77777777" w:rsidR="00080D3D" w:rsidRPr="00862DD7" w:rsidRDefault="00080D3D" w:rsidP="00080D3D">
      <w:pPr>
        <w:pStyle w:val="TitleCover"/>
        <w:spacing w:line="240" w:lineRule="auto"/>
      </w:pPr>
      <w:r w:rsidRPr="00862DD7">
        <w:t>Illinois E</w:t>
      </w:r>
      <w:r w:rsidR="008123E9" w:rsidRPr="00862DD7">
        <w:tab/>
      </w:r>
      <w:r w:rsidRPr="00862DD7">
        <w:t>conomic Review</w:t>
      </w:r>
    </w:p>
    <w:p w14:paraId="0C311A4C" w14:textId="77777777" w:rsidR="00080D3D" w:rsidRPr="00CE0844" w:rsidRDefault="00080D3D" w:rsidP="00080D3D">
      <w:pPr>
        <w:pStyle w:val="SubtitleCover"/>
        <w:pBdr>
          <w:top w:val="single" w:sz="6" w:space="0" w:color="808080"/>
        </w:pBdr>
        <w:spacing w:line="240" w:lineRule="auto"/>
      </w:pPr>
    </w:p>
    <w:p w14:paraId="52CA99A5" w14:textId="77777777" w:rsidR="00080D3D" w:rsidRPr="00CE0844" w:rsidRDefault="00080D3D" w:rsidP="00080D3D">
      <w:pPr>
        <w:pStyle w:val="BodyText"/>
        <w:spacing w:after="0" w:line="240" w:lineRule="auto"/>
        <w:jc w:val="center"/>
        <w:rPr>
          <w:spacing w:val="30"/>
          <w:sz w:val="44"/>
        </w:rPr>
        <w:sectPr w:rsidR="00080D3D" w:rsidRPr="00CE0844" w:rsidSect="00CB45F0">
          <w:footerReference w:type="even" r:id="rId10"/>
          <w:footerReference w:type="default" r:id="rId11"/>
          <w:headerReference w:type="first" r:id="rId12"/>
          <w:type w:val="continuous"/>
          <w:pgSz w:w="12240" w:h="15840" w:code="1"/>
          <w:pgMar w:top="1418" w:right="1418" w:bottom="907" w:left="1418" w:header="431" w:footer="964" w:gutter="0"/>
          <w:pgNumType w:start="1"/>
          <w:cols w:space="720"/>
          <w:titlePg/>
        </w:sectPr>
      </w:pPr>
    </w:p>
    <w:p w14:paraId="41752615" w14:textId="7E906904" w:rsidR="00080D3D" w:rsidRPr="00862DD7" w:rsidRDefault="00080D3D" w:rsidP="001526B3">
      <w:pPr>
        <w:pStyle w:val="BodyTextIndent"/>
        <w:spacing w:line="240" w:lineRule="auto"/>
        <w:ind w:left="113" w:right="113" w:firstLine="0"/>
        <w:outlineLvl w:val="0"/>
        <w:rPr>
          <w:szCs w:val="24"/>
        </w:rPr>
      </w:pPr>
      <w:r w:rsidRPr="00862DD7">
        <w:rPr>
          <w:szCs w:val="24"/>
        </w:rPr>
        <w:t>The Monthly Illinois Economic Review contains information on national, statewide, and local economic performance by measuring job growth, unemployment, and business activity. This information is compiled by IGPA Economist Geoffrey Hewings,</w:t>
      </w:r>
      <w:r w:rsidR="00A0335C">
        <w:rPr>
          <w:szCs w:val="24"/>
        </w:rPr>
        <w:t xml:space="preserve"> Emeritus Director </w:t>
      </w:r>
      <w:r w:rsidRPr="00862DD7">
        <w:rPr>
          <w:szCs w:val="24"/>
        </w:rPr>
        <w:t>of the Regional Economics Applications Laboratory at the University of Illinois at Urbana-Champaign</w:t>
      </w:r>
      <w:r w:rsidR="00D246CE" w:rsidRPr="00862DD7">
        <w:rPr>
          <w:szCs w:val="24"/>
        </w:rPr>
        <w:t xml:space="preserve"> with assistance from </w:t>
      </w:r>
      <w:r w:rsidR="007708AA">
        <w:rPr>
          <w:szCs w:val="24"/>
        </w:rPr>
        <w:t>Ivan Flores,</w:t>
      </w:r>
      <w:r w:rsidR="00D246CE" w:rsidRPr="00862DD7">
        <w:rPr>
          <w:szCs w:val="24"/>
        </w:rPr>
        <w:t xml:space="preserve"> and </w:t>
      </w:r>
      <w:r w:rsidR="0006389D">
        <w:rPr>
          <w:szCs w:val="24"/>
        </w:rPr>
        <w:t>Youngwook</w:t>
      </w:r>
      <w:r w:rsidR="001A422A">
        <w:rPr>
          <w:szCs w:val="24"/>
        </w:rPr>
        <w:t xml:space="preserve"> Jung</w:t>
      </w:r>
      <w:r w:rsidR="009D1D0E">
        <w:rPr>
          <w:szCs w:val="24"/>
        </w:rPr>
        <w:t>.</w:t>
      </w:r>
    </w:p>
    <w:p w14:paraId="4642D6FC" w14:textId="77777777" w:rsidR="00080D3D" w:rsidRPr="00A03A2E" w:rsidRDefault="00080D3D" w:rsidP="00080D3D">
      <w:pPr>
        <w:jc w:val="center"/>
        <w:rPr>
          <w:caps/>
          <w:color w:val="00B050"/>
        </w:rPr>
      </w:pPr>
    </w:p>
    <w:p w14:paraId="0D3E55D8" w14:textId="77777777" w:rsidR="00080D3D" w:rsidRPr="00C4438E" w:rsidRDefault="00080D3D" w:rsidP="00080D3D">
      <w:pPr>
        <w:jc w:val="center"/>
        <w:rPr>
          <w:caps/>
          <w:color w:val="00B050"/>
        </w:rPr>
      </w:pPr>
    </w:p>
    <w:p w14:paraId="2B700035" w14:textId="77777777" w:rsidR="00080D3D" w:rsidRPr="00B00D2E" w:rsidRDefault="00080D3D" w:rsidP="00080D3D">
      <w:pPr>
        <w:jc w:val="center"/>
        <w:rPr>
          <w:caps/>
        </w:rPr>
      </w:pPr>
    </w:p>
    <w:p w14:paraId="02C4C8B3" w14:textId="77777777" w:rsidR="00080D3D" w:rsidRPr="00DD00EF" w:rsidRDefault="00080D3D" w:rsidP="00080D3D">
      <w:pPr>
        <w:jc w:val="center"/>
        <w:rPr>
          <w:caps/>
        </w:rPr>
      </w:pPr>
    </w:p>
    <w:p w14:paraId="52542D87" w14:textId="77777777" w:rsidR="00080D3D" w:rsidRPr="00B212E3" w:rsidRDefault="00080D3D" w:rsidP="00080D3D">
      <w:pPr>
        <w:jc w:val="center"/>
        <w:rPr>
          <w:caps/>
        </w:rPr>
      </w:pPr>
    </w:p>
    <w:p w14:paraId="02637E39" w14:textId="77777777" w:rsidR="00080D3D" w:rsidRPr="005F4FD8" w:rsidRDefault="00080D3D" w:rsidP="00080D3D">
      <w:pPr>
        <w:jc w:val="center"/>
        <w:rPr>
          <w:caps/>
        </w:rPr>
      </w:pPr>
    </w:p>
    <w:p w14:paraId="3DEE0395" w14:textId="43450ACA" w:rsidR="00080D3D" w:rsidRPr="005F4FD8" w:rsidRDefault="009F71FF" w:rsidP="00BE61F1">
      <w:pPr>
        <w:jc w:val="center"/>
        <w:rPr>
          <w:caps/>
          <w:lang w:eastAsia="zh-CN"/>
        </w:rPr>
      </w:pPr>
      <w:r w:rsidRPr="005F4FD8">
        <w:rPr>
          <w:caps/>
          <w:lang w:eastAsia="zh-CN"/>
        </w:rPr>
        <w:t>APRIL</w:t>
      </w:r>
      <w:r w:rsidR="00414962" w:rsidRPr="005F4FD8">
        <w:rPr>
          <w:caps/>
          <w:lang w:eastAsia="zh-CN"/>
        </w:rPr>
        <w:t xml:space="preserve"> </w:t>
      </w:r>
      <w:r w:rsidR="009D2B3C" w:rsidRPr="005F4FD8">
        <w:rPr>
          <w:caps/>
          <w:lang w:eastAsia="zh-CN"/>
        </w:rPr>
        <w:t>20</w:t>
      </w:r>
      <w:r w:rsidR="00717030" w:rsidRPr="005F4FD8">
        <w:rPr>
          <w:caps/>
          <w:lang w:eastAsia="zh-CN"/>
        </w:rPr>
        <w:t>2</w:t>
      </w:r>
      <w:r w:rsidR="005050E7" w:rsidRPr="005F4FD8">
        <w:rPr>
          <w:caps/>
          <w:lang w:eastAsia="zh-CN"/>
        </w:rPr>
        <w:t>1</w:t>
      </w:r>
    </w:p>
    <w:p w14:paraId="6F0C51C8" w14:textId="77777777" w:rsidR="00080D3D" w:rsidRPr="005F4FD8" w:rsidRDefault="00080D3D" w:rsidP="00080D3D">
      <w:pPr>
        <w:jc w:val="center"/>
        <w:rPr>
          <w:caps/>
        </w:rPr>
      </w:pPr>
    </w:p>
    <w:p w14:paraId="46AA50A7" w14:textId="77777777" w:rsidR="00080D3D" w:rsidRPr="00FD3A77" w:rsidRDefault="00080D3D" w:rsidP="00080D3D">
      <w:pPr>
        <w:jc w:val="center"/>
        <w:rPr>
          <w:caps/>
        </w:rPr>
      </w:pPr>
    </w:p>
    <w:p w14:paraId="0EE4FF32" w14:textId="77777777" w:rsidR="00080D3D" w:rsidRPr="00DD00EF" w:rsidRDefault="00080D3D" w:rsidP="00080D3D">
      <w:pPr>
        <w:jc w:val="center"/>
        <w:rPr>
          <w:caps/>
        </w:rPr>
      </w:pPr>
    </w:p>
    <w:p w14:paraId="021EE38E" w14:textId="77777777" w:rsidR="00080D3D" w:rsidRPr="002273B9" w:rsidRDefault="00080D3D" w:rsidP="00080D3D">
      <w:pPr>
        <w:jc w:val="center"/>
        <w:rPr>
          <w:caps/>
        </w:rPr>
      </w:pPr>
    </w:p>
    <w:p w14:paraId="760C6F83" w14:textId="77777777" w:rsidR="00080D3D" w:rsidRPr="002273B9" w:rsidRDefault="00080D3D" w:rsidP="00080D3D">
      <w:pPr>
        <w:jc w:val="center"/>
        <w:rPr>
          <w:caps/>
        </w:rPr>
      </w:pPr>
    </w:p>
    <w:p w14:paraId="561EE5E2" w14:textId="77777777" w:rsidR="00080D3D" w:rsidRPr="00CE0844" w:rsidRDefault="00080D3D" w:rsidP="00080D3D">
      <w:pPr>
        <w:jc w:val="center"/>
        <w:rPr>
          <w:caps/>
        </w:rPr>
      </w:pPr>
    </w:p>
    <w:p w14:paraId="7A65F23A" w14:textId="77777777" w:rsidR="00080D3D" w:rsidRPr="00CE0844" w:rsidRDefault="00080D3D" w:rsidP="00080D3D">
      <w:pPr>
        <w:jc w:val="center"/>
        <w:rPr>
          <w:caps/>
        </w:rPr>
      </w:pPr>
    </w:p>
    <w:p w14:paraId="340AA730" w14:textId="77777777" w:rsidR="00080D3D" w:rsidRPr="00CE0844" w:rsidRDefault="00080D3D" w:rsidP="00080D3D">
      <w:pPr>
        <w:jc w:val="center"/>
        <w:rPr>
          <w:caps/>
        </w:rPr>
      </w:pPr>
    </w:p>
    <w:p w14:paraId="17BCA9B1" w14:textId="77777777" w:rsidR="00080D3D" w:rsidRPr="00CE0844" w:rsidRDefault="00080D3D" w:rsidP="00080D3D">
      <w:pPr>
        <w:jc w:val="center"/>
        <w:rPr>
          <w:caps/>
        </w:rPr>
      </w:pPr>
    </w:p>
    <w:p w14:paraId="3BC6A931" w14:textId="77777777" w:rsidR="00080D3D" w:rsidRPr="00CE0844" w:rsidRDefault="00080D3D" w:rsidP="00080D3D">
      <w:pPr>
        <w:jc w:val="center"/>
        <w:rPr>
          <w:caps/>
        </w:rPr>
      </w:pPr>
    </w:p>
    <w:p w14:paraId="4F5597FD" w14:textId="77777777" w:rsidR="00080D3D" w:rsidRPr="00CE0844" w:rsidRDefault="00080D3D" w:rsidP="00080D3D">
      <w:pPr>
        <w:jc w:val="center"/>
        <w:rPr>
          <w:caps/>
        </w:rPr>
      </w:pPr>
    </w:p>
    <w:p w14:paraId="21B4A0ED" w14:textId="77777777" w:rsidR="00080D3D" w:rsidRPr="00CE0844" w:rsidRDefault="00080D3D" w:rsidP="00080D3D">
      <w:pPr>
        <w:jc w:val="center"/>
        <w:rPr>
          <w:caps/>
        </w:rPr>
      </w:pPr>
    </w:p>
    <w:p w14:paraId="298E59AC" w14:textId="77777777" w:rsidR="00080D3D" w:rsidRPr="00CE0844" w:rsidRDefault="00080D3D" w:rsidP="00080D3D">
      <w:pPr>
        <w:jc w:val="center"/>
        <w:rPr>
          <w:caps/>
        </w:rPr>
      </w:pPr>
    </w:p>
    <w:p w14:paraId="5512F074" w14:textId="77777777" w:rsidR="00080D3D" w:rsidRPr="00CE0844" w:rsidRDefault="00080D3D" w:rsidP="00080D3D">
      <w:pPr>
        <w:rPr>
          <w:color w:val="000000"/>
          <w:sz w:val="40"/>
          <w:szCs w:val="40"/>
        </w:rPr>
      </w:pPr>
    </w:p>
    <w:p w14:paraId="529F6B3B" w14:textId="77777777" w:rsidR="009D2B3C" w:rsidRPr="00CE0844" w:rsidRDefault="009D2B3C" w:rsidP="00080D3D">
      <w:pPr>
        <w:jc w:val="center"/>
        <w:rPr>
          <w:color w:val="000000"/>
          <w:sz w:val="56"/>
          <w:szCs w:val="56"/>
          <w:lang w:eastAsia="zh-CN"/>
        </w:rPr>
      </w:pPr>
    </w:p>
    <w:p w14:paraId="48E18F26" w14:textId="77777777" w:rsidR="00080D3D" w:rsidRPr="00E72B6F" w:rsidRDefault="00080D3D" w:rsidP="00080D3D">
      <w:pPr>
        <w:jc w:val="center"/>
        <w:rPr>
          <w:sz w:val="56"/>
          <w:szCs w:val="56"/>
          <w:lang w:eastAsia="zh-CN"/>
        </w:rPr>
      </w:pPr>
      <w:r w:rsidRPr="00E72B6F">
        <w:rPr>
          <w:sz w:val="56"/>
          <w:szCs w:val="56"/>
        </w:rPr>
        <w:lastRenderedPageBreak/>
        <w:t>EMPLOYMENT</w:t>
      </w:r>
    </w:p>
    <w:p w14:paraId="103D810B" w14:textId="77777777" w:rsidR="00080D3D" w:rsidRPr="00E72B6F" w:rsidRDefault="00080D3D" w:rsidP="00080D3D">
      <w:pPr>
        <w:spacing w:line="24" w:lineRule="auto"/>
        <w:jc w:val="center"/>
        <w:rPr>
          <w:sz w:val="56"/>
          <w:szCs w:val="56"/>
          <w:lang w:eastAsia="zh-CN"/>
        </w:rPr>
      </w:pPr>
    </w:p>
    <w:p w14:paraId="228C4D7A" w14:textId="77777777" w:rsidR="00080D3D" w:rsidRPr="005F4FD8" w:rsidRDefault="00080D3D" w:rsidP="00080D3D">
      <w:pPr>
        <w:pStyle w:val="Heading1"/>
        <w:spacing w:line="240" w:lineRule="auto"/>
        <w:rPr>
          <w:caps w:val="0"/>
          <w:smallCaps/>
          <w:sz w:val="24"/>
          <w:szCs w:val="24"/>
        </w:rPr>
      </w:pPr>
      <w:r w:rsidRPr="005F4FD8">
        <w:rPr>
          <w:caps w:val="0"/>
          <w:smallCaps/>
          <w:sz w:val="24"/>
          <w:szCs w:val="24"/>
        </w:rPr>
        <w:t>employment data summary</w:t>
      </w:r>
    </w:p>
    <w:p w14:paraId="6E250CEB" w14:textId="43353CBD" w:rsidR="007B62D4" w:rsidRPr="005F4FD8" w:rsidRDefault="00453876" w:rsidP="00453876">
      <w:pPr>
        <w:pStyle w:val="ListParagraph"/>
        <w:numPr>
          <w:ilvl w:val="0"/>
          <w:numId w:val="8"/>
        </w:numPr>
      </w:pPr>
      <w:bookmarkStart w:id="1" w:name="OLE_LINK62"/>
      <w:bookmarkStart w:id="2" w:name="OLE_LINK63"/>
      <w:bookmarkStart w:id="3" w:name="OLE_LINK65"/>
      <w:bookmarkStart w:id="4" w:name="OLE_LINK112"/>
      <w:bookmarkStart w:id="5" w:name="OLE_LINK120"/>
      <w:bookmarkStart w:id="6" w:name="OLE_LINK38"/>
      <w:bookmarkStart w:id="7" w:name="OLE_LINK39"/>
      <w:bookmarkStart w:id="8" w:name="OLE_LINK40"/>
      <w:bookmarkStart w:id="9" w:name="OLE_LINK75"/>
      <w:r w:rsidRPr="005F4FD8">
        <w:t>Illinois gained 32,200 jobs in March 2021, compared to a revised 37,300-job gain in February 2021.  Compared to March 2020, Illinois has lost 360,700 jobs. The three-month moving average, a more stable measure of the labor market, showed an increase of 30,900 jobs per month.</w:t>
      </w:r>
    </w:p>
    <w:p w14:paraId="08B66EC0" w14:textId="201E93E2" w:rsidR="00E47353" w:rsidRPr="005F4FD8" w:rsidRDefault="00C60A8F" w:rsidP="00C60A8F">
      <w:pPr>
        <w:pStyle w:val="ListParagraph"/>
        <w:numPr>
          <w:ilvl w:val="0"/>
          <w:numId w:val="8"/>
        </w:numPr>
      </w:pPr>
      <w:bookmarkStart w:id="10" w:name="OLE_LINK29"/>
      <w:bookmarkStart w:id="11" w:name="OLE_LINK30"/>
      <w:bookmarkStart w:id="12" w:name="OLE_LINK31"/>
      <w:bookmarkStart w:id="13" w:name="OLE_LINK69"/>
      <w:bookmarkStart w:id="14" w:name="OLE_LINK121"/>
      <w:bookmarkStart w:id="15" w:name="OLE_LINK122"/>
      <w:bookmarkStart w:id="16" w:name="OLE_LINK128"/>
      <w:bookmarkEnd w:id="1"/>
      <w:bookmarkEnd w:id="2"/>
      <w:bookmarkEnd w:id="3"/>
      <w:bookmarkEnd w:id="4"/>
      <w:bookmarkEnd w:id="5"/>
      <w:bookmarkEnd w:id="6"/>
      <w:bookmarkEnd w:id="7"/>
      <w:bookmarkEnd w:id="8"/>
      <w:bookmarkEnd w:id="9"/>
      <w:r w:rsidRPr="005F4FD8">
        <w:t>The Nation gained 916,000 jobs at a rate of 0.64% in March, compared with a revised 468,000-job gain in February 2021. The three-month moving average was up by 539,000 jobs per month.</w:t>
      </w:r>
      <w:r w:rsidR="00CF2FA7" w:rsidRPr="005F4FD8">
        <w:t xml:space="preserve"> </w:t>
      </w:r>
      <w:r w:rsidR="005A1E58" w:rsidRPr="005F4FD8">
        <w:t xml:space="preserve"> </w:t>
      </w:r>
    </w:p>
    <w:p w14:paraId="5714A27A" w14:textId="0E780F72" w:rsidR="00E47353" w:rsidRPr="005F4FD8" w:rsidRDefault="00B06FE9" w:rsidP="00B06FE9">
      <w:pPr>
        <w:pStyle w:val="ListParagraph"/>
        <w:numPr>
          <w:ilvl w:val="0"/>
          <w:numId w:val="8"/>
        </w:numPr>
      </w:pPr>
      <w:r w:rsidRPr="005F4FD8">
        <w:t>The RMW gained 73,400 jobs in March after a 40,500-job gain in February 2021. The three-month moving average was up by 64,300 jobs per month.</w:t>
      </w:r>
    </w:p>
    <w:p w14:paraId="0AFEA6AD" w14:textId="477DC7EB" w:rsidR="00615A40" w:rsidRPr="005F4FD8" w:rsidRDefault="00B06FE9" w:rsidP="00B06FE9">
      <w:pPr>
        <w:pStyle w:val="ListParagraph"/>
        <w:numPr>
          <w:ilvl w:val="0"/>
          <w:numId w:val="8"/>
        </w:numPr>
      </w:pPr>
      <w:bookmarkStart w:id="17" w:name="OLE_LINK26"/>
      <w:bookmarkStart w:id="18" w:name="OLE_LINK27"/>
      <w:bookmarkStart w:id="19" w:name="OLE_LINK28"/>
      <w:r w:rsidRPr="005F4FD8">
        <w:t>The state of Illinois now has 251,900 fewer jobs than in December 2007 when the Great Recession started.</w:t>
      </w:r>
      <w:r w:rsidR="00A80AC2" w:rsidRPr="005F4FD8">
        <w:t xml:space="preserve"> </w:t>
      </w:r>
      <w:bookmarkEnd w:id="17"/>
      <w:bookmarkEnd w:id="18"/>
      <w:bookmarkEnd w:id="19"/>
      <w:r w:rsidR="00C95F79" w:rsidRPr="005F4FD8">
        <w:t xml:space="preserve"> </w:t>
      </w:r>
      <w:r w:rsidR="00256F7A" w:rsidRPr="005F4FD8">
        <w:t xml:space="preserve"> </w:t>
      </w:r>
      <w:r w:rsidR="00615A40" w:rsidRPr="005F4FD8">
        <w:t xml:space="preserve"> </w:t>
      </w:r>
    </w:p>
    <w:p w14:paraId="0A57961C" w14:textId="5DA2DC38" w:rsidR="00FA6D8B" w:rsidRPr="005F4FD8" w:rsidRDefault="00B06FE9" w:rsidP="00B06FE9">
      <w:pPr>
        <w:pStyle w:val="ListParagraph"/>
        <w:numPr>
          <w:ilvl w:val="0"/>
          <w:numId w:val="8"/>
        </w:numPr>
      </w:pPr>
      <w:bookmarkStart w:id="20" w:name="OLE_LINK35"/>
      <w:bookmarkStart w:id="21" w:name="OLE_LINK36"/>
      <w:bookmarkEnd w:id="10"/>
      <w:bookmarkEnd w:id="11"/>
      <w:bookmarkEnd w:id="12"/>
      <w:bookmarkEnd w:id="13"/>
      <w:bookmarkEnd w:id="14"/>
      <w:bookmarkEnd w:id="15"/>
      <w:bookmarkEnd w:id="16"/>
      <w:r w:rsidRPr="005F4FD8">
        <w:t>Since January 2010, when Illinois employment growth resumed after the Great Recession, Illinois has gained 149,400 new jobs.</w:t>
      </w:r>
      <w:r w:rsidR="00875020" w:rsidRPr="005F4FD8">
        <w:t xml:space="preserve"> </w:t>
      </w:r>
      <w:r w:rsidR="00FA6D8B" w:rsidRPr="005F4FD8">
        <w:t xml:space="preserve"> </w:t>
      </w:r>
    </w:p>
    <w:bookmarkEnd w:id="20"/>
    <w:bookmarkEnd w:id="21"/>
    <w:p w14:paraId="41DEAD3F" w14:textId="04EFD021" w:rsidR="00A247C1" w:rsidRPr="005F4FD8" w:rsidRDefault="00B06FE9" w:rsidP="00B06FE9">
      <w:pPr>
        <w:pStyle w:val="ListParagraph"/>
        <w:numPr>
          <w:ilvl w:val="0"/>
          <w:numId w:val="8"/>
        </w:numPr>
      </w:pPr>
      <w:r w:rsidRPr="005F4FD8">
        <w:t>The shadow unemployment rates for Illinois, RMW and the Nation were 15.7%, 12.6% and 13.2%, compared to official unemployment rates of 7.1%, 4.4% and 6.0%.</w:t>
      </w:r>
      <w:r w:rsidR="00A247C1" w:rsidRPr="005F4FD8">
        <w:t xml:space="preserve"> </w:t>
      </w:r>
    </w:p>
    <w:p w14:paraId="261BF50A" w14:textId="219164AF" w:rsidR="004472DD" w:rsidRPr="005F4FD8" w:rsidRDefault="00B06FE9" w:rsidP="00B06FE9">
      <w:pPr>
        <w:numPr>
          <w:ilvl w:val="0"/>
          <w:numId w:val="8"/>
        </w:numPr>
        <w:ind w:right="337"/>
        <w:jc w:val="both"/>
      </w:pPr>
      <w:r w:rsidRPr="005F4FD8">
        <w:t>Through March 2021, the cumulative job growth for Illinois, RMW and the Nation compared to January 1990 stood at 8.76%, 15.08%, and 31.98%, respectively.</w:t>
      </w:r>
    </w:p>
    <w:p w14:paraId="79463A59" w14:textId="39F003F5" w:rsidR="00080D3D" w:rsidRPr="005F4FD8" w:rsidRDefault="00B06FE9" w:rsidP="00DC050B">
      <w:pPr>
        <w:pStyle w:val="Heading1"/>
        <w:pBdr>
          <w:top w:val="single" w:sz="6" w:space="5" w:color="808080"/>
          <w:bottom w:val="single" w:sz="6" w:space="10" w:color="808080"/>
        </w:pBdr>
        <w:tabs>
          <w:tab w:val="left" w:pos="180"/>
          <w:tab w:val="center" w:pos="4320"/>
          <w:tab w:val="left" w:pos="7410"/>
        </w:tabs>
        <w:spacing w:after="120" w:line="240" w:lineRule="auto"/>
        <w:rPr>
          <w:caps w:val="0"/>
          <w:smallCaps/>
          <w:sz w:val="24"/>
          <w:szCs w:val="24"/>
        </w:rPr>
      </w:pPr>
      <w:r w:rsidRPr="005F4FD8">
        <w:rPr>
          <w:caps w:val="0"/>
          <w:smallCaps/>
          <w:sz w:val="24"/>
          <w:szCs w:val="24"/>
        </w:rPr>
        <w:t>APRIL</w:t>
      </w:r>
      <w:r w:rsidR="00875020" w:rsidRPr="005F4FD8">
        <w:rPr>
          <w:caps w:val="0"/>
          <w:smallCaps/>
          <w:sz w:val="24"/>
          <w:szCs w:val="24"/>
        </w:rPr>
        <w:t xml:space="preserve"> </w:t>
      </w:r>
      <w:r w:rsidR="00242823" w:rsidRPr="005F4FD8">
        <w:rPr>
          <w:caps w:val="0"/>
          <w:smallCaps/>
          <w:sz w:val="24"/>
          <w:szCs w:val="24"/>
        </w:rPr>
        <w:t>20</w:t>
      </w:r>
      <w:r w:rsidR="00B8397C" w:rsidRPr="005F4FD8">
        <w:rPr>
          <w:caps w:val="0"/>
          <w:smallCaps/>
          <w:sz w:val="24"/>
          <w:szCs w:val="24"/>
        </w:rPr>
        <w:t>2</w:t>
      </w:r>
      <w:r w:rsidR="00AE6BE5" w:rsidRPr="005F4FD8">
        <w:rPr>
          <w:caps w:val="0"/>
          <w:smallCaps/>
          <w:sz w:val="24"/>
          <w:szCs w:val="24"/>
        </w:rPr>
        <w:t>1</w:t>
      </w:r>
      <w:r w:rsidR="00105106" w:rsidRPr="005F4FD8">
        <w:rPr>
          <w:caps w:val="0"/>
          <w:smallCaps/>
          <w:sz w:val="24"/>
          <w:szCs w:val="24"/>
        </w:rPr>
        <w:t xml:space="preserve"> </w:t>
      </w:r>
      <w:r w:rsidR="00080D3D" w:rsidRPr="005F4FD8">
        <w:rPr>
          <w:caps w:val="0"/>
          <w:smallCaps/>
          <w:sz w:val="24"/>
          <w:szCs w:val="24"/>
        </w:rPr>
        <w:t>employment chart</w:t>
      </w:r>
    </w:p>
    <w:p w14:paraId="1639623E" w14:textId="77777777" w:rsidR="00080D3D" w:rsidRPr="003F2506" w:rsidRDefault="00080D3D" w:rsidP="00080D3D">
      <w:pPr>
        <w:rPr>
          <w:sz w:val="20"/>
          <w:lang w:eastAsia="zh-CN"/>
        </w:rPr>
      </w:pPr>
    </w:p>
    <w:tbl>
      <w:tblPr>
        <w:tblW w:w="9185" w:type="dxa"/>
        <w:tblCellSpacing w:w="1440" w:type="nil"/>
        <w:tblInd w:w="113"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2057"/>
        <w:gridCol w:w="1206"/>
        <w:gridCol w:w="888"/>
        <w:gridCol w:w="1578"/>
        <w:gridCol w:w="990"/>
        <w:gridCol w:w="1395"/>
        <w:gridCol w:w="1071"/>
      </w:tblGrid>
      <w:tr w:rsidR="00875020" w:rsidRPr="003F2506" w14:paraId="138E607E" w14:textId="77777777" w:rsidTr="0012510E">
        <w:trPr>
          <w:cantSplit/>
          <w:trHeight w:val="407"/>
          <w:tblCellSpacing w:w="1440" w:type="nil"/>
        </w:trPr>
        <w:tc>
          <w:tcPr>
            <w:tcW w:w="2057" w:type="dxa"/>
            <w:vMerge w:val="restart"/>
            <w:shd w:val="clear" w:color="auto" w:fill="FFFFFF"/>
            <w:vAlign w:val="center"/>
          </w:tcPr>
          <w:p w14:paraId="327AAC61" w14:textId="6C02A439" w:rsidR="00080D3D" w:rsidRPr="005F4FD8" w:rsidRDefault="00B06FE9" w:rsidP="00DC0861">
            <w:pPr>
              <w:pStyle w:val="BodyText"/>
              <w:spacing w:line="240" w:lineRule="auto"/>
              <w:ind w:firstLine="0"/>
              <w:jc w:val="center"/>
              <w:rPr>
                <w:rFonts w:ascii="Times New Roman" w:hAnsi="Times New Roman"/>
                <w:b/>
                <w:bCs/>
                <w:sz w:val="24"/>
                <w:szCs w:val="24"/>
                <w:lang w:eastAsia="zh-CN"/>
              </w:rPr>
            </w:pPr>
            <w:r w:rsidRPr="005F4FD8">
              <w:rPr>
                <w:rFonts w:ascii="Times New Roman" w:hAnsi="Times New Roman"/>
                <w:b/>
                <w:bCs/>
                <w:sz w:val="24"/>
                <w:szCs w:val="24"/>
                <w:lang w:eastAsia="zh-CN"/>
              </w:rPr>
              <w:t>April</w:t>
            </w:r>
          </w:p>
          <w:p w14:paraId="2733E67F" w14:textId="34D8949E" w:rsidR="009F6B7E" w:rsidRPr="005F4FD8" w:rsidRDefault="00242823" w:rsidP="00DC0861">
            <w:pPr>
              <w:pStyle w:val="BodyText"/>
              <w:spacing w:line="240" w:lineRule="auto"/>
              <w:ind w:firstLine="0"/>
              <w:jc w:val="center"/>
              <w:rPr>
                <w:rFonts w:ascii="Times New Roman" w:hAnsi="Times New Roman"/>
                <w:b/>
                <w:bCs/>
                <w:sz w:val="24"/>
                <w:szCs w:val="24"/>
              </w:rPr>
            </w:pPr>
            <w:r w:rsidRPr="005F4FD8">
              <w:rPr>
                <w:rFonts w:ascii="Times New Roman" w:hAnsi="Times New Roman"/>
                <w:b/>
                <w:bCs/>
                <w:sz w:val="24"/>
                <w:szCs w:val="24"/>
                <w:lang w:eastAsia="zh-CN"/>
              </w:rPr>
              <w:t>20</w:t>
            </w:r>
            <w:r w:rsidR="00B8397C" w:rsidRPr="005F4FD8">
              <w:rPr>
                <w:rFonts w:ascii="Times New Roman" w:hAnsi="Times New Roman"/>
                <w:b/>
                <w:bCs/>
                <w:sz w:val="24"/>
                <w:szCs w:val="24"/>
                <w:lang w:eastAsia="zh-CN"/>
              </w:rPr>
              <w:t>2</w:t>
            </w:r>
            <w:r w:rsidR="005979CD" w:rsidRPr="005F4FD8">
              <w:rPr>
                <w:rFonts w:ascii="Times New Roman" w:hAnsi="Times New Roman"/>
                <w:b/>
                <w:bCs/>
                <w:sz w:val="24"/>
                <w:szCs w:val="24"/>
                <w:lang w:eastAsia="zh-CN"/>
              </w:rPr>
              <w:t>1</w:t>
            </w:r>
          </w:p>
          <w:p w14:paraId="0D1E6723" w14:textId="147ADEB1" w:rsidR="00080D3D" w:rsidRPr="00A37F87" w:rsidRDefault="00AE6BE5" w:rsidP="002F3E34">
            <w:pPr>
              <w:pStyle w:val="BodyText"/>
              <w:spacing w:line="240" w:lineRule="auto"/>
              <w:ind w:firstLine="0"/>
              <w:jc w:val="center"/>
              <w:rPr>
                <w:rFonts w:ascii="Times New Roman" w:hAnsi="Times New Roman"/>
                <w:bCs/>
                <w:color w:val="000000" w:themeColor="text1"/>
                <w:sz w:val="20"/>
                <w:szCs w:val="24"/>
                <w:lang w:eastAsia="zh-CN"/>
              </w:rPr>
            </w:pPr>
            <w:r w:rsidRPr="005F4FD8">
              <w:rPr>
                <w:rFonts w:ascii="Times New Roman" w:hAnsi="Times New Roman"/>
                <w:b/>
                <w:bCs/>
                <w:sz w:val="24"/>
                <w:szCs w:val="24"/>
                <w:lang w:eastAsia="zh-CN"/>
              </w:rPr>
              <w:t>Posi</w:t>
            </w:r>
            <w:r w:rsidR="008D576F" w:rsidRPr="005F4FD8">
              <w:rPr>
                <w:rFonts w:ascii="Times New Roman" w:hAnsi="Times New Roman"/>
                <w:b/>
                <w:bCs/>
                <w:sz w:val="24"/>
                <w:szCs w:val="24"/>
                <w:lang w:eastAsia="zh-CN"/>
              </w:rPr>
              <w:t>tive</w:t>
            </w:r>
          </w:p>
        </w:tc>
        <w:tc>
          <w:tcPr>
            <w:tcW w:w="1206" w:type="dxa"/>
            <w:vMerge w:val="restart"/>
            <w:shd w:val="clear" w:color="auto" w:fill="FFFFFF"/>
            <w:vAlign w:val="center"/>
          </w:tcPr>
          <w:p w14:paraId="62676AC0" w14:textId="77777777" w:rsidR="00080D3D" w:rsidRPr="00A37F87" w:rsidRDefault="00080D3D" w:rsidP="00DD6458">
            <w:pPr>
              <w:pStyle w:val="BodyText"/>
              <w:spacing w:after="0" w:line="240" w:lineRule="auto"/>
              <w:ind w:firstLine="0"/>
              <w:jc w:val="center"/>
              <w:rPr>
                <w:rFonts w:ascii="Times New Roman" w:hAnsi="Times New Roman"/>
                <w:color w:val="000000" w:themeColor="text1"/>
                <w:sz w:val="18"/>
                <w:szCs w:val="24"/>
              </w:rPr>
            </w:pPr>
            <w:r w:rsidRPr="00A37F87">
              <w:rPr>
                <w:rFonts w:ascii="Times New Roman" w:hAnsi="Times New Roman"/>
                <w:b/>
                <w:color w:val="000000" w:themeColor="text1"/>
                <w:sz w:val="18"/>
                <w:szCs w:val="24"/>
              </w:rPr>
              <w:t>Total Non-Farm Employment</w:t>
            </w:r>
          </w:p>
        </w:tc>
        <w:tc>
          <w:tcPr>
            <w:tcW w:w="2466" w:type="dxa"/>
            <w:gridSpan w:val="2"/>
            <w:shd w:val="clear" w:color="auto" w:fill="FFFFFF"/>
            <w:vAlign w:val="center"/>
          </w:tcPr>
          <w:p w14:paraId="34773B11" w14:textId="2E8B2A6C" w:rsidR="00080D3D" w:rsidRPr="005F4FD8" w:rsidRDefault="00B06FE9" w:rsidP="00B06FE9">
            <w:pPr>
              <w:pStyle w:val="BodyText"/>
              <w:spacing w:after="0" w:line="240" w:lineRule="auto"/>
              <w:jc w:val="center"/>
              <w:rPr>
                <w:rFonts w:ascii="Times New Roman" w:hAnsi="Times New Roman"/>
                <w:b/>
                <w:sz w:val="18"/>
                <w:szCs w:val="24"/>
                <w:lang w:eastAsia="zh-CN"/>
              </w:rPr>
            </w:pPr>
            <w:r w:rsidRPr="005F4FD8">
              <w:rPr>
                <w:rFonts w:ascii="Times New Roman" w:eastAsia="Times New Roman" w:hAnsi="Times New Roman"/>
                <w:b/>
                <w:bCs/>
                <w:sz w:val="18"/>
                <w:szCs w:val="24"/>
              </w:rPr>
              <w:t>Feb</w:t>
            </w:r>
            <w:r w:rsidR="00875020" w:rsidRPr="005F4FD8">
              <w:rPr>
                <w:rFonts w:ascii="Times New Roman" w:eastAsia="Times New Roman" w:hAnsi="Times New Roman"/>
                <w:b/>
                <w:bCs/>
                <w:sz w:val="18"/>
                <w:szCs w:val="24"/>
              </w:rPr>
              <w:t xml:space="preserve"> </w:t>
            </w:r>
            <w:r w:rsidR="00E635D5" w:rsidRPr="005F4FD8">
              <w:rPr>
                <w:rFonts w:ascii="Times New Roman" w:eastAsia="Times New Roman" w:hAnsi="Times New Roman"/>
                <w:b/>
                <w:bCs/>
                <w:sz w:val="18"/>
                <w:szCs w:val="24"/>
              </w:rPr>
              <w:t>20</w:t>
            </w:r>
            <w:r w:rsidR="00304067" w:rsidRPr="005F4FD8">
              <w:rPr>
                <w:rFonts w:ascii="Times New Roman" w:eastAsia="Times New Roman" w:hAnsi="Times New Roman"/>
                <w:b/>
                <w:bCs/>
                <w:sz w:val="18"/>
                <w:szCs w:val="24"/>
              </w:rPr>
              <w:t>2</w:t>
            </w:r>
            <w:r w:rsidR="00EF3775" w:rsidRPr="005F4FD8">
              <w:rPr>
                <w:rFonts w:ascii="Times New Roman" w:eastAsia="Times New Roman" w:hAnsi="Times New Roman"/>
                <w:b/>
                <w:bCs/>
                <w:sz w:val="18"/>
                <w:szCs w:val="24"/>
              </w:rPr>
              <w:t>1</w:t>
            </w:r>
            <w:r w:rsidR="008820F5" w:rsidRPr="005F4FD8">
              <w:rPr>
                <w:rFonts w:ascii="Times New Roman" w:eastAsia="Malgun Gothic" w:hAnsi="Times New Roman"/>
                <w:b/>
                <w:bCs/>
                <w:sz w:val="18"/>
                <w:szCs w:val="24"/>
                <w:lang w:eastAsia="ko-KR"/>
              </w:rPr>
              <w:t xml:space="preserve"> </w:t>
            </w:r>
            <w:r w:rsidR="00E635D5" w:rsidRPr="005F4FD8">
              <w:rPr>
                <w:rFonts w:ascii="Times New Roman" w:eastAsia="Times New Roman" w:hAnsi="Times New Roman"/>
                <w:b/>
                <w:bCs/>
                <w:sz w:val="18"/>
                <w:szCs w:val="24"/>
              </w:rPr>
              <w:t>–</w:t>
            </w:r>
            <w:r w:rsidR="003B24F7" w:rsidRPr="005F4FD8">
              <w:rPr>
                <w:rFonts w:ascii="Times New Roman" w:eastAsia="Times New Roman" w:hAnsi="Times New Roman"/>
                <w:b/>
                <w:bCs/>
                <w:sz w:val="18"/>
                <w:szCs w:val="24"/>
              </w:rPr>
              <w:t xml:space="preserve"> </w:t>
            </w:r>
            <w:r w:rsidRPr="005F4FD8">
              <w:rPr>
                <w:rFonts w:ascii="Times New Roman" w:eastAsia="Times New Roman" w:hAnsi="Times New Roman"/>
                <w:b/>
                <w:bCs/>
                <w:sz w:val="18"/>
                <w:szCs w:val="24"/>
              </w:rPr>
              <w:t>Mar</w:t>
            </w:r>
            <w:r w:rsidR="00875020" w:rsidRPr="005F4FD8">
              <w:rPr>
                <w:rFonts w:ascii="Times New Roman" w:eastAsia="Times New Roman" w:hAnsi="Times New Roman"/>
                <w:b/>
                <w:bCs/>
                <w:sz w:val="18"/>
                <w:szCs w:val="24"/>
              </w:rPr>
              <w:t xml:space="preserve"> </w:t>
            </w:r>
            <w:r w:rsidR="00E635D5" w:rsidRPr="005F4FD8">
              <w:rPr>
                <w:rFonts w:ascii="Times New Roman" w:eastAsia="Times New Roman" w:hAnsi="Times New Roman"/>
                <w:b/>
                <w:bCs/>
                <w:sz w:val="18"/>
                <w:szCs w:val="24"/>
              </w:rPr>
              <w:t>20</w:t>
            </w:r>
            <w:r w:rsidR="00DE3C82" w:rsidRPr="005F4FD8">
              <w:rPr>
                <w:rFonts w:ascii="Times New Roman" w:eastAsia="Times New Roman" w:hAnsi="Times New Roman"/>
                <w:b/>
                <w:bCs/>
                <w:sz w:val="18"/>
                <w:szCs w:val="24"/>
              </w:rPr>
              <w:t>2</w:t>
            </w:r>
            <w:r w:rsidR="002337E2" w:rsidRPr="005F4FD8">
              <w:rPr>
                <w:rFonts w:ascii="Times New Roman" w:eastAsia="Times New Roman" w:hAnsi="Times New Roman"/>
                <w:b/>
                <w:bCs/>
                <w:sz w:val="18"/>
                <w:szCs w:val="24"/>
              </w:rPr>
              <w:t>1</w:t>
            </w:r>
          </w:p>
        </w:tc>
        <w:tc>
          <w:tcPr>
            <w:tcW w:w="2385" w:type="dxa"/>
            <w:gridSpan w:val="2"/>
            <w:tcBorders>
              <w:right w:val="single" w:sz="4" w:space="0" w:color="auto"/>
            </w:tcBorders>
            <w:shd w:val="clear" w:color="auto" w:fill="FFFFFF"/>
            <w:vAlign w:val="center"/>
          </w:tcPr>
          <w:p w14:paraId="5D21C38E" w14:textId="77777777" w:rsidR="00080D3D" w:rsidRPr="005F4FD8" w:rsidRDefault="00080D3D" w:rsidP="00DD6458">
            <w:pPr>
              <w:pStyle w:val="BodyText"/>
              <w:spacing w:after="0" w:line="240" w:lineRule="auto"/>
              <w:jc w:val="center"/>
              <w:rPr>
                <w:rFonts w:ascii="Times New Roman" w:hAnsi="Times New Roman"/>
                <w:b/>
                <w:sz w:val="18"/>
                <w:szCs w:val="24"/>
              </w:rPr>
            </w:pPr>
            <w:r w:rsidRPr="005F4FD8">
              <w:rPr>
                <w:rFonts w:ascii="Times New Roman" w:hAnsi="Times New Roman"/>
                <w:b/>
                <w:sz w:val="18"/>
                <w:szCs w:val="24"/>
              </w:rPr>
              <w:t>Last 12 months</w:t>
            </w:r>
          </w:p>
        </w:tc>
        <w:tc>
          <w:tcPr>
            <w:tcW w:w="1071" w:type="dxa"/>
            <w:tcBorders>
              <w:left w:val="single" w:sz="4" w:space="0" w:color="auto"/>
            </w:tcBorders>
            <w:shd w:val="clear" w:color="auto" w:fill="FFFFFF"/>
            <w:vAlign w:val="center"/>
          </w:tcPr>
          <w:p w14:paraId="73580A41" w14:textId="70208A21" w:rsidR="00080D3D" w:rsidRPr="005F4FD8" w:rsidRDefault="00B06FE9" w:rsidP="002337E2">
            <w:pPr>
              <w:pStyle w:val="BodyText"/>
              <w:spacing w:after="0" w:line="240" w:lineRule="auto"/>
              <w:ind w:firstLine="0"/>
              <w:jc w:val="center"/>
              <w:rPr>
                <w:rFonts w:ascii="Times New Roman" w:hAnsi="Times New Roman"/>
                <w:b/>
                <w:sz w:val="18"/>
                <w:szCs w:val="24"/>
                <w:lang w:eastAsia="zh-CN"/>
              </w:rPr>
            </w:pPr>
            <w:r w:rsidRPr="005F4FD8">
              <w:rPr>
                <w:rFonts w:ascii="Times New Roman" w:hAnsi="Times New Roman"/>
                <w:b/>
                <w:bCs/>
                <w:sz w:val="18"/>
                <w:szCs w:val="24"/>
                <w:lang w:eastAsia="zh-CN"/>
              </w:rPr>
              <w:t>Mar</w:t>
            </w:r>
            <w:r w:rsidR="00875020" w:rsidRPr="005F4FD8">
              <w:rPr>
                <w:rFonts w:ascii="Times New Roman" w:hAnsi="Times New Roman"/>
                <w:b/>
                <w:bCs/>
                <w:sz w:val="18"/>
                <w:szCs w:val="24"/>
                <w:lang w:eastAsia="zh-CN"/>
              </w:rPr>
              <w:t xml:space="preserve"> </w:t>
            </w:r>
            <w:r w:rsidR="00C81BE7" w:rsidRPr="005F4FD8">
              <w:rPr>
                <w:rFonts w:ascii="Times New Roman" w:hAnsi="Times New Roman"/>
                <w:b/>
                <w:bCs/>
                <w:sz w:val="18"/>
                <w:szCs w:val="24"/>
                <w:lang w:eastAsia="zh-CN"/>
              </w:rPr>
              <w:t>20</w:t>
            </w:r>
            <w:r w:rsidR="00304067" w:rsidRPr="005F4FD8">
              <w:rPr>
                <w:rFonts w:ascii="Times New Roman" w:hAnsi="Times New Roman"/>
                <w:b/>
                <w:bCs/>
                <w:sz w:val="18"/>
                <w:szCs w:val="24"/>
                <w:lang w:eastAsia="zh-CN"/>
              </w:rPr>
              <w:t>2</w:t>
            </w:r>
            <w:r w:rsidR="002337E2" w:rsidRPr="005F4FD8">
              <w:rPr>
                <w:rFonts w:ascii="Times New Roman" w:hAnsi="Times New Roman"/>
                <w:b/>
                <w:bCs/>
                <w:sz w:val="18"/>
                <w:szCs w:val="24"/>
                <w:lang w:eastAsia="zh-CN"/>
              </w:rPr>
              <w:t>1</w:t>
            </w:r>
          </w:p>
        </w:tc>
      </w:tr>
      <w:tr w:rsidR="00875020" w:rsidRPr="003F2506" w14:paraId="555A730C" w14:textId="77777777" w:rsidTr="00875020">
        <w:trPr>
          <w:cantSplit/>
          <w:trHeight w:val="320"/>
          <w:tblCellSpacing w:w="1440" w:type="nil"/>
        </w:trPr>
        <w:tc>
          <w:tcPr>
            <w:tcW w:w="2057" w:type="dxa"/>
            <w:vMerge/>
            <w:shd w:val="clear" w:color="auto" w:fill="FFFFFF"/>
            <w:vAlign w:val="bottom"/>
          </w:tcPr>
          <w:p w14:paraId="5818856F" w14:textId="77777777" w:rsidR="00080D3D" w:rsidRPr="00A37F87" w:rsidRDefault="00080D3D" w:rsidP="00DC0861">
            <w:pPr>
              <w:pStyle w:val="BodyText"/>
              <w:spacing w:line="240" w:lineRule="auto"/>
              <w:jc w:val="right"/>
              <w:rPr>
                <w:rFonts w:ascii="Times New Roman" w:hAnsi="Times New Roman"/>
                <w:color w:val="000000" w:themeColor="text1"/>
                <w:sz w:val="20"/>
                <w:szCs w:val="24"/>
              </w:rPr>
            </w:pPr>
          </w:p>
        </w:tc>
        <w:tc>
          <w:tcPr>
            <w:tcW w:w="1206" w:type="dxa"/>
            <w:vMerge/>
            <w:shd w:val="clear" w:color="auto" w:fill="FFFFFF"/>
            <w:vAlign w:val="center"/>
          </w:tcPr>
          <w:p w14:paraId="3FC3CDFD" w14:textId="77777777" w:rsidR="00080D3D" w:rsidRPr="00A37F87" w:rsidRDefault="00080D3D" w:rsidP="00DD6458">
            <w:pPr>
              <w:pStyle w:val="BodyText"/>
              <w:spacing w:after="0" w:line="240" w:lineRule="auto"/>
              <w:ind w:firstLine="0"/>
              <w:jc w:val="center"/>
              <w:rPr>
                <w:rFonts w:ascii="Times New Roman" w:hAnsi="Times New Roman"/>
                <w:b/>
                <w:color w:val="000000" w:themeColor="text1"/>
                <w:sz w:val="18"/>
                <w:szCs w:val="24"/>
              </w:rPr>
            </w:pPr>
          </w:p>
        </w:tc>
        <w:tc>
          <w:tcPr>
            <w:tcW w:w="888" w:type="dxa"/>
            <w:tcBorders>
              <w:bottom w:val="single" w:sz="6" w:space="0" w:color="auto"/>
            </w:tcBorders>
            <w:shd w:val="clear" w:color="auto" w:fill="FFFFFF"/>
            <w:vAlign w:val="center"/>
          </w:tcPr>
          <w:p w14:paraId="55C23482" w14:textId="77777777" w:rsidR="00080D3D" w:rsidRPr="00A37F87" w:rsidRDefault="00080D3D" w:rsidP="00DD6458">
            <w:pPr>
              <w:pStyle w:val="BodyText"/>
              <w:spacing w:after="0" w:line="240" w:lineRule="auto"/>
              <w:ind w:firstLine="0"/>
              <w:jc w:val="center"/>
              <w:rPr>
                <w:rFonts w:ascii="Times New Roman" w:hAnsi="Times New Roman"/>
                <w:b/>
                <w:bCs/>
                <w:color w:val="000000" w:themeColor="text1"/>
                <w:sz w:val="18"/>
                <w:szCs w:val="24"/>
              </w:rPr>
            </w:pPr>
            <w:r w:rsidRPr="00A37F87">
              <w:rPr>
                <w:rFonts w:ascii="Times New Roman" w:hAnsi="Times New Roman"/>
                <w:b/>
                <w:bCs/>
                <w:color w:val="000000" w:themeColor="text1"/>
                <w:sz w:val="18"/>
                <w:szCs w:val="24"/>
              </w:rPr>
              <w:t>Growth Rate %</w:t>
            </w:r>
          </w:p>
        </w:tc>
        <w:tc>
          <w:tcPr>
            <w:tcW w:w="1578" w:type="dxa"/>
            <w:tcBorders>
              <w:bottom w:val="single" w:sz="6" w:space="0" w:color="auto"/>
            </w:tcBorders>
            <w:shd w:val="clear" w:color="auto" w:fill="FFFFFF"/>
            <w:vAlign w:val="center"/>
          </w:tcPr>
          <w:p w14:paraId="166531A7" w14:textId="77777777" w:rsidR="00080D3D" w:rsidRPr="00A37F87" w:rsidRDefault="00080D3D" w:rsidP="00DD6458">
            <w:pPr>
              <w:pStyle w:val="BodyText"/>
              <w:spacing w:after="0" w:line="240" w:lineRule="auto"/>
              <w:ind w:firstLine="0"/>
              <w:jc w:val="center"/>
              <w:rPr>
                <w:rFonts w:ascii="Times New Roman" w:hAnsi="Times New Roman"/>
                <w:color w:val="000000" w:themeColor="text1"/>
                <w:sz w:val="18"/>
                <w:szCs w:val="24"/>
              </w:rPr>
            </w:pPr>
            <w:r w:rsidRPr="00A37F87">
              <w:rPr>
                <w:rFonts w:ascii="Times New Roman" w:hAnsi="Times New Roman"/>
                <w:b/>
                <w:bCs/>
                <w:color w:val="000000" w:themeColor="text1"/>
                <w:sz w:val="18"/>
                <w:szCs w:val="24"/>
              </w:rPr>
              <w:t>Number of Jobs</w:t>
            </w:r>
          </w:p>
        </w:tc>
        <w:tc>
          <w:tcPr>
            <w:tcW w:w="990" w:type="dxa"/>
            <w:tcBorders>
              <w:bottom w:val="single" w:sz="6" w:space="0" w:color="auto"/>
            </w:tcBorders>
            <w:shd w:val="clear" w:color="auto" w:fill="FFFFFF"/>
            <w:vAlign w:val="center"/>
          </w:tcPr>
          <w:p w14:paraId="432E7FA7" w14:textId="77777777" w:rsidR="00080D3D" w:rsidRPr="00A37F87" w:rsidRDefault="00080D3D" w:rsidP="00DD6458">
            <w:pPr>
              <w:pStyle w:val="BodyText"/>
              <w:spacing w:after="0" w:line="240" w:lineRule="auto"/>
              <w:ind w:firstLine="0"/>
              <w:jc w:val="center"/>
              <w:rPr>
                <w:rFonts w:ascii="Times New Roman" w:hAnsi="Times New Roman"/>
                <w:color w:val="000000" w:themeColor="text1"/>
                <w:sz w:val="18"/>
                <w:szCs w:val="24"/>
              </w:rPr>
            </w:pPr>
            <w:r w:rsidRPr="00A37F87">
              <w:rPr>
                <w:rFonts w:ascii="Times New Roman" w:hAnsi="Times New Roman"/>
                <w:b/>
                <w:bCs/>
                <w:color w:val="000000" w:themeColor="text1"/>
                <w:sz w:val="18"/>
                <w:szCs w:val="24"/>
              </w:rPr>
              <w:t>Growth Rate %</w:t>
            </w:r>
          </w:p>
        </w:tc>
        <w:tc>
          <w:tcPr>
            <w:tcW w:w="1395" w:type="dxa"/>
            <w:tcBorders>
              <w:bottom w:val="single" w:sz="6" w:space="0" w:color="auto"/>
              <w:right w:val="single" w:sz="4" w:space="0" w:color="auto"/>
            </w:tcBorders>
            <w:shd w:val="clear" w:color="auto" w:fill="FFFFFF"/>
            <w:vAlign w:val="center"/>
          </w:tcPr>
          <w:p w14:paraId="69E3F50B" w14:textId="77777777" w:rsidR="00080D3D" w:rsidRPr="00A37F87" w:rsidRDefault="00080D3D" w:rsidP="00DD6458">
            <w:pPr>
              <w:pStyle w:val="BodyText"/>
              <w:spacing w:after="0" w:line="240" w:lineRule="auto"/>
              <w:ind w:firstLine="0"/>
              <w:jc w:val="center"/>
              <w:rPr>
                <w:rFonts w:ascii="Times New Roman" w:hAnsi="Times New Roman"/>
                <w:color w:val="000000" w:themeColor="text1"/>
                <w:sz w:val="18"/>
                <w:szCs w:val="24"/>
              </w:rPr>
            </w:pPr>
            <w:r w:rsidRPr="00A37F87">
              <w:rPr>
                <w:rFonts w:ascii="Times New Roman" w:hAnsi="Times New Roman"/>
                <w:b/>
                <w:bCs/>
                <w:color w:val="000000" w:themeColor="text1"/>
                <w:sz w:val="18"/>
                <w:szCs w:val="24"/>
              </w:rPr>
              <w:t>Number of Jobs</w:t>
            </w:r>
          </w:p>
        </w:tc>
        <w:tc>
          <w:tcPr>
            <w:tcW w:w="1071" w:type="dxa"/>
            <w:tcBorders>
              <w:left w:val="single" w:sz="4" w:space="0" w:color="auto"/>
              <w:bottom w:val="single" w:sz="6" w:space="0" w:color="auto"/>
            </w:tcBorders>
            <w:shd w:val="clear" w:color="auto" w:fill="FFFFFF"/>
            <w:vAlign w:val="center"/>
          </w:tcPr>
          <w:p w14:paraId="693C9CDB" w14:textId="77777777" w:rsidR="00080D3D" w:rsidRPr="00A37F87" w:rsidRDefault="00080D3D" w:rsidP="00DD6458">
            <w:pPr>
              <w:pStyle w:val="BodyText"/>
              <w:spacing w:after="0" w:line="240" w:lineRule="auto"/>
              <w:ind w:firstLine="0"/>
              <w:jc w:val="center"/>
              <w:rPr>
                <w:rFonts w:ascii="Times New Roman" w:hAnsi="Times New Roman"/>
                <w:color w:val="000000" w:themeColor="text1"/>
                <w:sz w:val="18"/>
                <w:szCs w:val="24"/>
              </w:rPr>
            </w:pPr>
            <w:r w:rsidRPr="00A37F87">
              <w:rPr>
                <w:rFonts w:ascii="Times New Roman" w:eastAsia="Times New Roman" w:hAnsi="Times New Roman"/>
                <w:b/>
                <w:bCs/>
                <w:color w:val="000000" w:themeColor="text1"/>
                <w:sz w:val="18"/>
                <w:szCs w:val="24"/>
              </w:rPr>
              <w:t>Shadow U.R. **</w:t>
            </w:r>
          </w:p>
        </w:tc>
      </w:tr>
      <w:tr w:rsidR="00B06FE9" w:rsidRPr="003F2506" w14:paraId="2FF706F9" w14:textId="77777777" w:rsidTr="00B06FE9">
        <w:trPr>
          <w:cantSplit/>
          <w:trHeight w:val="544"/>
          <w:tblCellSpacing w:w="1440" w:type="nil"/>
        </w:trPr>
        <w:tc>
          <w:tcPr>
            <w:tcW w:w="2057" w:type="dxa"/>
            <w:vMerge/>
            <w:shd w:val="clear" w:color="auto" w:fill="FFFFFF"/>
            <w:vAlign w:val="bottom"/>
          </w:tcPr>
          <w:p w14:paraId="09FC6602" w14:textId="77777777" w:rsidR="00B06FE9" w:rsidRPr="00A37F87" w:rsidRDefault="00B06FE9" w:rsidP="00B06FE9">
            <w:pPr>
              <w:pStyle w:val="Date"/>
              <w:jc w:val="right"/>
              <w:rPr>
                <w:b/>
                <w:color w:val="000000" w:themeColor="text1"/>
                <w:sz w:val="20"/>
                <w:lang w:val="en-US"/>
              </w:rPr>
            </w:pPr>
            <w:bookmarkStart w:id="22" w:name="_Hlk530658461"/>
          </w:p>
        </w:tc>
        <w:tc>
          <w:tcPr>
            <w:tcW w:w="1206" w:type="dxa"/>
            <w:shd w:val="clear" w:color="auto" w:fill="FFFFFF"/>
            <w:vAlign w:val="center"/>
          </w:tcPr>
          <w:p w14:paraId="32E21B9E" w14:textId="77777777" w:rsidR="00B06FE9" w:rsidRPr="00A37F87" w:rsidRDefault="00B06FE9" w:rsidP="00B06FE9">
            <w:pPr>
              <w:pStyle w:val="Date"/>
              <w:jc w:val="center"/>
              <w:rPr>
                <w:b/>
                <w:color w:val="000000" w:themeColor="text1"/>
                <w:position w:val="-14"/>
                <w:sz w:val="18"/>
                <w:lang w:val="en-US" w:eastAsia="zh-CN"/>
              </w:rPr>
            </w:pPr>
            <w:r w:rsidRPr="00A37F87">
              <w:rPr>
                <w:b/>
                <w:color w:val="000000" w:themeColor="text1"/>
                <w:position w:val="-14"/>
                <w:sz w:val="18"/>
                <w:lang w:val="en-US" w:eastAsia="zh-CN"/>
              </w:rPr>
              <w:t>Nation</w:t>
            </w:r>
          </w:p>
        </w:tc>
        <w:tc>
          <w:tcPr>
            <w:tcW w:w="888" w:type="dxa"/>
            <w:tcBorders>
              <w:top w:val="single" w:sz="6" w:space="0" w:color="auto"/>
              <w:bottom w:val="single" w:sz="6" w:space="0" w:color="auto"/>
            </w:tcBorders>
            <w:shd w:val="clear" w:color="auto" w:fill="CCFFCC"/>
            <w:vAlign w:val="center"/>
          </w:tcPr>
          <w:p w14:paraId="274A3B6A" w14:textId="3468CEDA" w:rsidR="00B06FE9" w:rsidRPr="005F4FD8" w:rsidRDefault="00B06FE9" w:rsidP="00B06FE9">
            <w:pPr>
              <w:jc w:val="center"/>
              <w:rPr>
                <w:rFonts w:ascii="Times New Roman" w:hAnsi="Times New Roman"/>
                <w:b/>
                <w:sz w:val="20"/>
              </w:rPr>
            </w:pPr>
            <w:r w:rsidRPr="005F4FD8">
              <w:rPr>
                <w:b/>
              </w:rPr>
              <w:t>0.64</w:t>
            </w:r>
          </w:p>
        </w:tc>
        <w:tc>
          <w:tcPr>
            <w:tcW w:w="1578" w:type="dxa"/>
            <w:tcBorders>
              <w:top w:val="single" w:sz="6" w:space="0" w:color="auto"/>
              <w:bottom w:val="single" w:sz="6" w:space="0" w:color="auto"/>
            </w:tcBorders>
            <w:shd w:val="clear" w:color="auto" w:fill="CCFFCC"/>
            <w:tcMar>
              <w:right w:w="113" w:type="dxa"/>
            </w:tcMar>
            <w:vAlign w:val="center"/>
          </w:tcPr>
          <w:p w14:paraId="65D62221" w14:textId="71B5BC78" w:rsidR="00B06FE9" w:rsidRPr="005F4FD8" w:rsidRDefault="00B06FE9" w:rsidP="00B06FE9">
            <w:pPr>
              <w:jc w:val="center"/>
              <w:rPr>
                <w:rFonts w:ascii="Times New Roman" w:hAnsi="Times New Roman"/>
                <w:b/>
                <w:sz w:val="20"/>
              </w:rPr>
            </w:pPr>
            <w:r w:rsidRPr="005F4FD8">
              <w:rPr>
                <w:b/>
              </w:rPr>
              <w:t>916,000</w:t>
            </w:r>
          </w:p>
        </w:tc>
        <w:tc>
          <w:tcPr>
            <w:tcW w:w="990" w:type="dxa"/>
            <w:tcBorders>
              <w:top w:val="single" w:sz="6" w:space="0" w:color="auto"/>
              <w:bottom w:val="outset" w:sz="6" w:space="0" w:color="auto"/>
            </w:tcBorders>
            <w:shd w:val="clear" w:color="auto" w:fill="FFCCCC"/>
            <w:tcMar>
              <w:right w:w="113" w:type="dxa"/>
            </w:tcMar>
            <w:vAlign w:val="center"/>
          </w:tcPr>
          <w:p w14:paraId="62E836E9" w14:textId="444564CA" w:rsidR="00B06FE9" w:rsidRPr="005F4FD8" w:rsidRDefault="00B06FE9" w:rsidP="00B06FE9">
            <w:pPr>
              <w:jc w:val="center"/>
              <w:rPr>
                <w:rFonts w:ascii="Times New Roman" w:hAnsi="Times New Roman"/>
                <w:b/>
                <w:sz w:val="20"/>
              </w:rPr>
            </w:pPr>
            <w:r w:rsidRPr="005F4FD8">
              <w:rPr>
                <w:b/>
              </w:rPr>
              <w:t>-4.46</w:t>
            </w:r>
          </w:p>
        </w:tc>
        <w:tc>
          <w:tcPr>
            <w:tcW w:w="1395" w:type="dxa"/>
            <w:tcBorders>
              <w:top w:val="single" w:sz="6" w:space="0" w:color="auto"/>
              <w:bottom w:val="outset" w:sz="6" w:space="0" w:color="auto"/>
              <w:right w:val="single" w:sz="6" w:space="0" w:color="auto"/>
            </w:tcBorders>
            <w:shd w:val="clear" w:color="auto" w:fill="FFCCCC"/>
            <w:tcMar>
              <w:right w:w="113" w:type="dxa"/>
            </w:tcMar>
            <w:vAlign w:val="center"/>
          </w:tcPr>
          <w:p w14:paraId="018F6A35" w14:textId="4ED1E419" w:rsidR="00B06FE9" w:rsidRPr="005F4FD8" w:rsidRDefault="00B06FE9" w:rsidP="00B06FE9">
            <w:pPr>
              <w:jc w:val="center"/>
              <w:rPr>
                <w:rFonts w:ascii="Times New Roman" w:hAnsi="Times New Roman"/>
                <w:b/>
                <w:sz w:val="20"/>
              </w:rPr>
            </w:pPr>
            <w:r w:rsidRPr="005F4FD8">
              <w:rPr>
                <w:b/>
              </w:rPr>
              <w:t>-6,720,000</w:t>
            </w:r>
          </w:p>
        </w:tc>
        <w:tc>
          <w:tcPr>
            <w:tcW w:w="1071" w:type="dxa"/>
            <w:tcBorders>
              <w:top w:val="single" w:sz="6" w:space="0" w:color="auto"/>
              <w:left w:val="single" w:sz="6" w:space="0" w:color="auto"/>
              <w:bottom w:val="single" w:sz="6" w:space="0" w:color="auto"/>
            </w:tcBorders>
            <w:shd w:val="clear" w:color="auto" w:fill="auto"/>
            <w:tcMar>
              <w:right w:w="113" w:type="dxa"/>
            </w:tcMar>
            <w:vAlign w:val="center"/>
          </w:tcPr>
          <w:p w14:paraId="75EA1365" w14:textId="5BDBC06A" w:rsidR="00B06FE9" w:rsidRPr="005F4FD8" w:rsidRDefault="00B06FE9" w:rsidP="00B06FE9">
            <w:pPr>
              <w:jc w:val="center"/>
              <w:rPr>
                <w:rFonts w:ascii="Times New Roman" w:hAnsi="Times New Roman"/>
                <w:b/>
                <w:sz w:val="20"/>
              </w:rPr>
            </w:pPr>
            <w:r w:rsidRPr="005F4FD8">
              <w:rPr>
                <w:b/>
              </w:rPr>
              <w:t>13.25</w:t>
            </w:r>
          </w:p>
        </w:tc>
      </w:tr>
      <w:tr w:rsidR="00B06FE9" w:rsidRPr="003F2506" w14:paraId="2F926122" w14:textId="77777777" w:rsidTr="00B06FE9">
        <w:trPr>
          <w:cantSplit/>
          <w:trHeight w:val="544"/>
          <w:tblCellSpacing w:w="1440" w:type="nil"/>
        </w:trPr>
        <w:tc>
          <w:tcPr>
            <w:tcW w:w="2057" w:type="dxa"/>
            <w:vMerge/>
            <w:shd w:val="clear" w:color="auto" w:fill="FFFFFF"/>
            <w:vAlign w:val="bottom"/>
          </w:tcPr>
          <w:p w14:paraId="32D35872" w14:textId="77777777" w:rsidR="00B06FE9" w:rsidRPr="00A37F87" w:rsidRDefault="00B06FE9" w:rsidP="00B06FE9">
            <w:pPr>
              <w:pStyle w:val="Date"/>
              <w:jc w:val="right"/>
              <w:rPr>
                <w:b/>
                <w:bCs/>
                <w:color w:val="000000" w:themeColor="text1"/>
                <w:sz w:val="20"/>
                <w:lang w:val="en-US"/>
              </w:rPr>
            </w:pPr>
          </w:p>
        </w:tc>
        <w:tc>
          <w:tcPr>
            <w:tcW w:w="1206" w:type="dxa"/>
            <w:shd w:val="clear" w:color="auto" w:fill="FFFFFF"/>
            <w:vAlign w:val="center"/>
          </w:tcPr>
          <w:p w14:paraId="70F4ED05" w14:textId="77777777" w:rsidR="00B06FE9" w:rsidRPr="00A37F87" w:rsidRDefault="00B06FE9" w:rsidP="00B06FE9">
            <w:pPr>
              <w:pStyle w:val="Date"/>
              <w:jc w:val="center"/>
              <w:rPr>
                <w:b/>
                <w:color w:val="000000" w:themeColor="text1"/>
                <w:position w:val="-14"/>
                <w:sz w:val="18"/>
                <w:lang w:val="en-US" w:eastAsia="zh-CN"/>
              </w:rPr>
            </w:pPr>
            <w:r w:rsidRPr="00A37F87">
              <w:rPr>
                <w:b/>
                <w:color w:val="000000" w:themeColor="text1"/>
                <w:position w:val="-14"/>
                <w:sz w:val="18"/>
                <w:lang w:val="en-US" w:eastAsia="zh-CN"/>
              </w:rPr>
              <w:t>RMW*</w:t>
            </w:r>
          </w:p>
        </w:tc>
        <w:tc>
          <w:tcPr>
            <w:tcW w:w="888" w:type="dxa"/>
            <w:tcBorders>
              <w:top w:val="single" w:sz="6" w:space="0" w:color="auto"/>
              <w:bottom w:val="single" w:sz="6" w:space="0" w:color="auto"/>
            </w:tcBorders>
            <w:shd w:val="clear" w:color="auto" w:fill="CCFFCC"/>
            <w:vAlign w:val="center"/>
          </w:tcPr>
          <w:p w14:paraId="7F35D053" w14:textId="53EA5D72" w:rsidR="00B06FE9" w:rsidRPr="005F4FD8" w:rsidRDefault="00B06FE9" w:rsidP="00B06FE9">
            <w:pPr>
              <w:jc w:val="center"/>
              <w:rPr>
                <w:rFonts w:ascii="Times New Roman" w:hAnsi="Times New Roman"/>
                <w:b/>
                <w:sz w:val="20"/>
              </w:rPr>
            </w:pPr>
            <w:r w:rsidRPr="005F4FD8">
              <w:rPr>
                <w:b/>
              </w:rPr>
              <w:t>0.37</w:t>
            </w:r>
          </w:p>
        </w:tc>
        <w:tc>
          <w:tcPr>
            <w:tcW w:w="1578" w:type="dxa"/>
            <w:tcBorders>
              <w:top w:val="single" w:sz="6" w:space="0" w:color="auto"/>
              <w:bottom w:val="single" w:sz="6" w:space="0" w:color="auto"/>
            </w:tcBorders>
            <w:shd w:val="clear" w:color="auto" w:fill="CCFFCC"/>
            <w:tcMar>
              <w:right w:w="113" w:type="dxa"/>
            </w:tcMar>
            <w:vAlign w:val="center"/>
          </w:tcPr>
          <w:p w14:paraId="4E85F590" w14:textId="3222528A" w:rsidR="00B06FE9" w:rsidRPr="005F4FD8" w:rsidRDefault="00B06FE9" w:rsidP="00B06FE9">
            <w:pPr>
              <w:jc w:val="center"/>
              <w:rPr>
                <w:rFonts w:ascii="Times New Roman" w:hAnsi="Times New Roman"/>
                <w:b/>
                <w:sz w:val="20"/>
              </w:rPr>
            </w:pPr>
            <w:r w:rsidRPr="005F4FD8">
              <w:rPr>
                <w:b/>
              </w:rPr>
              <w:t>73,400</w:t>
            </w:r>
          </w:p>
        </w:tc>
        <w:tc>
          <w:tcPr>
            <w:tcW w:w="990" w:type="dxa"/>
            <w:tcBorders>
              <w:top w:val="outset" w:sz="6" w:space="0" w:color="auto"/>
              <w:bottom w:val="single" w:sz="6" w:space="0" w:color="auto"/>
            </w:tcBorders>
            <w:shd w:val="clear" w:color="auto" w:fill="FFCCCC"/>
            <w:tcMar>
              <w:right w:w="113" w:type="dxa"/>
            </w:tcMar>
            <w:vAlign w:val="center"/>
          </w:tcPr>
          <w:p w14:paraId="042A876F" w14:textId="4E125B3A" w:rsidR="00B06FE9" w:rsidRPr="005F4FD8" w:rsidRDefault="00B06FE9" w:rsidP="00B06FE9">
            <w:pPr>
              <w:jc w:val="center"/>
              <w:rPr>
                <w:rFonts w:ascii="Times New Roman" w:hAnsi="Times New Roman"/>
                <w:b/>
                <w:sz w:val="20"/>
              </w:rPr>
            </w:pPr>
            <w:r w:rsidRPr="005F4FD8">
              <w:rPr>
                <w:b/>
              </w:rPr>
              <w:t>-4.47</w:t>
            </w:r>
          </w:p>
        </w:tc>
        <w:tc>
          <w:tcPr>
            <w:tcW w:w="1395" w:type="dxa"/>
            <w:tcBorders>
              <w:top w:val="outset" w:sz="6" w:space="0" w:color="auto"/>
              <w:bottom w:val="single" w:sz="6" w:space="0" w:color="auto"/>
              <w:right w:val="single" w:sz="4" w:space="0" w:color="auto"/>
            </w:tcBorders>
            <w:shd w:val="clear" w:color="auto" w:fill="FFCCCC"/>
            <w:tcMar>
              <w:right w:w="113" w:type="dxa"/>
            </w:tcMar>
            <w:vAlign w:val="center"/>
          </w:tcPr>
          <w:p w14:paraId="6E9A52F0" w14:textId="66A68851" w:rsidR="00B06FE9" w:rsidRPr="005F4FD8" w:rsidRDefault="00B06FE9" w:rsidP="00B06FE9">
            <w:pPr>
              <w:jc w:val="center"/>
              <w:rPr>
                <w:rFonts w:ascii="Times New Roman" w:hAnsi="Times New Roman"/>
                <w:b/>
                <w:sz w:val="20"/>
              </w:rPr>
            </w:pPr>
            <w:r w:rsidRPr="005F4FD8">
              <w:rPr>
                <w:b/>
              </w:rPr>
              <w:t>-919,500</w:t>
            </w:r>
          </w:p>
        </w:tc>
        <w:tc>
          <w:tcPr>
            <w:tcW w:w="1071" w:type="dxa"/>
            <w:tcBorders>
              <w:top w:val="single" w:sz="6" w:space="0" w:color="auto"/>
              <w:left w:val="single" w:sz="4" w:space="0" w:color="auto"/>
              <w:bottom w:val="single" w:sz="6" w:space="0" w:color="auto"/>
              <w:right w:val="single" w:sz="6" w:space="0" w:color="auto"/>
            </w:tcBorders>
            <w:shd w:val="clear" w:color="auto" w:fill="auto"/>
            <w:tcMar>
              <w:right w:w="113" w:type="dxa"/>
            </w:tcMar>
            <w:vAlign w:val="center"/>
          </w:tcPr>
          <w:p w14:paraId="316CA212" w14:textId="3142956E" w:rsidR="00B06FE9" w:rsidRPr="005F4FD8" w:rsidRDefault="00B06FE9" w:rsidP="00B06FE9">
            <w:pPr>
              <w:jc w:val="center"/>
              <w:rPr>
                <w:rFonts w:ascii="Times New Roman" w:hAnsi="Times New Roman"/>
                <w:b/>
                <w:sz w:val="20"/>
              </w:rPr>
            </w:pPr>
            <w:r w:rsidRPr="005F4FD8">
              <w:rPr>
                <w:b/>
              </w:rPr>
              <w:t>12.57</w:t>
            </w:r>
          </w:p>
        </w:tc>
      </w:tr>
      <w:tr w:rsidR="00B06FE9" w:rsidRPr="003F2506" w14:paraId="0CD12995" w14:textId="77777777" w:rsidTr="00B06FE9">
        <w:trPr>
          <w:cantSplit/>
          <w:trHeight w:val="544"/>
          <w:tblCellSpacing w:w="1440" w:type="nil"/>
        </w:trPr>
        <w:tc>
          <w:tcPr>
            <w:tcW w:w="2057" w:type="dxa"/>
            <w:vMerge/>
            <w:shd w:val="clear" w:color="auto" w:fill="FFFFFF"/>
            <w:vAlign w:val="bottom"/>
          </w:tcPr>
          <w:p w14:paraId="1DA531F7" w14:textId="77777777" w:rsidR="00B06FE9" w:rsidRPr="00A37F87" w:rsidRDefault="00B06FE9" w:rsidP="00B06FE9">
            <w:pPr>
              <w:pStyle w:val="Date"/>
              <w:jc w:val="right"/>
              <w:rPr>
                <w:b/>
                <w:bCs/>
                <w:color w:val="000000" w:themeColor="text1"/>
                <w:sz w:val="20"/>
                <w:lang w:val="en-US"/>
              </w:rPr>
            </w:pPr>
          </w:p>
        </w:tc>
        <w:tc>
          <w:tcPr>
            <w:tcW w:w="1206" w:type="dxa"/>
            <w:shd w:val="clear" w:color="auto" w:fill="FFFFFF"/>
            <w:vAlign w:val="center"/>
          </w:tcPr>
          <w:p w14:paraId="657A97B0" w14:textId="77777777" w:rsidR="00B06FE9" w:rsidRPr="00A37F87" w:rsidRDefault="00B06FE9" w:rsidP="00B06FE9">
            <w:pPr>
              <w:pStyle w:val="Date"/>
              <w:jc w:val="center"/>
              <w:rPr>
                <w:b/>
                <w:color w:val="000000" w:themeColor="text1"/>
                <w:position w:val="-14"/>
                <w:sz w:val="18"/>
                <w:lang w:val="en-US" w:eastAsia="zh-CN"/>
              </w:rPr>
            </w:pPr>
            <w:r w:rsidRPr="00A37F87">
              <w:rPr>
                <w:b/>
                <w:color w:val="000000" w:themeColor="text1"/>
                <w:position w:val="-14"/>
                <w:sz w:val="18"/>
                <w:lang w:val="en-US" w:eastAsia="zh-CN"/>
              </w:rPr>
              <w:t>Illinois</w:t>
            </w:r>
          </w:p>
        </w:tc>
        <w:tc>
          <w:tcPr>
            <w:tcW w:w="888" w:type="dxa"/>
            <w:tcBorders>
              <w:top w:val="single" w:sz="6" w:space="0" w:color="auto"/>
              <w:bottom w:val="outset" w:sz="6" w:space="0" w:color="auto"/>
            </w:tcBorders>
            <w:shd w:val="clear" w:color="auto" w:fill="CCFFCC"/>
            <w:vAlign w:val="center"/>
          </w:tcPr>
          <w:p w14:paraId="2B1A154D" w14:textId="4D0A670E" w:rsidR="00B06FE9" w:rsidRPr="005F4FD8" w:rsidRDefault="00B06FE9" w:rsidP="00B06FE9">
            <w:pPr>
              <w:jc w:val="center"/>
              <w:rPr>
                <w:rFonts w:ascii="Times New Roman" w:hAnsi="Times New Roman"/>
                <w:b/>
                <w:sz w:val="20"/>
              </w:rPr>
            </w:pPr>
            <w:r w:rsidRPr="005F4FD8">
              <w:rPr>
                <w:b/>
              </w:rPr>
              <w:t>0.57</w:t>
            </w:r>
          </w:p>
        </w:tc>
        <w:tc>
          <w:tcPr>
            <w:tcW w:w="1578" w:type="dxa"/>
            <w:tcBorders>
              <w:top w:val="single" w:sz="6" w:space="0" w:color="auto"/>
              <w:bottom w:val="outset" w:sz="6" w:space="0" w:color="auto"/>
            </w:tcBorders>
            <w:shd w:val="clear" w:color="auto" w:fill="CCFFCC"/>
            <w:tcMar>
              <w:right w:w="113" w:type="dxa"/>
            </w:tcMar>
            <w:vAlign w:val="center"/>
          </w:tcPr>
          <w:p w14:paraId="22B00710" w14:textId="29CED525" w:rsidR="00B06FE9" w:rsidRPr="005F4FD8" w:rsidRDefault="00B06FE9" w:rsidP="00B06FE9">
            <w:pPr>
              <w:jc w:val="center"/>
              <w:rPr>
                <w:rFonts w:ascii="Times New Roman" w:hAnsi="Times New Roman"/>
                <w:b/>
                <w:sz w:val="20"/>
              </w:rPr>
            </w:pPr>
            <w:r w:rsidRPr="005F4FD8">
              <w:rPr>
                <w:b/>
              </w:rPr>
              <w:t>32,200</w:t>
            </w:r>
          </w:p>
        </w:tc>
        <w:tc>
          <w:tcPr>
            <w:tcW w:w="990" w:type="dxa"/>
            <w:tcBorders>
              <w:top w:val="single" w:sz="6" w:space="0" w:color="auto"/>
              <w:bottom w:val="outset" w:sz="6" w:space="0" w:color="auto"/>
            </w:tcBorders>
            <w:shd w:val="clear" w:color="auto" w:fill="FFCCCC"/>
            <w:tcMar>
              <w:right w:w="113" w:type="dxa"/>
            </w:tcMar>
            <w:vAlign w:val="center"/>
          </w:tcPr>
          <w:p w14:paraId="560BAD5B" w14:textId="1AF50627" w:rsidR="00B06FE9" w:rsidRPr="005F4FD8" w:rsidRDefault="00B06FE9" w:rsidP="00B06FE9">
            <w:pPr>
              <w:jc w:val="center"/>
              <w:rPr>
                <w:rFonts w:ascii="Times New Roman" w:hAnsi="Times New Roman"/>
                <w:b/>
                <w:sz w:val="20"/>
              </w:rPr>
            </w:pPr>
            <w:r w:rsidRPr="005F4FD8">
              <w:rPr>
                <w:b/>
              </w:rPr>
              <w:t>-5.92</w:t>
            </w:r>
          </w:p>
        </w:tc>
        <w:tc>
          <w:tcPr>
            <w:tcW w:w="1395" w:type="dxa"/>
            <w:tcBorders>
              <w:top w:val="single" w:sz="6" w:space="0" w:color="auto"/>
              <w:bottom w:val="outset" w:sz="6" w:space="0" w:color="auto"/>
              <w:right w:val="single" w:sz="6" w:space="0" w:color="auto"/>
            </w:tcBorders>
            <w:shd w:val="clear" w:color="auto" w:fill="FFCCCC"/>
            <w:tcMar>
              <w:right w:w="113" w:type="dxa"/>
            </w:tcMar>
            <w:vAlign w:val="center"/>
          </w:tcPr>
          <w:p w14:paraId="19064CE9" w14:textId="3E4A9E79" w:rsidR="00B06FE9" w:rsidRPr="005F4FD8" w:rsidRDefault="00B06FE9" w:rsidP="00B06FE9">
            <w:pPr>
              <w:jc w:val="center"/>
              <w:rPr>
                <w:rFonts w:ascii="Times New Roman" w:hAnsi="Times New Roman"/>
                <w:b/>
                <w:sz w:val="20"/>
              </w:rPr>
            </w:pPr>
            <w:r w:rsidRPr="005F4FD8">
              <w:rPr>
                <w:b/>
              </w:rPr>
              <w:t>-360,700</w:t>
            </w:r>
          </w:p>
        </w:tc>
        <w:tc>
          <w:tcPr>
            <w:tcW w:w="1071" w:type="dxa"/>
            <w:tcBorders>
              <w:top w:val="single" w:sz="6" w:space="0" w:color="auto"/>
              <w:left w:val="single" w:sz="6" w:space="0" w:color="auto"/>
              <w:bottom w:val="outset" w:sz="6" w:space="0" w:color="auto"/>
            </w:tcBorders>
            <w:shd w:val="clear" w:color="auto" w:fill="auto"/>
            <w:tcMar>
              <w:right w:w="113" w:type="dxa"/>
            </w:tcMar>
            <w:vAlign w:val="center"/>
          </w:tcPr>
          <w:p w14:paraId="21C139BF" w14:textId="6DC8795A" w:rsidR="00B06FE9" w:rsidRPr="005F4FD8" w:rsidRDefault="00B06FE9" w:rsidP="00B06FE9">
            <w:pPr>
              <w:jc w:val="center"/>
              <w:rPr>
                <w:rFonts w:ascii="Times New Roman" w:hAnsi="Times New Roman"/>
                <w:b/>
                <w:sz w:val="20"/>
              </w:rPr>
            </w:pPr>
            <w:r w:rsidRPr="005F4FD8">
              <w:rPr>
                <w:b/>
              </w:rPr>
              <w:t>15.68</w:t>
            </w:r>
          </w:p>
        </w:tc>
      </w:tr>
    </w:tbl>
    <w:bookmarkEnd w:id="22"/>
    <w:p w14:paraId="4F3500C2" w14:textId="77777777" w:rsidR="00080D3D" w:rsidRPr="008304BD" w:rsidRDefault="00080D3D" w:rsidP="00080D3D">
      <w:pPr>
        <w:pStyle w:val="BodyText"/>
        <w:tabs>
          <w:tab w:val="left" w:pos="0"/>
        </w:tabs>
        <w:spacing w:before="120" w:after="120" w:line="240" w:lineRule="auto"/>
        <w:ind w:left="357" w:right="-357" w:firstLine="0"/>
        <w:rPr>
          <w:color w:val="0D0D0D" w:themeColor="text1" w:themeTint="F2"/>
          <w:sz w:val="16"/>
          <w:szCs w:val="16"/>
        </w:rPr>
      </w:pPr>
      <w:r w:rsidRPr="008304BD">
        <w:rPr>
          <w:color w:val="0D0D0D" w:themeColor="text1" w:themeTint="F2"/>
          <w:sz w:val="16"/>
          <w:szCs w:val="16"/>
        </w:rPr>
        <w:t>*RMW stands for Rest of the Midwest including six states, Indiana, Iowa, Michigan, Missouri, Ohio and Wisconsin.</w:t>
      </w:r>
      <w:r w:rsidRPr="008304BD">
        <w:rPr>
          <w:color w:val="0D0D0D" w:themeColor="text1" w:themeTint="F2"/>
          <w:sz w:val="16"/>
          <w:szCs w:val="16"/>
        </w:rPr>
        <w:br/>
        <w:t xml:space="preserve">**REAL has estimated a </w:t>
      </w:r>
      <w:r w:rsidRPr="008304BD">
        <w:rPr>
          <w:i/>
          <w:color w:val="0D0D0D" w:themeColor="text1" w:themeTint="F2"/>
          <w:sz w:val="16"/>
          <w:szCs w:val="16"/>
        </w:rPr>
        <w:t>shadow unemployment rate</w:t>
      </w:r>
      <w:r w:rsidRPr="008304BD">
        <w:rPr>
          <w:color w:val="0D0D0D" w:themeColor="text1" w:themeTint="F2"/>
          <w:sz w:val="16"/>
          <w:szCs w:val="16"/>
        </w:rPr>
        <w:t>; this is calculated as the unemployment rate that would be observed if labor force participation rates matched the average for the 15-year period from 1990 to 2004.</w:t>
      </w:r>
      <w:r w:rsidR="00DC0861" w:rsidRPr="008304BD">
        <w:rPr>
          <w:color w:val="0D0D0D" w:themeColor="text1" w:themeTint="F2"/>
          <w:sz w:val="16"/>
          <w:szCs w:val="16"/>
        </w:rPr>
        <w:t xml:space="preserve">  </w:t>
      </w:r>
    </w:p>
    <w:p w14:paraId="3F6B0531" w14:textId="77777777" w:rsidR="00CB45F0" w:rsidRPr="008304BD" w:rsidRDefault="00CB45F0" w:rsidP="00E04BEE">
      <w:pPr>
        <w:pStyle w:val="BodyText"/>
        <w:tabs>
          <w:tab w:val="left" w:pos="0"/>
        </w:tabs>
        <w:spacing w:line="240" w:lineRule="auto"/>
        <w:ind w:right="-360" w:firstLine="0"/>
        <w:rPr>
          <w:color w:val="0D0D0D" w:themeColor="text1" w:themeTint="F2"/>
          <w:sz w:val="16"/>
          <w:szCs w:val="16"/>
          <w:lang w:eastAsia="zh-CN"/>
        </w:rPr>
      </w:pPr>
    </w:p>
    <w:p w14:paraId="07B3062A" w14:textId="77777777" w:rsidR="009F6B7E" w:rsidRDefault="009F6B7E" w:rsidP="00E04BEE">
      <w:pPr>
        <w:pStyle w:val="BodyText"/>
        <w:tabs>
          <w:tab w:val="left" w:pos="0"/>
        </w:tabs>
        <w:spacing w:line="240" w:lineRule="auto"/>
        <w:ind w:right="-360" w:firstLine="0"/>
        <w:rPr>
          <w:sz w:val="16"/>
          <w:szCs w:val="16"/>
          <w:lang w:eastAsia="zh-CN"/>
        </w:rPr>
      </w:pPr>
    </w:p>
    <w:p w14:paraId="7A00392B" w14:textId="77777777" w:rsidR="00E41453" w:rsidRDefault="00E41453" w:rsidP="00E04BEE">
      <w:pPr>
        <w:pStyle w:val="BodyText"/>
        <w:tabs>
          <w:tab w:val="left" w:pos="0"/>
        </w:tabs>
        <w:spacing w:line="240" w:lineRule="auto"/>
        <w:ind w:right="-360" w:firstLine="0"/>
        <w:rPr>
          <w:sz w:val="16"/>
          <w:szCs w:val="16"/>
          <w:lang w:eastAsia="zh-CN"/>
        </w:rPr>
      </w:pPr>
    </w:p>
    <w:p w14:paraId="759E247F" w14:textId="77777777" w:rsidR="00BA63FE" w:rsidRPr="00CE0844" w:rsidRDefault="00BA63FE" w:rsidP="00E04BEE">
      <w:pPr>
        <w:pStyle w:val="BodyText"/>
        <w:tabs>
          <w:tab w:val="left" w:pos="0"/>
        </w:tabs>
        <w:spacing w:line="240" w:lineRule="auto"/>
        <w:ind w:right="-360" w:firstLine="0"/>
        <w:rPr>
          <w:sz w:val="16"/>
          <w:szCs w:val="16"/>
          <w:lang w:eastAsia="zh-CN"/>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9F6B7E" w:rsidRPr="00495357" w14:paraId="2D90FD02" w14:textId="77777777" w:rsidTr="00904687">
        <w:trPr>
          <w:trHeight w:val="243"/>
        </w:trPr>
        <w:tc>
          <w:tcPr>
            <w:tcW w:w="9895" w:type="dxa"/>
          </w:tcPr>
          <w:p w14:paraId="4EEB2255" w14:textId="19A44CFB" w:rsidR="00080D3D" w:rsidRPr="004924AC" w:rsidRDefault="00080D3D" w:rsidP="000563A8">
            <w:pPr>
              <w:pStyle w:val="Heading1"/>
              <w:pBdr>
                <w:top w:val="none" w:sz="0" w:space="0" w:color="auto"/>
                <w:bottom w:val="none" w:sz="0" w:space="0" w:color="auto"/>
              </w:pBdr>
              <w:spacing w:after="0" w:line="240" w:lineRule="auto"/>
              <w:rPr>
                <w:caps w:val="0"/>
                <w:smallCaps/>
                <w:sz w:val="22"/>
                <w:szCs w:val="22"/>
                <w:lang w:eastAsia="zh-CN"/>
              </w:rPr>
            </w:pPr>
            <w:r w:rsidRPr="005F4FD8">
              <w:rPr>
                <w:rFonts w:eastAsia="Batang"/>
                <w:caps w:val="0"/>
                <w:smallCaps/>
                <w:sz w:val="22"/>
                <w:szCs w:val="22"/>
              </w:rPr>
              <w:lastRenderedPageBreak/>
              <w:t>Total non-farm Employment growth rate Jan 1990 –</w:t>
            </w:r>
            <w:r w:rsidR="009D6BC4" w:rsidRPr="005F4FD8">
              <w:rPr>
                <w:rFonts w:eastAsia="Batang"/>
                <w:caps w:val="0"/>
                <w:smallCaps/>
                <w:sz w:val="22"/>
                <w:szCs w:val="22"/>
              </w:rPr>
              <w:t xml:space="preserve"> </w:t>
            </w:r>
            <w:r w:rsidR="000563A8" w:rsidRPr="005F4FD8">
              <w:rPr>
                <w:rFonts w:eastAsia="Batang"/>
                <w:caps w:val="0"/>
                <w:smallCaps/>
                <w:sz w:val="22"/>
                <w:szCs w:val="22"/>
              </w:rPr>
              <w:t>March</w:t>
            </w:r>
            <w:r w:rsidR="001F2212" w:rsidRPr="005F4FD8">
              <w:rPr>
                <w:rFonts w:eastAsia="Batang"/>
                <w:caps w:val="0"/>
                <w:smallCaps/>
                <w:sz w:val="22"/>
                <w:szCs w:val="22"/>
              </w:rPr>
              <w:t xml:space="preserve"> </w:t>
            </w:r>
            <w:r w:rsidR="00C81BE7" w:rsidRPr="005F4FD8">
              <w:rPr>
                <w:rFonts w:eastAsia="Batang"/>
                <w:caps w:val="0"/>
                <w:smallCaps/>
                <w:sz w:val="22"/>
                <w:szCs w:val="22"/>
              </w:rPr>
              <w:t>20</w:t>
            </w:r>
            <w:r w:rsidR="00F16EDE" w:rsidRPr="005F4FD8">
              <w:rPr>
                <w:rFonts w:eastAsia="Batang"/>
                <w:caps w:val="0"/>
                <w:smallCaps/>
                <w:sz w:val="22"/>
                <w:szCs w:val="22"/>
              </w:rPr>
              <w:t>2</w:t>
            </w:r>
            <w:r w:rsidR="00137D2F" w:rsidRPr="005F4FD8">
              <w:rPr>
                <w:rFonts w:eastAsia="Batang"/>
                <w:caps w:val="0"/>
                <w:smallCaps/>
                <w:sz w:val="22"/>
                <w:szCs w:val="22"/>
              </w:rPr>
              <w:t>1</w:t>
            </w:r>
          </w:p>
        </w:tc>
      </w:tr>
      <w:tr w:rsidR="00080D3D" w:rsidRPr="00CE0844" w14:paraId="74BD3B69" w14:textId="77777777" w:rsidTr="00904687">
        <w:trPr>
          <w:trHeight w:hRule="exact" w:val="5544"/>
        </w:trPr>
        <w:tc>
          <w:tcPr>
            <w:tcW w:w="9895" w:type="dxa"/>
          </w:tcPr>
          <w:p w14:paraId="2E46FF4F" w14:textId="79F8BE2A" w:rsidR="00080D3D" w:rsidRPr="001E7338" w:rsidRDefault="003B111E" w:rsidP="00080D3D">
            <w:r>
              <w:rPr>
                <w:noProof/>
              </w:rPr>
              <w:drawing>
                <wp:anchor distT="0" distB="0" distL="114300" distR="114300" simplePos="0" relativeHeight="252588032" behindDoc="0" locked="0" layoutInCell="1" allowOverlap="1" wp14:anchorId="6D02CBBD" wp14:editId="0881A41C">
                  <wp:simplePos x="0" y="0"/>
                  <wp:positionH relativeFrom="column">
                    <wp:posOffset>125844</wp:posOffset>
                  </wp:positionH>
                  <wp:positionV relativeFrom="paragraph">
                    <wp:posOffset>83157</wp:posOffset>
                  </wp:positionV>
                  <wp:extent cx="5971540" cy="336105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3361055"/>
                          </a:xfrm>
                          <a:prstGeom prst="rect">
                            <a:avLst/>
                          </a:prstGeom>
                          <a:noFill/>
                          <a:ln>
                            <a:noFill/>
                          </a:ln>
                        </pic:spPr>
                      </pic:pic>
                    </a:graphicData>
                  </a:graphic>
                </wp:anchor>
              </w:drawing>
            </w:r>
          </w:p>
        </w:tc>
      </w:tr>
    </w:tbl>
    <w:p w14:paraId="1A9D1073" w14:textId="77777777" w:rsidR="00080D3D" w:rsidRPr="00CE0844" w:rsidRDefault="00080D3D" w:rsidP="00080D3D">
      <w:pPr>
        <w:rPr>
          <w:rFonts w:ascii="Arial Black" w:hAnsi="Arial Black"/>
          <w:sz w:val="12"/>
          <w:szCs w:val="12"/>
        </w:rPr>
      </w:pPr>
    </w:p>
    <w:p w14:paraId="168CD56F" w14:textId="0134C967" w:rsidR="00080D3D" w:rsidRPr="00FD3A77" w:rsidRDefault="00080D3D" w:rsidP="00080D3D">
      <w:pPr>
        <w:rPr>
          <w:rFonts w:ascii="Arial Black" w:hAnsi="Arial Black"/>
          <w:sz w:val="12"/>
          <w:szCs w:val="12"/>
          <w:lang w:eastAsia="zh-CN"/>
        </w:rPr>
      </w:pPr>
    </w:p>
    <w:tbl>
      <w:tblPr>
        <w:tblpPr w:leftFromText="180" w:rightFromText="180" w:vertAnchor="text" w:horzAnchor="margin" w:tblpX="-36" w:tblpY="210"/>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5"/>
      </w:tblGrid>
      <w:tr w:rsidR="00FD3A77" w:rsidRPr="00FD3A77" w14:paraId="6B73238B" w14:textId="77777777" w:rsidTr="009420B5">
        <w:trPr>
          <w:trHeight w:val="483"/>
        </w:trPr>
        <w:tc>
          <w:tcPr>
            <w:tcW w:w="9895" w:type="dxa"/>
            <w:shd w:val="clear" w:color="auto" w:fill="auto"/>
            <w:vAlign w:val="center"/>
          </w:tcPr>
          <w:p w14:paraId="33E4CC01" w14:textId="5C6A95DA" w:rsidR="00080D3D" w:rsidRPr="005D139E" w:rsidRDefault="00347320" w:rsidP="00AB7C3E">
            <w:pPr>
              <w:pStyle w:val="Heading1"/>
              <w:pBdr>
                <w:top w:val="none" w:sz="0" w:space="0" w:color="auto"/>
                <w:bottom w:val="none" w:sz="0" w:space="0" w:color="auto"/>
              </w:pBdr>
              <w:spacing w:after="0" w:line="240" w:lineRule="auto"/>
              <w:rPr>
                <w:rFonts w:eastAsia="Batang"/>
                <w:caps w:val="0"/>
                <w:smallCaps/>
                <w:sz w:val="22"/>
                <w:szCs w:val="22"/>
                <w:lang w:eastAsia="zh-CN"/>
              </w:rPr>
            </w:pPr>
            <w:r w:rsidRPr="005F4FD8">
              <w:t>Last 12 months Total Non-farm Employment Growth Rates</w:t>
            </w:r>
            <w:r w:rsidR="00045EDF" w:rsidRPr="005F4FD8">
              <w:t xml:space="preserve"> </w:t>
            </w:r>
            <w:r w:rsidR="00AB7C3E" w:rsidRPr="005F4FD8">
              <w:rPr>
                <w:lang w:eastAsia="zh-CN"/>
              </w:rPr>
              <w:t>apr</w:t>
            </w:r>
            <w:r w:rsidR="001F2212" w:rsidRPr="005F4FD8">
              <w:rPr>
                <w:lang w:eastAsia="zh-CN"/>
              </w:rPr>
              <w:t xml:space="preserve"> </w:t>
            </w:r>
            <w:r w:rsidRPr="005F4FD8">
              <w:t>20</w:t>
            </w:r>
            <w:r w:rsidR="00E71A52" w:rsidRPr="005F4FD8">
              <w:t>20</w:t>
            </w:r>
            <w:r w:rsidR="00CA02F1" w:rsidRPr="005F4FD8">
              <w:rPr>
                <w:lang w:eastAsia="zh-CN"/>
              </w:rPr>
              <w:t xml:space="preserve"> </w:t>
            </w:r>
            <w:r w:rsidRPr="005F4FD8">
              <w:t>–</w:t>
            </w:r>
            <w:r w:rsidR="0004295F" w:rsidRPr="005F4FD8">
              <w:t xml:space="preserve"> </w:t>
            </w:r>
            <w:r w:rsidR="00AB7C3E" w:rsidRPr="005F4FD8">
              <w:t>mar</w:t>
            </w:r>
            <w:r w:rsidR="001F2212" w:rsidRPr="005F4FD8">
              <w:t xml:space="preserve"> </w:t>
            </w:r>
            <w:r w:rsidRPr="005F4FD8">
              <w:t>20</w:t>
            </w:r>
            <w:r w:rsidR="004C07A5" w:rsidRPr="005F4FD8">
              <w:t>2</w:t>
            </w:r>
            <w:r w:rsidR="003A31BF" w:rsidRPr="005F4FD8">
              <w:t>1</w:t>
            </w:r>
          </w:p>
        </w:tc>
      </w:tr>
      <w:tr w:rsidR="00C20189" w:rsidRPr="00CE0844" w14:paraId="74C89EFC" w14:textId="77777777" w:rsidTr="009420B5">
        <w:trPr>
          <w:trHeight w:hRule="exact" w:val="4914"/>
        </w:trPr>
        <w:tc>
          <w:tcPr>
            <w:tcW w:w="9895" w:type="dxa"/>
          </w:tcPr>
          <w:p w14:paraId="3B277BE4" w14:textId="6950B767" w:rsidR="00080D3D" w:rsidRPr="00CE0844" w:rsidRDefault="00AB7C3E" w:rsidP="00080D3D">
            <w:pPr>
              <w:jc w:val="center"/>
              <w:rPr>
                <w:color w:val="00B050"/>
              </w:rPr>
            </w:pPr>
            <w:r>
              <w:rPr>
                <w:noProof/>
              </w:rPr>
              <w:drawing>
                <wp:anchor distT="0" distB="0" distL="114300" distR="114300" simplePos="0" relativeHeight="252589056" behindDoc="0" locked="0" layoutInCell="1" allowOverlap="1" wp14:anchorId="478F03D0" wp14:editId="366A62C1">
                  <wp:simplePos x="0" y="0"/>
                  <wp:positionH relativeFrom="column">
                    <wp:posOffset>26670</wp:posOffset>
                  </wp:positionH>
                  <wp:positionV relativeFrom="paragraph">
                    <wp:posOffset>145585</wp:posOffset>
                  </wp:positionV>
                  <wp:extent cx="6016625" cy="2776220"/>
                  <wp:effectExtent l="0" t="0" r="3175" b="508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6625" cy="27762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6269DB7" w14:textId="77777777" w:rsidR="00123F33" w:rsidRPr="00CE0844" w:rsidRDefault="00123F33" w:rsidP="00080D3D">
      <w:pPr>
        <w:framePr w:hSpace="180" w:wrap="around" w:vAnchor="text" w:hAnchor="margin" w:y="-194"/>
        <w:rPr>
          <w:rFonts w:ascii="Arial Black" w:hAnsi="Arial Black"/>
          <w:sz w:val="12"/>
          <w:szCs w:val="12"/>
        </w:rPr>
      </w:pPr>
    </w:p>
    <w:tbl>
      <w:tblPr>
        <w:tblpPr w:leftFromText="180" w:rightFromText="180" w:vertAnchor="text" w:horzAnchor="margin" w:tblpY="-194"/>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5"/>
      </w:tblGrid>
      <w:tr w:rsidR="00C067AE" w:rsidRPr="00C067AE" w14:paraId="60AE5C9D" w14:textId="77777777" w:rsidTr="009420B5">
        <w:trPr>
          <w:trHeight w:val="24"/>
        </w:trPr>
        <w:tc>
          <w:tcPr>
            <w:tcW w:w="9895" w:type="dxa"/>
            <w:tcBorders>
              <w:top w:val="single" w:sz="4" w:space="0" w:color="auto"/>
              <w:left w:val="single" w:sz="4" w:space="0" w:color="auto"/>
              <w:bottom w:val="single" w:sz="4" w:space="0" w:color="auto"/>
              <w:right w:val="single" w:sz="4" w:space="0" w:color="auto"/>
            </w:tcBorders>
            <w:vAlign w:val="center"/>
          </w:tcPr>
          <w:p w14:paraId="427D6C3E" w14:textId="0660B306" w:rsidR="00217DAE" w:rsidRPr="005D139E" w:rsidRDefault="00217DAE" w:rsidP="00AB7C3E">
            <w:pPr>
              <w:jc w:val="center"/>
              <w:rPr>
                <w:b/>
                <w:caps/>
                <w:spacing w:val="20"/>
                <w:kern w:val="16"/>
                <w:sz w:val="18"/>
              </w:rPr>
            </w:pPr>
            <w:r w:rsidRPr="005F4FD8">
              <w:rPr>
                <w:b/>
                <w:caps/>
                <w:spacing w:val="20"/>
                <w:kern w:val="16"/>
                <w:sz w:val="18"/>
              </w:rPr>
              <w:lastRenderedPageBreak/>
              <w:t>Total Non-farm Employment growth rate by Sector</w:t>
            </w:r>
            <w:r w:rsidR="009E7CBD" w:rsidRPr="005F4FD8">
              <w:rPr>
                <w:b/>
                <w:caps/>
                <w:spacing w:val="20"/>
                <w:kern w:val="16"/>
                <w:sz w:val="18"/>
              </w:rPr>
              <w:t xml:space="preserve"> </w:t>
            </w:r>
            <w:r w:rsidR="00AB7C3E" w:rsidRPr="005F4FD8">
              <w:rPr>
                <w:b/>
                <w:caps/>
                <w:spacing w:val="20"/>
                <w:kern w:val="16"/>
                <w:sz w:val="18"/>
              </w:rPr>
              <w:t>feb</w:t>
            </w:r>
            <w:r w:rsidR="005066D8" w:rsidRPr="005F4FD8">
              <w:rPr>
                <w:b/>
                <w:caps/>
                <w:spacing w:val="20"/>
                <w:kern w:val="16"/>
                <w:sz w:val="18"/>
              </w:rPr>
              <w:t xml:space="preserve"> </w:t>
            </w:r>
            <w:r w:rsidRPr="005F4FD8">
              <w:rPr>
                <w:b/>
                <w:caps/>
                <w:spacing w:val="20"/>
                <w:kern w:val="16"/>
                <w:sz w:val="18"/>
              </w:rPr>
              <w:t>20</w:t>
            </w:r>
            <w:r w:rsidR="00FB1400" w:rsidRPr="005F4FD8">
              <w:rPr>
                <w:b/>
                <w:caps/>
                <w:spacing w:val="20"/>
                <w:kern w:val="16"/>
                <w:sz w:val="18"/>
              </w:rPr>
              <w:t>2</w:t>
            </w:r>
            <w:r w:rsidR="009420B5" w:rsidRPr="005F4FD8">
              <w:rPr>
                <w:b/>
                <w:caps/>
                <w:spacing w:val="20"/>
                <w:kern w:val="16"/>
                <w:sz w:val="18"/>
              </w:rPr>
              <w:t>1</w:t>
            </w:r>
            <w:r w:rsidR="0083035D" w:rsidRPr="005F4FD8">
              <w:rPr>
                <w:b/>
                <w:caps/>
                <w:spacing w:val="20"/>
                <w:kern w:val="16"/>
                <w:sz w:val="18"/>
              </w:rPr>
              <w:t xml:space="preserve"> </w:t>
            </w:r>
            <w:r w:rsidR="00A64DE5" w:rsidRPr="005F4FD8">
              <w:rPr>
                <w:b/>
                <w:caps/>
                <w:spacing w:val="20"/>
                <w:kern w:val="16"/>
                <w:sz w:val="18"/>
              </w:rPr>
              <w:t>–</w:t>
            </w:r>
            <w:r w:rsidR="00045EDF" w:rsidRPr="005F4FD8">
              <w:rPr>
                <w:b/>
                <w:caps/>
                <w:spacing w:val="20"/>
                <w:kern w:val="16"/>
                <w:sz w:val="18"/>
              </w:rPr>
              <w:t xml:space="preserve"> </w:t>
            </w:r>
            <w:r w:rsidR="00AB7C3E" w:rsidRPr="005F4FD8">
              <w:rPr>
                <w:b/>
                <w:caps/>
                <w:spacing w:val="20"/>
                <w:kern w:val="16"/>
                <w:sz w:val="18"/>
              </w:rPr>
              <w:t>mar</w:t>
            </w:r>
            <w:r w:rsidR="005066D8" w:rsidRPr="005F4FD8">
              <w:rPr>
                <w:b/>
                <w:caps/>
                <w:spacing w:val="20"/>
                <w:kern w:val="16"/>
                <w:sz w:val="18"/>
              </w:rPr>
              <w:t xml:space="preserve"> </w:t>
            </w:r>
            <w:r w:rsidRPr="005F4FD8">
              <w:rPr>
                <w:b/>
                <w:caps/>
                <w:spacing w:val="20"/>
                <w:kern w:val="16"/>
                <w:sz w:val="18"/>
              </w:rPr>
              <w:t>20</w:t>
            </w:r>
            <w:r w:rsidR="00C23C52" w:rsidRPr="005F4FD8">
              <w:rPr>
                <w:b/>
                <w:caps/>
                <w:spacing w:val="20"/>
                <w:kern w:val="16"/>
                <w:sz w:val="18"/>
              </w:rPr>
              <w:t>2</w:t>
            </w:r>
            <w:r w:rsidR="003A31BF" w:rsidRPr="005F4FD8">
              <w:rPr>
                <w:b/>
                <w:caps/>
                <w:spacing w:val="20"/>
                <w:kern w:val="16"/>
                <w:sz w:val="18"/>
              </w:rPr>
              <w:t>1</w:t>
            </w:r>
          </w:p>
        </w:tc>
      </w:tr>
      <w:tr w:rsidR="00217DAE" w:rsidRPr="00CE0844" w14:paraId="2885305D" w14:textId="77777777" w:rsidTr="009420B5">
        <w:trPr>
          <w:trHeight w:hRule="exact" w:val="5040"/>
        </w:trPr>
        <w:tc>
          <w:tcPr>
            <w:tcW w:w="9895" w:type="dxa"/>
            <w:tcBorders>
              <w:top w:val="single" w:sz="4" w:space="0" w:color="auto"/>
              <w:left w:val="single" w:sz="4" w:space="0" w:color="auto"/>
              <w:bottom w:val="single" w:sz="4" w:space="0" w:color="auto"/>
              <w:right w:val="single" w:sz="4" w:space="0" w:color="auto"/>
            </w:tcBorders>
          </w:tcPr>
          <w:p w14:paraId="1C23E7ED" w14:textId="02D2BE1E" w:rsidR="00217DAE" w:rsidRPr="008B3F43" w:rsidRDefault="00AB7C3E" w:rsidP="001B1B7C">
            <w:pPr>
              <w:jc w:val="center"/>
            </w:pPr>
            <w:r>
              <w:rPr>
                <w:noProof/>
              </w:rPr>
              <w:drawing>
                <wp:anchor distT="0" distB="0" distL="114300" distR="114300" simplePos="0" relativeHeight="252590080" behindDoc="0" locked="0" layoutInCell="1" allowOverlap="1" wp14:anchorId="61441C15" wp14:editId="1A73F2FB">
                  <wp:simplePos x="0" y="0"/>
                  <wp:positionH relativeFrom="column">
                    <wp:posOffset>-3810</wp:posOffset>
                  </wp:positionH>
                  <wp:positionV relativeFrom="paragraph">
                    <wp:posOffset>29380</wp:posOffset>
                  </wp:positionV>
                  <wp:extent cx="6146165" cy="3141980"/>
                  <wp:effectExtent l="0" t="0" r="6985" b="127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165" cy="3141980"/>
                          </a:xfrm>
                          <a:prstGeom prst="rect">
                            <a:avLst/>
                          </a:prstGeom>
                          <a:noFill/>
                          <a:ln>
                            <a:noFill/>
                          </a:ln>
                        </pic:spPr>
                      </pic:pic>
                    </a:graphicData>
                  </a:graphic>
                </wp:anchor>
              </w:drawing>
            </w:r>
          </w:p>
        </w:tc>
      </w:tr>
    </w:tbl>
    <w:p w14:paraId="189D1B48" w14:textId="77777777" w:rsidR="00080D3D" w:rsidRPr="00CE0844" w:rsidRDefault="00080D3D" w:rsidP="00080D3D">
      <w:pPr>
        <w:rPr>
          <w:rFonts w:ascii="Arial Black" w:hAnsi="Arial Black"/>
          <w:sz w:val="12"/>
          <w:szCs w:val="12"/>
        </w:rPr>
      </w:pPr>
    </w:p>
    <w:p w14:paraId="5E2C552C" w14:textId="77777777" w:rsidR="00080D3D" w:rsidRPr="005F4FD8" w:rsidRDefault="00080D3D" w:rsidP="00080D3D">
      <w:pPr>
        <w:pStyle w:val="Heading1"/>
        <w:spacing w:line="240" w:lineRule="auto"/>
        <w:rPr>
          <w:caps w:val="0"/>
          <w:smallCaps/>
          <w:sz w:val="24"/>
          <w:szCs w:val="24"/>
        </w:rPr>
      </w:pPr>
      <w:r w:rsidRPr="005F4FD8">
        <w:rPr>
          <w:caps w:val="0"/>
          <w:smallCaps/>
          <w:sz w:val="24"/>
          <w:szCs w:val="24"/>
        </w:rPr>
        <w:t>Shadow unemployment</w:t>
      </w:r>
    </w:p>
    <w:p w14:paraId="65CC65C7" w14:textId="77777777" w:rsidR="00080D3D" w:rsidRPr="005F4FD8" w:rsidRDefault="00080D3D" w:rsidP="00080D3D">
      <w:pPr>
        <w:rPr>
          <w:b/>
          <w:sz w:val="26"/>
          <w:szCs w:val="26"/>
        </w:rPr>
      </w:pPr>
      <w:r w:rsidRPr="005F4FD8">
        <w:rPr>
          <w:b/>
          <w:sz w:val="26"/>
          <w:szCs w:val="26"/>
        </w:rPr>
        <w:t>Unemployment Rate: Official and Shadow</w:t>
      </w:r>
    </w:p>
    <w:p w14:paraId="6D69799A" w14:textId="77777777" w:rsidR="00080D3D" w:rsidRPr="005F4FD8" w:rsidRDefault="00080D3D" w:rsidP="00080D3D">
      <w:pPr>
        <w:rPr>
          <w:b/>
        </w:rPr>
      </w:pPr>
    </w:p>
    <w:p w14:paraId="026B01E2" w14:textId="77777777" w:rsidR="00080D3D" w:rsidRPr="005F4FD8" w:rsidRDefault="00080D3D" w:rsidP="00080D3D">
      <w:r w:rsidRPr="005F4FD8">
        <w:t>The unemployment rate estimates the percentage of workers in the labor force who are currently unemployed but who are seeking work. The labor force participation rate is the percentage of the population 16 and older who are either working or actively seeking work.  The participation rate has declined since the 1990s and thus a number of analysts feel that the official unemployment rate does not account for a larger number of people who have dropped out of the labor force. REAL has estimated a shadow unemployment rate; this is calculated as the unemployment rate that would be observed if labor force participation rates matched the average for the 15-year period from 1990 to 2004.</w:t>
      </w:r>
    </w:p>
    <w:p w14:paraId="5E33F52B" w14:textId="77777777" w:rsidR="00080D3D" w:rsidRPr="005F4FD8" w:rsidRDefault="00080D3D" w:rsidP="00080D3D"/>
    <w:p w14:paraId="0A516A10" w14:textId="0958526A" w:rsidR="00080D3D" w:rsidRPr="005F4FD8" w:rsidRDefault="00080D3D" w:rsidP="00080D3D">
      <w:pPr>
        <w:numPr>
          <w:ilvl w:val="0"/>
          <w:numId w:val="17"/>
        </w:numPr>
        <w:rPr>
          <w:szCs w:val="22"/>
        </w:rPr>
      </w:pPr>
      <w:r w:rsidRPr="005F4FD8">
        <w:rPr>
          <w:szCs w:val="22"/>
        </w:rPr>
        <w:t xml:space="preserve">In the 1990s, the average participation rate was 68.2% in Illinois whereas in 2010, it </w:t>
      </w:r>
      <w:r w:rsidR="003C0220" w:rsidRPr="005F4FD8">
        <w:rPr>
          <w:szCs w:val="22"/>
        </w:rPr>
        <w:t>had declined to</w:t>
      </w:r>
      <w:r w:rsidRPr="005F4FD8">
        <w:rPr>
          <w:szCs w:val="22"/>
        </w:rPr>
        <w:t xml:space="preserve"> only 66.6%.</w:t>
      </w:r>
    </w:p>
    <w:p w14:paraId="705EA075" w14:textId="77777777" w:rsidR="00080D3D" w:rsidRPr="005F4FD8" w:rsidRDefault="00080D3D" w:rsidP="00080D3D">
      <w:pPr>
        <w:numPr>
          <w:ilvl w:val="0"/>
          <w:numId w:val="17"/>
        </w:numPr>
        <w:rPr>
          <w:szCs w:val="22"/>
        </w:rPr>
      </w:pPr>
      <w:r w:rsidRPr="005F4FD8">
        <w:rPr>
          <w:szCs w:val="22"/>
        </w:rPr>
        <w:t>For the 15 years from 1990 to 2004, the average participation rate was 68.1% in Illinois.</w:t>
      </w:r>
    </w:p>
    <w:p w14:paraId="793E8EA1" w14:textId="27375255" w:rsidR="00080D3D" w:rsidRPr="005F4FD8" w:rsidRDefault="00080D3D" w:rsidP="00080D3D">
      <w:pPr>
        <w:numPr>
          <w:ilvl w:val="0"/>
          <w:numId w:val="17"/>
        </w:numPr>
        <w:rPr>
          <w:szCs w:val="22"/>
        </w:rPr>
      </w:pPr>
      <w:r w:rsidRPr="005F4FD8">
        <w:rPr>
          <w:szCs w:val="22"/>
        </w:rPr>
        <w:t xml:space="preserve">In the 1990s in the US, the average participation rate was 65.5% whereas in 2010, it has been 66.0%; for the 15 years from 1990 to 2004, the average participation rate was 66.6%. </w:t>
      </w:r>
    </w:p>
    <w:p w14:paraId="6FF2A681" w14:textId="77777777" w:rsidR="00080D3D" w:rsidRPr="005F4FD8" w:rsidRDefault="00080D3D" w:rsidP="00080D3D">
      <w:pPr>
        <w:numPr>
          <w:ilvl w:val="0"/>
          <w:numId w:val="17"/>
        </w:numPr>
        <w:rPr>
          <w:szCs w:val="22"/>
        </w:rPr>
      </w:pPr>
      <w:r w:rsidRPr="005F4FD8">
        <w:rPr>
          <w:szCs w:val="22"/>
        </w:rPr>
        <w:t xml:space="preserve">The figures on the next page show the difference between the official and shadow unemployment rate for Illinois (top figure) and the US as a whole (bottom figure). </w:t>
      </w:r>
    </w:p>
    <w:p w14:paraId="4AEA91FB" w14:textId="23F734EE" w:rsidR="00080D3D" w:rsidRPr="005F4FD8" w:rsidRDefault="00677C80" w:rsidP="00080D3D">
      <w:pPr>
        <w:numPr>
          <w:ilvl w:val="0"/>
          <w:numId w:val="17"/>
        </w:numPr>
        <w:rPr>
          <w:szCs w:val="22"/>
        </w:rPr>
      </w:pPr>
      <w:r w:rsidRPr="005F4FD8">
        <w:rPr>
          <w:szCs w:val="22"/>
        </w:rPr>
        <w:t>After 2000, the gap between Illinois’s</w:t>
      </w:r>
      <w:r w:rsidR="00080D3D" w:rsidRPr="005F4FD8">
        <w:rPr>
          <w:szCs w:val="22"/>
        </w:rPr>
        <w:t xml:space="preserve"> official and shadow unemployment rate</w:t>
      </w:r>
      <w:r w:rsidRPr="005F4FD8">
        <w:rPr>
          <w:szCs w:val="22"/>
        </w:rPr>
        <w:t>s</w:t>
      </w:r>
      <w:r w:rsidR="00080D3D" w:rsidRPr="005F4FD8">
        <w:rPr>
          <w:szCs w:val="22"/>
        </w:rPr>
        <w:t xml:space="preserve"> increased</w:t>
      </w:r>
      <w:r w:rsidRPr="005F4FD8">
        <w:rPr>
          <w:szCs w:val="22"/>
        </w:rPr>
        <w:t xml:space="preserve"> until 2006 when it began to shrink. However, the gap </w:t>
      </w:r>
      <w:r w:rsidR="00861B4A" w:rsidRPr="005F4FD8">
        <w:rPr>
          <w:szCs w:val="22"/>
        </w:rPr>
        <w:t>started to</w:t>
      </w:r>
      <w:r w:rsidR="00076E2E" w:rsidRPr="005F4FD8">
        <w:rPr>
          <w:szCs w:val="22"/>
        </w:rPr>
        <w:t xml:space="preserve"> increas</w:t>
      </w:r>
      <w:r w:rsidR="00861B4A" w:rsidRPr="005F4FD8">
        <w:rPr>
          <w:szCs w:val="22"/>
        </w:rPr>
        <w:t>e</w:t>
      </w:r>
      <w:r w:rsidR="00080D3D" w:rsidRPr="005F4FD8">
        <w:rPr>
          <w:szCs w:val="22"/>
        </w:rPr>
        <w:t xml:space="preserve"> </w:t>
      </w:r>
      <w:r w:rsidRPr="005F4FD8">
        <w:rPr>
          <w:szCs w:val="22"/>
        </w:rPr>
        <w:t xml:space="preserve">again </w:t>
      </w:r>
      <w:r w:rsidR="00861B4A" w:rsidRPr="005F4FD8">
        <w:rPr>
          <w:szCs w:val="22"/>
        </w:rPr>
        <w:t>in</w:t>
      </w:r>
      <w:r w:rsidR="00080D3D" w:rsidRPr="005F4FD8">
        <w:rPr>
          <w:szCs w:val="22"/>
        </w:rPr>
        <w:t xml:space="preserve"> 20</w:t>
      </w:r>
      <w:r w:rsidRPr="005F4FD8">
        <w:rPr>
          <w:szCs w:val="22"/>
        </w:rPr>
        <w:t>10</w:t>
      </w:r>
      <w:r w:rsidR="00080D3D" w:rsidRPr="005F4FD8">
        <w:rPr>
          <w:szCs w:val="22"/>
        </w:rPr>
        <w:t xml:space="preserve">.  </w:t>
      </w:r>
    </w:p>
    <w:p w14:paraId="23EF3269" w14:textId="1BF34234" w:rsidR="00080D3D" w:rsidRPr="005F4FD8" w:rsidRDefault="00080D3D" w:rsidP="00080D3D">
      <w:pPr>
        <w:numPr>
          <w:ilvl w:val="0"/>
          <w:numId w:val="17"/>
        </w:numPr>
        <w:rPr>
          <w:szCs w:val="22"/>
        </w:rPr>
      </w:pPr>
      <w:r w:rsidRPr="005F4FD8">
        <w:rPr>
          <w:szCs w:val="22"/>
        </w:rPr>
        <w:t xml:space="preserve">To bring the two together </w:t>
      </w:r>
      <w:r w:rsidR="00837225" w:rsidRPr="005F4FD8">
        <w:rPr>
          <w:szCs w:val="22"/>
        </w:rPr>
        <w:t>in</w:t>
      </w:r>
      <w:r w:rsidR="0004295F" w:rsidRPr="005F4FD8">
        <w:rPr>
          <w:szCs w:val="22"/>
        </w:rPr>
        <w:t xml:space="preserve"> </w:t>
      </w:r>
      <w:r w:rsidR="00AB7C3E" w:rsidRPr="005F4FD8">
        <w:rPr>
          <w:szCs w:val="22"/>
        </w:rPr>
        <w:t>March</w:t>
      </w:r>
      <w:r w:rsidR="0083420A" w:rsidRPr="005F4FD8">
        <w:rPr>
          <w:szCs w:val="22"/>
        </w:rPr>
        <w:t xml:space="preserve"> </w:t>
      </w:r>
      <w:r w:rsidR="009E7CBD" w:rsidRPr="005F4FD8">
        <w:rPr>
          <w:szCs w:val="22"/>
        </w:rPr>
        <w:t>20</w:t>
      </w:r>
      <w:r w:rsidR="00B52080" w:rsidRPr="005F4FD8">
        <w:rPr>
          <w:szCs w:val="22"/>
        </w:rPr>
        <w:t>2</w:t>
      </w:r>
      <w:r w:rsidR="003A31BF" w:rsidRPr="005F4FD8">
        <w:rPr>
          <w:szCs w:val="22"/>
        </w:rPr>
        <w:t>1</w:t>
      </w:r>
      <w:r w:rsidR="00372241" w:rsidRPr="005F4FD8">
        <w:rPr>
          <w:szCs w:val="22"/>
        </w:rPr>
        <w:t xml:space="preserve">, </w:t>
      </w:r>
      <w:r w:rsidRPr="005F4FD8">
        <w:rPr>
          <w:szCs w:val="22"/>
        </w:rPr>
        <w:t xml:space="preserve">a </w:t>
      </w:r>
      <w:r w:rsidR="00EA0E4A" w:rsidRPr="005F4FD8">
        <w:rPr>
          <w:szCs w:val="22"/>
        </w:rPr>
        <w:t xml:space="preserve">further </w:t>
      </w:r>
      <w:r w:rsidR="00CE79B3" w:rsidRPr="005F4FD8">
        <w:rPr>
          <w:sz w:val="21"/>
          <w:szCs w:val="21"/>
          <w:lang w:eastAsia="zh-CN"/>
        </w:rPr>
        <w:t>58</w:t>
      </w:r>
      <w:r w:rsidR="00AB7C3E" w:rsidRPr="005F4FD8">
        <w:rPr>
          <w:sz w:val="21"/>
          <w:szCs w:val="21"/>
          <w:lang w:eastAsia="zh-CN"/>
        </w:rPr>
        <w:t>6</w:t>
      </w:r>
      <w:r w:rsidR="0090009C" w:rsidRPr="005F4FD8">
        <w:rPr>
          <w:sz w:val="21"/>
          <w:szCs w:val="21"/>
          <w:lang w:eastAsia="zh-CN"/>
        </w:rPr>
        <w:t>,</w:t>
      </w:r>
      <w:r w:rsidR="00AB7C3E" w:rsidRPr="005F4FD8">
        <w:rPr>
          <w:sz w:val="21"/>
          <w:szCs w:val="21"/>
          <w:lang w:eastAsia="zh-CN"/>
        </w:rPr>
        <w:t>7</w:t>
      </w:r>
      <w:r w:rsidR="0083420A" w:rsidRPr="005F4FD8">
        <w:rPr>
          <w:sz w:val="21"/>
          <w:szCs w:val="21"/>
        </w:rPr>
        <w:t xml:space="preserve">00 </w:t>
      </w:r>
      <w:r w:rsidRPr="005F4FD8">
        <w:rPr>
          <w:szCs w:val="22"/>
        </w:rPr>
        <w:t xml:space="preserve">jobs would need to be created in Illinois. </w:t>
      </w:r>
    </w:p>
    <w:p w14:paraId="2A6DB306" w14:textId="7EB0F5E2" w:rsidR="00080D3D" w:rsidRPr="005F4FD8" w:rsidRDefault="00A4138F" w:rsidP="00A4138F">
      <w:pPr>
        <w:tabs>
          <w:tab w:val="left" w:pos="3581"/>
        </w:tabs>
        <w:ind w:left="720"/>
        <w:rPr>
          <w:szCs w:val="22"/>
        </w:rPr>
      </w:pPr>
      <w:r w:rsidRPr="005F4FD8">
        <w:rPr>
          <w:szCs w:val="22"/>
        </w:rPr>
        <w:tab/>
      </w:r>
    </w:p>
    <w:p w14:paraId="4D79AE97" w14:textId="691EAF8F" w:rsidR="00B04029" w:rsidRPr="004924AC" w:rsidRDefault="00B04029" w:rsidP="00B04029">
      <w:pPr>
        <w:ind w:left="720"/>
        <w:rPr>
          <w:szCs w:val="22"/>
          <w:lang w:eastAsia="zh-CN"/>
        </w:rPr>
      </w:pPr>
    </w:p>
    <w:p w14:paraId="5942007A" w14:textId="77777777" w:rsidR="00B52080" w:rsidRPr="00FD3A77" w:rsidRDefault="00B52080" w:rsidP="00B04029">
      <w:pPr>
        <w:ind w:left="720"/>
        <w:rPr>
          <w:szCs w:val="22"/>
          <w:lang w:eastAsia="zh-CN"/>
        </w:rPr>
      </w:pPr>
    </w:p>
    <w:p w14:paraId="502BC6A6" w14:textId="697DBD33" w:rsidR="00862DD7" w:rsidRPr="00FD3A77" w:rsidRDefault="00862DD7" w:rsidP="00B04029">
      <w:pPr>
        <w:ind w:left="720"/>
        <w:rPr>
          <w:szCs w:val="22"/>
          <w:lang w:eastAsia="zh-CN"/>
        </w:rPr>
      </w:pPr>
    </w:p>
    <w:p w14:paraId="3A70A872" w14:textId="274ECC54" w:rsidR="00B04029" w:rsidRPr="00FD3A77" w:rsidRDefault="00B04029" w:rsidP="00A05739">
      <w:pPr>
        <w:rPr>
          <w:szCs w:val="22"/>
        </w:rPr>
      </w:pPr>
    </w:p>
    <w:p w14:paraId="01232FB1" w14:textId="77777777" w:rsidR="00BE3B29" w:rsidRPr="005F4FD8" w:rsidRDefault="00080D3D" w:rsidP="001A587E">
      <w:pPr>
        <w:pStyle w:val="BodyTextIndent"/>
        <w:numPr>
          <w:ilvl w:val="0"/>
          <w:numId w:val="8"/>
        </w:numPr>
        <w:spacing w:after="0" w:line="240" w:lineRule="auto"/>
        <w:outlineLvl w:val="0"/>
        <w:rPr>
          <w:b/>
          <w:sz w:val="28"/>
          <w:szCs w:val="28"/>
        </w:rPr>
      </w:pPr>
      <w:r w:rsidRPr="005F4FD8">
        <w:rPr>
          <w:b/>
          <w:sz w:val="28"/>
          <w:szCs w:val="28"/>
        </w:rPr>
        <w:lastRenderedPageBreak/>
        <w:t>Illino</w:t>
      </w:r>
      <w:r w:rsidR="002105D2" w:rsidRPr="005F4FD8">
        <w:rPr>
          <w:b/>
          <w:sz w:val="28"/>
          <w:szCs w:val="28"/>
        </w:rPr>
        <w:t>is</w:t>
      </w:r>
    </w:p>
    <w:p w14:paraId="0EFAE499" w14:textId="511BD54E" w:rsidR="00A910EF" w:rsidRPr="00F11EA8" w:rsidRDefault="00A53CE8" w:rsidP="00BE3B29">
      <w:pPr>
        <w:pStyle w:val="BodyTextIndent"/>
        <w:spacing w:after="0" w:line="240" w:lineRule="auto"/>
        <w:ind w:left="0" w:firstLine="0"/>
        <w:outlineLvl w:val="0"/>
        <w:rPr>
          <w:b/>
          <w:sz w:val="28"/>
          <w:szCs w:val="28"/>
        </w:rPr>
      </w:pPr>
      <w:r w:rsidRPr="00B52080">
        <w:rPr>
          <w:b/>
          <w:color w:val="00B050"/>
          <w:sz w:val="28"/>
          <w:szCs w:val="28"/>
        </w:rPr>
        <w:t xml:space="preserve"> </w:t>
      </w:r>
      <w:r w:rsidR="0083720D">
        <w:rPr>
          <w:noProof/>
        </w:rPr>
        <w:drawing>
          <wp:inline distT="0" distB="0" distL="0" distR="0" wp14:anchorId="33D2FA76" wp14:editId="33680A94">
            <wp:extent cx="5971540" cy="290385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208A7D" w14:textId="49B4F8F0" w:rsidR="00275C68" w:rsidRPr="005F4FD8" w:rsidRDefault="00FC433E" w:rsidP="00313383">
      <w:pPr>
        <w:pStyle w:val="BodyTextIndent"/>
        <w:numPr>
          <w:ilvl w:val="0"/>
          <w:numId w:val="8"/>
        </w:numPr>
        <w:spacing w:after="0" w:line="240" w:lineRule="auto"/>
        <w:outlineLvl w:val="0"/>
        <w:rPr>
          <w:b/>
          <w:sz w:val="28"/>
          <w:szCs w:val="28"/>
        </w:rPr>
      </w:pPr>
      <w:r w:rsidRPr="005F4FD8">
        <w:t xml:space="preserve"> </w:t>
      </w:r>
      <w:r w:rsidR="00080D3D" w:rsidRPr="005F4FD8">
        <w:rPr>
          <w:b/>
          <w:sz w:val="28"/>
          <w:szCs w:val="28"/>
        </w:rPr>
        <w:t>US</w:t>
      </w:r>
    </w:p>
    <w:p w14:paraId="629AAF0C" w14:textId="40FAB8C9" w:rsidR="00072AF8" w:rsidRDefault="008D7CA1" w:rsidP="00072AF8">
      <w:pPr>
        <w:pStyle w:val="BodyText"/>
        <w:spacing w:line="240" w:lineRule="auto"/>
        <w:ind w:firstLine="0"/>
        <w:rPr>
          <w:rFonts w:ascii="Arial Black" w:hAnsi="Arial Black"/>
          <w:sz w:val="32"/>
          <w:lang w:eastAsia="zh-CN"/>
        </w:rPr>
      </w:pPr>
      <w:r>
        <w:rPr>
          <w:noProof/>
        </w:rPr>
        <w:drawing>
          <wp:inline distT="0" distB="0" distL="0" distR="0" wp14:anchorId="6D8FD3B4" wp14:editId="7997CF1E">
            <wp:extent cx="5971540" cy="2944495"/>
            <wp:effectExtent l="0" t="0" r="0" b="82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F1E3AA" w14:textId="77777777" w:rsidR="00072AF8" w:rsidRDefault="00072AF8" w:rsidP="00072AF8">
      <w:pPr>
        <w:pStyle w:val="BodyText"/>
        <w:spacing w:line="240" w:lineRule="auto"/>
        <w:ind w:firstLine="0"/>
        <w:rPr>
          <w:rFonts w:ascii="Arial Black" w:hAnsi="Arial Black"/>
          <w:sz w:val="32"/>
          <w:lang w:eastAsia="zh-CN"/>
        </w:rPr>
      </w:pPr>
    </w:p>
    <w:p w14:paraId="784B52C1" w14:textId="77777777" w:rsidR="00072AF8" w:rsidRDefault="00072AF8" w:rsidP="00072AF8">
      <w:pPr>
        <w:pStyle w:val="BodyText"/>
        <w:spacing w:line="240" w:lineRule="auto"/>
        <w:ind w:firstLine="0"/>
        <w:rPr>
          <w:rFonts w:ascii="Arial Black" w:hAnsi="Arial Black"/>
          <w:sz w:val="32"/>
          <w:lang w:eastAsia="zh-CN"/>
        </w:rPr>
      </w:pPr>
    </w:p>
    <w:p w14:paraId="681706AC" w14:textId="4AC19FF4" w:rsidR="0084220F" w:rsidRDefault="0084220F" w:rsidP="00072AF8">
      <w:pPr>
        <w:pStyle w:val="BodyText"/>
        <w:spacing w:line="240" w:lineRule="auto"/>
        <w:ind w:firstLine="0"/>
        <w:rPr>
          <w:rFonts w:ascii="Arial Black" w:hAnsi="Arial Black"/>
          <w:sz w:val="32"/>
          <w:lang w:eastAsia="zh-CN"/>
        </w:rPr>
      </w:pPr>
    </w:p>
    <w:p w14:paraId="50D6F380" w14:textId="77777777" w:rsidR="00D009B5" w:rsidRPr="00745D6B" w:rsidRDefault="00D009B5" w:rsidP="00D009B5">
      <w:pPr>
        <w:pStyle w:val="Heading1"/>
        <w:spacing w:line="240" w:lineRule="auto"/>
        <w:rPr>
          <w:caps w:val="0"/>
          <w:smallCaps/>
          <w:sz w:val="32"/>
          <w:szCs w:val="32"/>
          <w:lang w:eastAsia="zh-CN"/>
        </w:rPr>
      </w:pPr>
      <w:r w:rsidRPr="00745D6B">
        <w:rPr>
          <w:caps w:val="0"/>
          <w:smallCaps/>
          <w:sz w:val="32"/>
          <w:szCs w:val="32"/>
        </w:rPr>
        <w:lastRenderedPageBreak/>
        <w:t>Employment Forecast</w:t>
      </w:r>
    </w:p>
    <w:tbl>
      <w:tblPr>
        <w:tblpPr w:leftFromText="180" w:rightFromText="180" w:vertAnchor="page" w:horzAnchor="margin" w:tblpY="2292"/>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1530"/>
        <w:gridCol w:w="1585"/>
        <w:gridCol w:w="2015"/>
        <w:gridCol w:w="1710"/>
      </w:tblGrid>
      <w:tr w:rsidR="00722E86" w:rsidRPr="00727625" w14:paraId="749EE73B" w14:textId="77777777" w:rsidTr="00407DDD">
        <w:trPr>
          <w:cantSplit/>
          <w:trHeight w:val="284"/>
        </w:trPr>
        <w:tc>
          <w:tcPr>
            <w:tcW w:w="3145" w:type="dxa"/>
            <w:shd w:val="clear" w:color="auto" w:fill="CCCCCC"/>
            <w:vAlign w:val="center"/>
          </w:tcPr>
          <w:p w14:paraId="65460C14" w14:textId="77777777" w:rsidR="00D009B5" w:rsidRPr="00727625" w:rsidRDefault="00D009B5" w:rsidP="00D009B5">
            <w:pPr>
              <w:pStyle w:val="Date"/>
              <w:jc w:val="center"/>
              <w:rPr>
                <w:b/>
                <w:lang w:val="en-US"/>
              </w:rPr>
            </w:pPr>
            <w:r w:rsidRPr="00727625">
              <w:rPr>
                <w:rFonts w:ascii="Garamond" w:hAnsi="Garamond" w:cs="Arial"/>
                <w:b/>
                <w:sz w:val="22"/>
                <w:szCs w:val="22"/>
                <w:lang w:val="en-US"/>
              </w:rPr>
              <w:t>Illinois</w:t>
            </w:r>
          </w:p>
        </w:tc>
        <w:tc>
          <w:tcPr>
            <w:tcW w:w="1530" w:type="dxa"/>
            <w:tcBorders>
              <w:bottom w:val="single" w:sz="4" w:space="0" w:color="auto"/>
            </w:tcBorders>
            <w:vAlign w:val="center"/>
          </w:tcPr>
          <w:p w14:paraId="50A633B4" w14:textId="2C85940B" w:rsidR="008923BA" w:rsidRPr="00316092" w:rsidRDefault="004467E6" w:rsidP="0075571F">
            <w:pPr>
              <w:jc w:val="center"/>
              <w:rPr>
                <w:rFonts w:cs="Arial"/>
                <w:b/>
                <w:bCs/>
                <w:sz w:val="20"/>
                <w:lang w:eastAsia="zh-CN"/>
              </w:rPr>
            </w:pPr>
            <w:r w:rsidRPr="00316092">
              <w:rPr>
                <w:rFonts w:cs="Arial"/>
                <w:b/>
                <w:bCs/>
                <w:sz w:val="20"/>
                <w:lang w:eastAsia="zh-CN"/>
              </w:rPr>
              <w:t>March</w:t>
            </w:r>
          </w:p>
          <w:p w14:paraId="7E5EDF5E" w14:textId="4E48FBEC" w:rsidR="00D009B5" w:rsidRPr="00316092" w:rsidRDefault="00D009B5" w:rsidP="00194B60">
            <w:pPr>
              <w:jc w:val="center"/>
              <w:rPr>
                <w:b/>
                <w:sz w:val="20"/>
                <w:lang w:eastAsia="zh-CN"/>
              </w:rPr>
            </w:pPr>
            <w:r w:rsidRPr="00316092">
              <w:rPr>
                <w:rFonts w:cs="Arial"/>
                <w:b/>
                <w:bCs/>
                <w:sz w:val="20"/>
              </w:rPr>
              <w:t>202</w:t>
            </w:r>
            <w:r w:rsidR="00194B60" w:rsidRPr="00316092">
              <w:rPr>
                <w:rFonts w:cs="Arial"/>
                <w:b/>
                <w:bCs/>
                <w:sz w:val="20"/>
              </w:rPr>
              <w:t>1</w:t>
            </w:r>
          </w:p>
        </w:tc>
        <w:tc>
          <w:tcPr>
            <w:tcW w:w="1585" w:type="dxa"/>
            <w:tcBorders>
              <w:bottom w:val="single" w:sz="4" w:space="0" w:color="auto"/>
            </w:tcBorders>
            <w:vAlign w:val="center"/>
          </w:tcPr>
          <w:p w14:paraId="18AC08B8" w14:textId="60F8BF7B" w:rsidR="00D009B5" w:rsidRPr="00316092" w:rsidRDefault="004467E6" w:rsidP="00194B60">
            <w:pPr>
              <w:jc w:val="center"/>
              <w:rPr>
                <w:b/>
                <w:sz w:val="20"/>
              </w:rPr>
            </w:pPr>
            <w:r w:rsidRPr="00316092">
              <w:rPr>
                <w:rFonts w:cs="Arial"/>
                <w:b/>
                <w:bCs/>
                <w:sz w:val="20"/>
                <w:lang w:eastAsia="zh-CN"/>
              </w:rPr>
              <w:t>March</w:t>
            </w:r>
            <w:r w:rsidR="00D009B5" w:rsidRPr="00316092">
              <w:rPr>
                <w:rFonts w:cs="Arial"/>
                <w:b/>
                <w:bCs/>
                <w:sz w:val="20"/>
                <w:lang w:eastAsia="zh-CN"/>
              </w:rPr>
              <w:t xml:space="preserve">              </w:t>
            </w:r>
            <w:r w:rsidR="00D009B5" w:rsidRPr="00316092">
              <w:rPr>
                <w:rFonts w:cs="Arial"/>
                <w:b/>
                <w:bCs/>
                <w:sz w:val="20"/>
              </w:rPr>
              <w:t>202</w:t>
            </w:r>
            <w:r w:rsidR="00194B60" w:rsidRPr="00316092">
              <w:rPr>
                <w:rFonts w:cs="Arial"/>
                <w:b/>
                <w:bCs/>
                <w:sz w:val="20"/>
              </w:rPr>
              <w:t>2</w:t>
            </w:r>
            <w:r w:rsidR="00D009B5" w:rsidRPr="00316092">
              <w:rPr>
                <w:rFonts w:cs="Arial"/>
                <w:b/>
                <w:bCs/>
                <w:sz w:val="20"/>
              </w:rPr>
              <w:t xml:space="preserve"> (p)</w:t>
            </w:r>
          </w:p>
        </w:tc>
        <w:tc>
          <w:tcPr>
            <w:tcW w:w="2015" w:type="dxa"/>
            <w:tcBorders>
              <w:bottom w:val="single" w:sz="4" w:space="0" w:color="auto"/>
            </w:tcBorders>
            <w:vAlign w:val="center"/>
          </w:tcPr>
          <w:p w14:paraId="1AD74028" w14:textId="77777777" w:rsidR="00D009B5" w:rsidRPr="00316092" w:rsidRDefault="00D009B5" w:rsidP="00D009B5">
            <w:pPr>
              <w:jc w:val="center"/>
              <w:rPr>
                <w:b/>
                <w:sz w:val="20"/>
              </w:rPr>
            </w:pPr>
            <w:r w:rsidRPr="00316092">
              <w:rPr>
                <w:rFonts w:cs="Arial"/>
                <w:b/>
                <w:bCs/>
                <w:sz w:val="20"/>
              </w:rPr>
              <w:t>Number of Jobs</w:t>
            </w:r>
          </w:p>
        </w:tc>
        <w:tc>
          <w:tcPr>
            <w:tcW w:w="1710" w:type="dxa"/>
            <w:tcBorders>
              <w:bottom w:val="single" w:sz="4" w:space="0" w:color="auto"/>
            </w:tcBorders>
            <w:vAlign w:val="center"/>
          </w:tcPr>
          <w:p w14:paraId="4EC4F2AE" w14:textId="77777777" w:rsidR="00D009B5" w:rsidRPr="00316092" w:rsidRDefault="00D009B5" w:rsidP="00D009B5">
            <w:pPr>
              <w:jc w:val="center"/>
              <w:rPr>
                <w:b/>
                <w:sz w:val="20"/>
              </w:rPr>
            </w:pPr>
            <w:r w:rsidRPr="00316092">
              <w:rPr>
                <w:rFonts w:cs="Arial"/>
                <w:b/>
                <w:bCs/>
                <w:sz w:val="20"/>
              </w:rPr>
              <w:t>Growth Rate %</w:t>
            </w:r>
          </w:p>
        </w:tc>
      </w:tr>
      <w:tr w:rsidR="004467E6" w:rsidRPr="00727625" w14:paraId="1A95689E" w14:textId="77777777" w:rsidTr="00407DDD">
        <w:trPr>
          <w:cantSplit/>
          <w:trHeight w:val="284"/>
        </w:trPr>
        <w:tc>
          <w:tcPr>
            <w:tcW w:w="3145" w:type="dxa"/>
            <w:tcBorders>
              <w:right w:val="single" w:sz="4" w:space="0" w:color="auto"/>
            </w:tcBorders>
            <w:vAlign w:val="center"/>
          </w:tcPr>
          <w:p w14:paraId="0F19C377" w14:textId="77777777" w:rsidR="004467E6" w:rsidRPr="00727625" w:rsidRDefault="004467E6" w:rsidP="004467E6">
            <w:pPr>
              <w:pStyle w:val="Date"/>
              <w:jc w:val="both"/>
              <w:rPr>
                <w:rFonts w:ascii="Garamond" w:hAnsi="Garamond" w:cs="Arial"/>
                <w:b/>
                <w:sz w:val="22"/>
                <w:szCs w:val="22"/>
                <w:lang w:val="en-US"/>
              </w:rPr>
            </w:pPr>
            <w:bookmarkStart w:id="23" w:name="_Hlk514963741"/>
            <w:r w:rsidRPr="00727625">
              <w:rPr>
                <w:rFonts w:ascii="Garamond" w:hAnsi="Garamond" w:cs="Arial"/>
                <w:b/>
                <w:sz w:val="22"/>
                <w:szCs w:val="22"/>
                <w:lang w:val="en-US"/>
              </w:rPr>
              <w:t>Total non-farm</w:t>
            </w:r>
          </w:p>
        </w:tc>
        <w:tc>
          <w:tcPr>
            <w:tcW w:w="1530" w:type="dxa"/>
            <w:shd w:val="clear" w:color="auto" w:fill="CCFFCC"/>
            <w:tcMar>
              <w:left w:w="57" w:type="dxa"/>
              <w:right w:w="284" w:type="dxa"/>
            </w:tcMar>
            <w:vAlign w:val="center"/>
          </w:tcPr>
          <w:p w14:paraId="6A6C579D" w14:textId="6E23B135" w:rsidR="004467E6" w:rsidRPr="00316092" w:rsidRDefault="004467E6" w:rsidP="004467E6">
            <w:pPr>
              <w:jc w:val="right"/>
              <w:rPr>
                <w:rFonts w:cs="Arial"/>
                <w:b/>
                <w:sz w:val="20"/>
              </w:rPr>
            </w:pPr>
            <w:r w:rsidRPr="00316092">
              <w:rPr>
                <w:rFonts w:cs="Arial"/>
                <w:sz w:val="20"/>
              </w:rPr>
              <w:t>5,730,000</w:t>
            </w:r>
          </w:p>
        </w:tc>
        <w:tc>
          <w:tcPr>
            <w:tcW w:w="1585" w:type="dxa"/>
            <w:shd w:val="clear" w:color="auto" w:fill="CCFFCC"/>
            <w:tcMar>
              <w:left w:w="57" w:type="dxa"/>
              <w:right w:w="284" w:type="dxa"/>
            </w:tcMar>
            <w:vAlign w:val="center"/>
          </w:tcPr>
          <w:p w14:paraId="596A0264" w14:textId="6CE8A637" w:rsidR="004467E6" w:rsidRPr="00316092" w:rsidRDefault="004467E6" w:rsidP="004467E6">
            <w:pPr>
              <w:jc w:val="right"/>
              <w:rPr>
                <w:rFonts w:cs="Arial"/>
                <w:b/>
                <w:sz w:val="20"/>
              </w:rPr>
            </w:pPr>
            <w:r w:rsidRPr="00316092">
              <w:rPr>
                <w:rFonts w:cs="Arial"/>
                <w:sz w:val="20"/>
              </w:rPr>
              <w:t>6,056,900</w:t>
            </w:r>
          </w:p>
        </w:tc>
        <w:tc>
          <w:tcPr>
            <w:tcW w:w="2015" w:type="dxa"/>
            <w:tcBorders>
              <w:bottom w:val="single" w:sz="4" w:space="0" w:color="auto"/>
              <w:right w:val="single" w:sz="4" w:space="0" w:color="auto"/>
            </w:tcBorders>
            <w:shd w:val="clear" w:color="auto" w:fill="CCFFCC"/>
            <w:tcMar>
              <w:left w:w="57" w:type="dxa"/>
              <w:right w:w="57" w:type="dxa"/>
            </w:tcMar>
            <w:vAlign w:val="center"/>
          </w:tcPr>
          <w:p w14:paraId="52EAA6CB" w14:textId="2F42397B" w:rsidR="004467E6" w:rsidRPr="00316092" w:rsidRDefault="004467E6" w:rsidP="00407DDD">
            <w:pPr>
              <w:ind w:right="400"/>
              <w:jc w:val="right"/>
              <w:rPr>
                <w:rFonts w:cs="Arial"/>
                <w:sz w:val="20"/>
              </w:rPr>
            </w:pPr>
            <w:r w:rsidRPr="00316092">
              <w:rPr>
                <w:rFonts w:cs="Arial"/>
                <w:sz w:val="20"/>
              </w:rPr>
              <w:t>32</w:t>
            </w:r>
            <w:r w:rsidR="00407DDD" w:rsidRPr="00316092">
              <w:rPr>
                <w:rFonts w:cs="Arial"/>
                <w:sz w:val="20"/>
              </w:rPr>
              <w:t>6</w:t>
            </w:r>
            <w:r w:rsidRPr="00316092">
              <w:rPr>
                <w:rFonts w:cs="Arial"/>
                <w:sz w:val="20"/>
              </w:rPr>
              <w:t>,</w:t>
            </w:r>
            <w:r w:rsidR="00407DDD" w:rsidRPr="00316092">
              <w:rPr>
                <w:rFonts w:cs="Arial"/>
                <w:sz w:val="20"/>
              </w:rPr>
              <w:t>9</w:t>
            </w:r>
            <w:r w:rsidRPr="00316092">
              <w:rPr>
                <w:rFonts w:cs="Arial"/>
                <w:sz w:val="20"/>
              </w:rPr>
              <w:t>00 ~ 3</w:t>
            </w:r>
            <w:r w:rsidR="00407DDD" w:rsidRPr="00316092">
              <w:rPr>
                <w:rFonts w:cs="Arial"/>
                <w:sz w:val="20"/>
              </w:rPr>
              <w:t>43</w:t>
            </w:r>
            <w:r w:rsidRPr="00316092">
              <w:rPr>
                <w:rFonts w:cs="Arial"/>
                <w:sz w:val="20"/>
              </w:rPr>
              <w:t>,</w:t>
            </w:r>
            <w:r w:rsidR="00407DDD" w:rsidRPr="00316092">
              <w:rPr>
                <w:rFonts w:cs="Arial"/>
                <w:sz w:val="20"/>
              </w:rPr>
              <w:t>0</w:t>
            </w:r>
            <w:r w:rsidRPr="00316092">
              <w:rPr>
                <w:rFonts w:cs="Arial"/>
                <w:sz w:val="20"/>
              </w:rPr>
              <w:t>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left w:w="57" w:type="dxa"/>
            </w:tcMar>
            <w:vAlign w:val="center"/>
          </w:tcPr>
          <w:p w14:paraId="0F0DAC3D" w14:textId="0CACA7A8" w:rsidR="004467E6" w:rsidRPr="00316092" w:rsidRDefault="004467E6" w:rsidP="008B6F65">
            <w:pPr>
              <w:wordWrap w:val="0"/>
              <w:ind w:right="200"/>
              <w:jc w:val="right"/>
              <w:rPr>
                <w:rFonts w:cs="Arial"/>
                <w:sz w:val="20"/>
              </w:rPr>
            </w:pPr>
            <w:r w:rsidRPr="00316092">
              <w:rPr>
                <w:rFonts w:cs="Arial"/>
                <w:sz w:val="20"/>
              </w:rPr>
              <w:t>5.7</w:t>
            </w:r>
            <w:r w:rsidR="008B6F65" w:rsidRPr="00316092">
              <w:rPr>
                <w:rFonts w:cs="Arial"/>
                <w:sz w:val="20"/>
              </w:rPr>
              <w:t>1</w:t>
            </w:r>
            <w:r w:rsidRPr="00316092">
              <w:rPr>
                <w:rFonts w:cs="Arial"/>
                <w:sz w:val="20"/>
              </w:rPr>
              <w:t>% ~ 6.</w:t>
            </w:r>
            <w:r w:rsidR="008B6F65" w:rsidRPr="00316092">
              <w:rPr>
                <w:rFonts w:cs="Arial"/>
                <w:sz w:val="20"/>
              </w:rPr>
              <w:t>08</w:t>
            </w:r>
            <w:r w:rsidRPr="00316092">
              <w:rPr>
                <w:rFonts w:cs="Arial"/>
                <w:sz w:val="20"/>
              </w:rPr>
              <w:t>%</w:t>
            </w:r>
          </w:p>
        </w:tc>
      </w:tr>
      <w:tr w:rsidR="00407DDD" w:rsidRPr="00727625" w14:paraId="120A1E9E" w14:textId="77777777" w:rsidTr="00407DDD">
        <w:trPr>
          <w:cantSplit/>
          <w:trHeight w:val="284"/>
        </w:trPr>
        <w:tc>
          <w:tcPr>
            <w:tcW w:w="3145" w:type="dxa"/>
            <w:tcBorders>
              <w:right w:val="single" w:sz="4" w:space="0" w:color="auto"/>
            </w:tcBorders>
            <w:tcMar>
              <w:right w:w="510" w:type="dxa"/>
            </w:tcMar>
            <w:vAlign w:val="center"/>
          </w:tcPr>
          <w:p w14:paraId="70DB41AC" w14:textId="77777777" w:rsidR="00407DDD" w:rsidRPr="00727625" w:rsidRDefault="00407DDD" w:rsidP="00407DDD">
            <w:pPr>
              <w:jc w:val="both"/>
              <w:rPr>
                <w:rFonts w:cs="Arial"/>
                <w:sz w:val="20"/>
              </w:rPr>
            </w:pPr>
            <w:bookmarkStart w:id="24" w:name="_Hlk514963688"/>
            <w:r w:rsidRPr="00727625">
              <w:rPr>
                <w:rFonts w:cs="Arial"/>
                <w:sz w:val="20"/>
              </w:rPr>
              <w:t>Construction</w:t>
            </w:r>
          </w:p>
        </w:tc>
        <w:tc>
          <w:tcPr>
            <w:tcW w:w="1530" w:type="dxa"/>
            <w:shd w:val="clear" w:color="auto" w:fill="CCFFCC"/>
            <w:tcMar>
              <w:right w:w="284" w:type="dxa"/>
            </w:tcMar>
            <w:vAlign w:val="center"/>
          </w:tcPr>
          <w:p w14:paraId="2673603E" w14:textId="3737E468" w:rsidR="00407DDD" w:rsidRPr="00316092" w:rsidRDefault="00407DDD" w:rsidP="00407DDD">
            <w:pPr>
              <w:jc w:val="right"/>
              <w:rPr>
                <w:rFonts w:cs="Arial"/>
                <w:b/>
                <w:sz w:val="20"/>
              </w:rPr>
            </w:pPr>
            <w:r w:rsidRPr="00316092">
              <w:rPr>
                <w:rFonts w:cs="Arial"/>
                <w:sz w:val="20"/>
              </w:rPr>
              <w:t>222,700</w:t>
            </w:r>
          </w:p>
        </w:tc>
        <w:tc>
          <w:tcPr>
            <w:tcW w:w="1585" w:type="dxa"/>
            <w:shd w:val="clear" w:color="auto" w:fill="CCFFCC"/>
            <w:tcMar>
              <w:right w:w="284" w:type="dxa"/>
            </w:tcMar>
            <w:vAlign w:val="center"/>
          </w:tcPr>
          <w:p w14:paraId="333FEEA2" w14:textId="66A7A240" w:rsidR="00407DDD" w:rsidRPr="00316092" w:rsidRDefault="00407DDD" w:rsidP="00407DDD">
            <w:pPr>
              <w:jc w:val="right"/>
              <w:rPr>
                <w:rFonts w:cs="Arial"/>
                <w:b/>
                <w:sz w:val="20"/>
              </w:rPr>
            </w:pPr>
            <w:r w:rsidRPr="00316092">
              <w:rPr>
                <w:rFonts w:cs="Arial"/>
                <w:sz w:val="20"/>
              </w:rPr>
              <w:t>237,900</w:t>
            </w:r>
          </w:p>
        </w:tc>
        <w:tc>
          <w:tcPr>
            <w:tcW w:w="2015" w:type="dxa"/>
            <w:tcBorders>
              <w:bottom w:val="single" w:sz="4" w:space="0" w:color="auto"/>
              <w:right w:val="single" w:sz="4" w:space="0" w:color="auto"/>
            </w:tcBorders>
            <w:shd w:val="clear" w:color="auto" w:fill="CCFFCC"/>
            <w:tcMar>
              <w:right w:w="680" w:type="dxa"/>
            </w:tcMar>
            <w:vAlign w:val="center"/>
          </w:tcPr>
          <w:p w14:paraId="36B29AF6" w14:textId="1DE2850B" w:rsidR="00407DDD" w:rsidRPr="00316092" w:rsidRDefault="00407DDD" w:rsidP="00407DDD">
            <w:pPr>
              <w:jc w:val="right"/>
              <w:rPr>
                <w:rFonts w:cs="Arial"/>
                <w:sz w:val="20"/>
              </w:rPr>
            </w:pPr>
            <w:r w:rsidRPr="00316092">
              <w:rPr>
                <w:rFonts w:cs="Arial"/>
                <w:sz w:val="20"/>
              </w:rPr>
              <w:t>15,200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7CEFAE99" w14:textId="02344BFD" w:rsidR="00407DDD" w:rsidRPr="00316092" w:rsidRDefault="00407DDD" w:rsidP="00407DDD">
            <w:pPr>
              <w:jc w:val="right"/>
              <w:rPr>
                <w:rFonts w:cs="Arial"/>
                <w:sz w:val="20"/>
              </w:rPr>
            </w:pPr>
            <w:r w:rsidRPr="00316092">
              <w:rPr>
                <w:rFonts w:cs="Arial"/>
                <w:sz w:val="20"/>
              </w:rPr>
              <w:t>6.83%</w:t>
            </w:r>
          </w:p>
        </w:tc>
      </w:tr>
      <w:tr w:rsidR="00407DDD" w:rsidRPr="00727625" w14:paraId="53859207" w14:textId="77777777" w:rsidTr="00407DDD">
        <w:trPr>
          <w:cantSplit/>
          <w:trHeight w:val="284"/>
        </w:trPr>
        <w:tc>
          <w:tcPr>
            <w:tcW w:w="3145" w:type="dxa"/>
            <w:tcBorders>
              <w:right w:val="single" w:sz="4" w:space="0" w:color="auto"/>
            </w:tcBorders>
            <w:tcMar>
              <w:right w:w="510" w:type="dxa"/>
            </w:tcMar>
            <w:vAlign w:val="center"/>
          </w:tcPr>
          <w:p w14:paraId="294550C4" w14:textId="77777777" w:rsidR="00407DDD" w:rsidRPr="00727625" w:rsidRDefault="00407DDD" w:rsidP="00407DDD">
            <w:pPr>
              <w:jc w:val="both"/>
              <w:rPr>
                <w:rFonts w:cs="Arial"/>
                <w:sz w:val="20"/>
              </w:rPr>
            </w:pPr>
            <w:r w:rsidRPr="00727625">
              <w:rPr>
                <w:rFonts w:cs="Arial"/>
                <w:sz w:val="20"/>
              </w:rPr>
              <w:t>Manufacturing</w:t>
            </w:r>
          </w:p>
        </w:tc>
        <w:tc>
          <w:tcPr>
            <w:tcW w:w="1530" w:type="dxa"/>
            <w:shd w:val="clear" w:color="auto" w:fill="CCFFCC"/>
            <w:tcMar>
              <w:right w:w="284" w:type="dxa"/>
            </w:tcMar>
            <w:vAlign w:val="center"/>
          </w:tcPr>
          <w:p w14:paraId="63383FF9" w14:textId="05F28C75" w:rsidR="00407DDD" w:rsidRPr="00316092" w:rsidRDefault="00407DDD" w:rsidP="00407DDD">
            <w:pPr>
              <w:jc w:val="right"/>
              <w:rPr>
                <w:rFonts w:cs="Arial"/>
                <w:b/>
                <w:sz w:val="20"/>
              </w:rPr>
            </w:pPr>
            <w:r w:rsidRPr="00316092">
              <w:rPr>
                <w:rFonts w:cs="Arial"/>
                <w:sz w:val="20"/>
              </w:rPr>
              <w:t>547,400</w:t>
            </w:r>
          </w:p>
        </w:tc>
        <w:tc>
          <w:tcPr>
            <w:tcW w:w="1585" w:type="dxa"/>
            <w:shd w:val="clear" w:color="auto" w:fill="CCFFCC"/>
            <w:tcMar>
              <w:right w:w="284" w:type="dxa"/>
            </w:tcMar>
            <w:vAlign w:val="center"/>
          </w:tcPr>
          <w:p w14:paraId="7FFB2C50" w14:textId="20C1E09E" w:rsidR="00407DDD" w:rsidRPr="00316092" w:rsidRDefault="00407DDD" w:rsidP="00407DDD">
            <w:pPr>
              <w:jc w:val="right"/>
              <w:rPr>
                <w:rFonts w:cs="Arial"/>
                <w:b/>
                <w:sz w:val="20"/>
              </w:rPr>
            </w:pPr>
            <w:r w:rsidRPr="00316092">
              <w:rPr>
                <w:rFonts w:cs="Arial"/>
                <w:sz w:val="20"/>
              </w:rPr>
              <w:t>562,800</w:t>
            </w:r>
          </w:p>
        </w:tc>
        <w:tc>
          <w:tcPr>
            <w:tcW w:w="2015" w:type="dxa"/>
            <w:tcBorders>
              <w:bottom w:val="single" w:sz="4" w:space="0" w:color="auto"/>
              <w:right w:val="single" w:sz="4" w:space="0" w:color="auto"/>
            </w:tcBorders>
            <w:shd w:val="clear" w:color="auto" w:fill="CCFFCC"/>
            <w:tcMar>
              <w:right w:w="680" w:type="dxa"/>
            </w:tcMar>
            <w:vAlign w:val="center"/>
          </w:tcPr>
          <w:p w14:paraId="61DFF8BD" w14:textId="4D84F942" w:rsidR="00407DDD" w:rsidRPr="00316092" w:rsidRDefault="00407DDD" w:rsidP="00407DDD">
            <w:pPr>
              <w:jc w:val="right"/>
              <w:rPr>
                <w:rFonts w:cs="Arial"/>
                <w:sz w:val="20"/>
              </w:rPr>
            </w:pPr>
            <w:r w:rsidRPr="00316092">
              <w:rPr>
                <w:rFonts w:cs="Arial"/>
                <w:sz w:val="20"/>
              </w:rPr>
              <w:t>15,400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68565847" w14:textId="20D94333" w:rsidR="00407DDD" w:rsidRPr="00316092" w:rsidRDefault="00407DDD" w:rsidP="00407DDD">
            <w:pPr>
              <w:jc w:val="right"/>
              <w:rPr>
                <w:rFonts w:cs="Arial"/>
                <w:sz w:val="20"/>
              </w:rPr>
            </w:pPr>
            <w:r w:rsidRPr="00316092">
              <w:rPr>
                <w:rFonts w:cs="Arial"/>
                <w:sz w:val="20"/>
              </w:rPr>
              <w:t>2.81%</w:t>
            </w:r>
          </w:p>
        </w:tc>
      </w:tr>
      <w:tr w:rsidR="00407DDD" w:rsidRPr="00727625" w14:paraId="30519F9B" w14:textId="77777777" w:rsidTr="00407DDD">
        <w:trPr>
          <w:cantSplit/>
          <w:trHeight w:val="284"/>
        </w:trPr>
        <w:tc>
          <w:tcPr>
            <w:tcW w:w="3145" w:type="dxa"/>
            <w:tcBorders>
              <w:right w:val="single" w:sz="4" w:space="0" w:color="auto"/>
            </w:tcBorders>
            <w:tcMar>
              <w:right w:w="510" w:type="dxa"/>
            </w:tcMar>
            <w:vAlign w:val="center"/>
          </w:tcPr>
          <w:p w14:paraId="46400882" w14:textId="3F11BF5C" w:rsidR="00407DDD" w:rsidRPr="00727625" w:rsidRDefault="00407DDD" w:rsidP="00407DDD">
            <w:pPr>
              <w:jc w:val="both"/>
              <w:rPr>
                <w:rFonts w:cs="Arial"/>
                <w:sz w:val="20"/>
              </w:rPr>
            </w:pPr>
            <w:r w:rsidRPr="00727625">
              <w:rPr>
                <w:rFonts w:cs="Arial"/>
                <w:sz w:val="20"/>
              </w:rPr>
              <w:t>Trade,</w:t>
            </w:r>
            <w:r>
              <w:rPr>
                <w:rFonts w:cs="Arial"/>
                <w:sz w:val="20"/>
              </w:rPr>
              <w:t xml:space="preserve"> </w:t>
            </w:r>
            <w:r w:rsidRPr="00727625">
              <w:rPr>
                <w:rFonts w:cs="Arial"/>
                <w:sz w:val="20"/>
              </w:rPr>
              <w:t>transportation</w:t>
            </w:r>
            <w:r>
              <w:rPr>
                <w:rFonts w:cs="Arial"/>
                <w:sz w:val="20"/>
              </w:rPr>
              <w:t xml:space="preserve"> </w:t>
            </w:r>
            <w:r w:rsidRPr="00727625">
              <w:rPr>
                <w:rFonts w:cs="Arial"/>
                <w:sz w:val="20"/>
              </w:rPr>
              <w:t>&amp;</w:t>
            </w:r>
            <w:r>
              <w:rPr>
                <w:rFonts w:cs="Arial"/>
                <w:sz w:val="20"/>
              </w:rPr>
              <w:t xml:space="preserve"> </w:t>
            </w:r>
            <w:r w:rsidRPr="00727625">
              <w:rPr>
                <w:rFonts w:cs="Arial"/>
                <w:sz w:val="20"/>
              </w:rPr>
              <w:t>utilities</w:t>
            </w:r>
          </w:p>
        </w:tc>
        <w:tc>
          <w:tcPr>
            <w:tcW w:w="1530" w:type="dxa"/>
            <w:shd w:val="clear" w:color="auto" w:fill="CCFFCC"/>
            <w:tcMar>
              <w:right w:w="284" w:type="dxa"/>
            </w:tcMar>
            <w:vAlign w:val="center"/>
          </w:tcPr>
          <w:p w14:paraId="219347A2" w14:textId="5D62A7D0" w:rsidR="00407DDD" w:rsidRPr="00316092" w:rsidRDefault="00407DDD" w:rsidP="00407DDD">
            <w:pPr>
              <w:jc w:val="right"/>
              <w:rPr>
                <w:rFonts w:cs="Arial"/>
                <w:b/>
                <w:sz w:val="20"/>
              </w:rPr>
            </w:pPr>
            <w:r w:rsidRPr="00316092">
              <w:rPr>
                <w:rFonts w:cs="Arial"/>
                <w:sz w:val="20"/>
              </w:rPr>
              <w:t>1,181,400</w:t>
            </w:r>
          </w:p>
        </w:tc>
        <w:tc>
          <w:tcPr>
            <w:tcW w:w="1585" w:type="dxa"/>
            <w:shd w:val="clear" w:color="auto" w:fill="CCFFCC"/>
            <w:tcMar>
              <w:right w:w="284" w:type="dxa"/>
            </w:tcMar>
            <w:vAlign w:val="center"/>
          </w:tcPr>
          <w:p w14:paraId="2A2FD49D" w14:textId="48217CD8" w:rsidR="00407DDD" w:rsidRPr="00316092" w:rsidRDefault="00407DDD" w:rsidP="00407DDD">
            <w:pPr>
              <w:jc w:val="right"/>
              <w:rPr>
                <w:rFonts w:cs="Arial"/>
                <w:b/>
                <w:sz w:val="20"/>
              </w:rPr>
            </w:pPr>
            <w:r w:rsidRPr="00316092">
              <w:rPr>
                <w:rFonts w:cs="Arial"/>
                <w:sz w:val="20"/>
              </w:rPr>
              <w:t>1,291,900</w:t>
            </w:r>
          </w:p>
        </w:tc>
        <w:tc>
          <w:tcPr>
            <w:tcW w:w="2015" w:type="dxa"/>
            <w:tcBorders>
              <w:bottom w:val="single" w:sz="4" w:space="0" w:color="auto"/>
              <w:right w:val="single" w:sz="4" w:space="0" w:color="auto"/>
            </w:tcBorders>
            <w:shd w:val="clear" w:color="auto" w:fill="CCFFCC"/>
            <w:tcMar>
              <w:right w:w="680" w:type="dxa"/>
            </w:tcMar>
            <w:vAlign w:val="center"/>
          </w:tcPr>
          <w:p w14:paraId="07FC5ECF" w14:textId="24233B53" w:rsidR="00407DDD" w:rsidRPr="00316092" w:rsidRDefault="00407DDD" w:rsidP="00407DDD">
            <w:pPr>
              <w:jc w:val="right"/>
              <w:rPr>
                <w:rFonts w:cs="Arial"/>
                <w:sz w:val="20"/>
              </w:rPr>
            </w:pPr>
            <w:r w:rsidRPr="00316092">
              <w:rPr>
                <w:rFonts w:cs="Arial"/>
                <w:sz w:val="20"/>
              </w:rPr>
              <w:t>110,500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77CDE185" w14:textId="17ADC546" w:rsidR="00407DDD" w:rsidRPr="00316092" w:rsidRDefault="00407DDD" w:rsidP="00407DDD">
            <w:pPr>
              <w:jc w:val="right"/>
              <w:rPr>
                <w:rFonts w:cs="Arial"/>
                <w:sz w:val="20"/>
              </w:rPr>
            </w:pPr>
            <w:r w:rsidRPr="00316092">
              <w:rPr>
                <w:rFonts w:cs="Arial"/>
                <w:sz w:val="20"/>
              </w:rPr>
              <w:t>9.35%</w:t>
            </w:r>
          </w:p>
        </w:tc>
      </w:tr>
      <w:tr w:rsidR="00407DDD" w:rsidRPr="00727625" w14:paraId="655E7FC0" w14:textId="77777777" w:rsidTr="00407DDD">
        <w:trPr>
          <w:cantSplit/>
          <w:trHeight w:val="327"/>
        </w:trPr>
        <w:tc>
          <w:tcPr>
            <w:tcW w:w="3145" w:type="dxa"/>
            <w:tcBorders>
              <w:right w:val="single" w:sz="4" w:space="0" w:color="auto"/>
            </w:tcBorders>
            <w:tcMar>
              <w:right w:w="510" w:type="dxa"/>
            </w:tcMar>
            <w:vAlign w:val="center"/>
          </w:tcPr>
          <w:p w14:paraId="4664D38D" w14:textId="77777777" w:rsidR="00407DDD" w:rsidRPr="00727625" w:rsidRDefault="00407DDD" w:rsidP="00407DDD">
            <w:pPr>
              <w:jc w:val="both"/>
              <w:rPr>
                <w:rFonts w:cs="Arial"/>
                <w:sz w:val="20"/>
              </w:rPr>
            </w:pPr>
            <w:r w:rsidRPr="00727625">
              <w:rPr>
                <w:rFonts w:cs="Arial"/>
                <w:sz w:val="20"/>
              </w:rPr>
              <w:t>Information</w:t>
            </w:r>
          </w:p>
        </w:tc>
        <w:tc>
          <w:tcPr>
            <w:tcW w:w="1530" w:type="dxa"/>
            <w:shd w:val="clear" w:color="auto" w:fill="CCFFCC"/>
            <w:tcMar>
              <w:right w:w="284" w:type="dxa"/>
            </w:tcMar>
            <w:vAlign w:val="center"/>
          </w:tcPr>
          <w:p w14:paraId="2514A4B0" w14:textId="0D50B788" w:rsidR="00407DDD" w:rsidRPr="00316092" w:rsidRDefault="00407DDD" w:rsidP="00407DDD">
            <w:pPr>
              <w:jc w:val="right"/>
              <w:rPr>
                <w:rFonts w:cs="Arial"/>
                <w:b/>
                <w:sz w:val="20"/>
              </w:rPr>
            </w:pPr>
            <w:r w:rsidRPr="00316092">
              <w:rPr>
                <w:rFonts w:cs="Arial"/>
                <w:sz w:val="20"/>
              </w:rPr>
              <w:t>86,000</w:t>
            </w:r>
          </w:p>
        </w:tc>
        <w:tc>
          <w:tcPr>
            <w:tcW w:w="1585" w:type="dxa"/>
            <w:shd w:val="clear" w:color="auto" w:fill="CCFFCC"/>
            <w:tcMar>
              <w:right w:w="284" w:type="dxa"/>
            </w:tcMar>
            <w:vAlign w:val="center"/>
          </w:tcPr>
          <w:p w14:paraId="23FEACF6" w14:textId="76CA7E8F" w:rsidR="00407DDD" w:rsidRPr="00316092" w:rsidRDefault="00407DDD" w:rsidP="00407DDD">
            <w:pPr>
              <w:jc w:val="right"/>
              <w:rPr>
                <w:rFonts w:cs="Arial"/>
                <w:b/>
                <w:sz w:val="20"/>
              </w:rPr>
            </w:pPr>
            <w:r w:rsidRPr="00316092">
              <w:rPr>
                <w:rFonts w:cs="Arial"/>
                <w:sz w:val="20"/>
              </w:rPr>
              <w:t>86,900</w:t>
            </w:r>
          </w:p>
        </w:tc>
        <w:tc>
          <w:tcPr>
            <w:tcW w:w="2015" w:type="dxa"/>
            <w:tcBorders>
              <w:bottom w:val="single" w:sz="4" w:space="0" w:color="auto"/>
              <w:right w:val="single" w:sz="4" w:space="0" w:color="auto"/>
            </w:tcBorders>
            <w:shd w:val="clear" w:color="auto" w:fill="CCFFCC"/>
            <w:tcMar>
              <w:right w:w="680" w:type="dxa"/>
            </w:tcMar>
            <w:vAlign w:val="center"/>
          </w:tcPr>
          <w:p w14:paraId="7C3E159B" w14:textId="407A3481" w:rsidR="00407DDD" w:rsidRPr="00316092" w:rsidRDefault="00407DDD" w:rsidP="00407DDD">
            <w:pPr>
              <w:jc w:val="right"/>
              <w:rPr>
                <w:rFonts w:cs="Arial"/>
                <w:sz w:val="20"/>
              </w:rPr>
            </w:pPr>
            <w:r w:rsidRPr="00316092">
              <w:rPr>
                <w:rFonts w:cs="Arial"/>
                <w:sz w:val="20"/>
              </w:rPr>
              <w:t>900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74CFDD02" w14:textId="629B8E29" w:rsidR="00407DDD" w:rsidRPr="00316092" w:rsidRDefault="00407DDD" w:rsidP="00407DDD">
            <w:pPr>
              <w:jc w:val="right"/>
              <w:rPr>
                <w:rFonts w:cs="Arial"/>
                <w:sz w:val="20"/>
              </w:rPr>
            </w:pPr>
            <w:r w:rsidRPr="00316092">
              <w:rPr>
                <w:rFonts w:cs="Arial"/>
                <w:sz w:val="20"/>
              </w:rPr>
              <w:t>1.05%</w:t>
            </w:r>
          </w:p>
        </w:tc>
      </w:tr>
      <w:tr w:rsidR="00407DDD" w:rsidRPr="00727625" w14:paraId="7787C214" w14:textId="77777777" w:rsidTr="00407DDD">
        <w:trPr>
          <w:cantSplit/>
          <w:trHeight w:val="284"/>
        </w:trPr>
        <w:tc>
          <w:tcPr>
            <w:tcW w:w="3145" w:type="dxa"/>
            <w:tcBorders>
              <w:right w:val="single" w:sz="4" w:space="0" w:color="auto"/>
            </w:tcBorders>
            <w:tcMar>
              <w:right w:w="510" w:type="dxa"/>
            </w:tcMar>
            <w:vAlign w:val="center"/>
          </w:tcPr>
          <w:p w14:paraId="7557C37C" w14:textId="77777777" w:rsidR="00407DDD" w:rsidRPr="00727625" w:rsidRDefault="00407DDD" w:rsidP="00407DDD">
            <w:pPr>
              <w:jc w:val="both"/>
              <w:rPr>
                <w:rFonts w:cs="Arial"/>
                <w:sz w:val="20"/>
              </w:rPr>
            </w:pPr>
            <w:r w:rsidRPr="00727625">
              <w:rPr>
                <w:rFonts w:cs="Arial"/>
                <w:sz w:val="20"/>
              </w:rPr>
              <w:t>Financial Activities</w:t>
            </w:r>
          </w:p>
        </w:tc>
        <w:tc>
          <w:tcPr>
            <w:tcW w:w="1530" w:type="dxa"/>
            <w:shd w:val="clear" w:color="auto" w:fill="CCFFCC"/>
            <w:tcMar>
              <w:right w:w="284" w:type="dxa"/>
            </w:tcMar>
            <w:vAlign w:val="center"/>
          </w:tcPr>
          <w:p w14:paraId="42F36AFA" w14:textId="586D139B" w:rsidR="00407DDD" w:rsidRPr="00316092" w:rsidRDefault="00407DDD" w:rsidP="00407DDD">
            <w:pPr>
              <w:jc w:val="right"/>
              <w:rPr>
                <w:rFonts w:cs="Arial"/>
                <w:b/>
                <w:sz w:val="20"/>
              </w:rPr>
            </w:pPr>
            <w:r w:rsidRPr="00316092">
              <w:rPr>
                <w:rFonts w:cs="Arial"/>
                <w:sz w:val="20"/>
              </w:rPr>
              <w:t>401,500</w:t>
            </w:r>
          </w:p>
        </w:tc>
        <w:tc>
          <w:tcPr>
            <w:tcW w:w="1585" w:type="dxa"/>
            <w:shd w:val="clear" w:color="auto" w:fill="CCFFCC"/>
            <w:tcMar>
              <w:right w:w="284" w:type="dxa"/>
            </w:tcMar>
            <w:vAlign w:val="center"/>
          </w:tcPr>
          <w:p w14:paraId="0F5BC746" w14:textId="73385954" w:rsidR="00407DDD" w:rsidRPr="00316092" w:rsidRDefault="00407DDD" w:rsidP="00407DDD">
            <w:pPr>
              <w:jc w:val="right"/>
              <w:rPr>
                <w:rFonts w:cs="Arial"/>
                <w:b/>
                <w:sz w:val="20"/>
              </w:rPr>
            </w:pPr>
            <w:r w:rsidRPr="00316092">
              <w:rPr>
                <w:rFonts w:cs="Arial"/>
                <w:sz w:val="20"/>
              </w:rPr>
              <w:t>418,900</w:t>
            </w:r>
          </w:p>
        </w:tc>
        <w:tc>
          <w:tcPr>
            <w:tcW w:w="2015" w:type="dxa"/>
            <w:tcBorders>
              <w:bottom w:val="single" w:sz="4" w:space="0" w:color="auto"/>
              <w:right w:val="single" w:sz="4" w:space="0" w:color="auto"/>
            </w:tcBorders>
            <w:shd w:val="clear" w:color="auto" w:fill="CCFFCC"/>
            <w:tcMar>
              <w:right w:w="680" w:type="dxa"/>
            </w:tcMar>
            <w:vAlign w:val="center"/>
          </w:tcPr>
          <w:p w14:paraId="4EF882B9" w14:textId="7BC0FF2D" w:rsidR="00407DDD" w:rsidRPr="00316092" w:rsidRDefault="00407DDD" w:rsidP="00407DDD">
            <w:pPr>
              <w:jc w:val="right"/>
              <w:rPr>
                <w:rFonts w:cs="Arial"/>
                <w:sz w:val="20"/>
              </w:rPr>
            </w:pPr>
            <w:r w:rsidRPr="00316092">
              <w:rPr>
                <w:rFonts w:cs="Arial"/>
                <w:sz w:val="20"/>
              </w:rPr>
              <w:t>17,400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2EBBD930" w14:textId="47D449F7" w:rsidR="00407DDD" w:rsidRPr="00316092" w:rsidRDefault="00407DDD" w:rsidP="00407DDD">
            <w:pPr>
              <w:jc w:val="right"/>
              <w:rPr>
                <w:rFonts w:cs="Arial"/>
                <w:sz w:val="20"/>
              </w:rPr>
            </w:pPr>
            <w:r w:rsidRPr="00316092">
              <w:rPr>
                <w:rFonts w:cs="Arial"/>
                <w:sz w:val="20"/>
              </w:rPr>
              <w:t>4.33%</w:t>
            </w:r>
          </w:p>
        </w:tc>
      </w:tr>
      <w:tr w:rsidR="00407DDD" w:rsidRPr="00727625" w14:paraId="1C2AF84E" w14:textId="77777777" w:rsidTr="00407DDD">
        <w:trPr>
          <w:cantSplit/>
          <w:trHeight w:val="284"/>
        </w:trPr>
        <w:tc>
          <w:tcPr>
            <w:tcW w:w="3145" w:type="dxa"/>
            <w:tcBorders>
              <w:right w:val="single" w:sz="4" w:space="0" w:color="auto"/>
            </w:tcBorders>
            <w:tcMar>
              <w:right w:w="510" w:type="dxa"/>
            </w:tcMar>
            <w:vAlign w:val="center"/>
          </w:tcPr>
          <w:p w14:paraId="2E2D6996" w14:textId="77777777" w:rsidR="00407DDD" w:rsidRPr="00727625" w:rsidRDefault="00407DDD" w:rsidP="00407DDD">
            <w:pPr>
              <w:jc w:val="both"/>
              <w:rPr>
                <w:rFonts w:cs="Arial"/>
                <w:sz w:val="20"/>
              </w:rPr>
            </w:pPr>
            <w:r w:rsidRPr="00727625">
              <w:rPr>
                <w:rFonts w:cs="Arial"/>
                <w:sz w:val="20"/>
              </w:rPr>
              <w:t>Professional &amp; business services</w:t>
            </w:r>
          </w:p>
        </w:tc>
        <w:tc>
          <w:tcPr>
            <w:tcW w:w="1530" w:type="dxa"/>
            <w:shd w:val="clear" w:color="auto" w:fill="CCFFCC"/>
            <w:tcMar>
              <w:right w:w="284" w:type="dxa"/>
            </w:tcMar>
            <w:vAlign w:val="center"/>
          </w:tcPr>
          <w:p w14:paraId="1F385DC3" w14:textId="35D9188B" w:rsidR="00407DDD" w:rsidRPr="00316092" w:rsidRDefault="00407DDD" w:rsidP="00407DDD">
            <w:pPr>
              <w:jc w:val="right"/>
              <w:rPr>
                <w:rFonts w:cs="Arial"/>
                <w:b/>
                <w:sz w:val="20"/>
              </w:rPr>
            </w:pPr>
            <w:r w:rsidRPr="00316092">
              <w:rPr>
                <w:rFonts w:cs="Arial"/>
                <w:sz w:val="20"/>
              </w:rPr>
              <w:t>918,200</w:t>
            </w:r>
          </w:p>
        </w:tc>
        <w:tc>
          <w:tcPr>
            <w:tcW w:w="1585" w:type="dxa"/>
            <w:shd w:val="clear" w:color="auto" w:fill="CCFFCC"/>
            <w:tcMar>
              <w:right w:w="284" w:type="dxa"/>
            </w:tcMar>
            <w:vAlign w:val="center"/>
          </w:tcPr>
          <w:p w14:paraId="5071B324" w14:textId="69E03F3C" w:rsidR="00407DDD" w:rsidRPr="00316092" w:rsidRDefault="00407DDD" w:rsidP="00407DDD">
            <w:pPr>
              <w:jc w:val="right"/>
              <w:rPr>
                <w:rFonts w:cs="Arial"/>
                <w:b/>
                <w:sz w:val="20"/>
              </w:rPr>
            </w:pPr>
            <w:r w:rsidRPr="00316092">
              <w:rPr>
                <w:rFonts w:cs="Arial"/>
                <w:sz w:val="20"/>
              </w:rPr>
              <w:t>972,800</w:t>
            </w:r>
          </w:p>
        </w:tc>
        <w:tc>
          <w:tcPr>
            <w:tcW w:w="2015" w:type="dxa"/>
            <w:tcBorders>
              <w:bottom w:val="single" w:sz="4" w:space="0" w:color="auto"/>
              <w:right w:val="single" w:sz="4" w:space="0" w:color="auto"/>
            </w:tcBorders>
            <w:shd w:val="clear" w:color="auto" w:fill="CCFFCC"/>
            <w:tcMar>
              <w:right w:w="680" w:type="dxa"/>
            </w:tcMar>
            <w:vAlign w:val="center"/>
          </w:tcPr>
          <w:p w14:paraId="34F259D9" w14:textId="7B5DD8A9" w:rsidR="00407DDD" w:rsidRPr="00316092" w:rsidRDefault="00407DDD" w:rsidP="00407DDD">
            <w:pPr>
              <w:jc w:val="right"/>
              <w:rPr>
                <w:rFonts w:cs="Arial"/>
                <w:sz w:val="20"/>
              </w:rPr>
            </w:pPr>
            <w:r w:rsidRPr="00316092">
              <w:rPr>
                <w:rFonts w:cs="Arial"/>
                <w:sz w:val="20"/>
              </w:rPr>
              <w:t>54,600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506DB7A4" w14:textId="7779C7E1" w:rsidR="00407DDD" w:rsidRPr="00316092" w:rsidRDefault="00407DDD" w:rsidP="00407DDD">
            <w:pPr>
              <w:jc w:val="right"/>
              <w:rPr>
                <w:rFonts w:cs="Arial"/>
                <w:sz w:val="20"/>
              </w:rPr>
            </w:pPr>
            <w:r w:rsidRPr="00316092">
              <w:rPr>
                <w:rFonts w:cs="Arial"/>
                <w:sz w:val="20"/>
              </w:rPr>
              <w:t>5.95%</w:t>
            </w:r>
          </w:p>
        </w:tc>
      </w:tr>
      <w:tr w:rsidR="00407DDD" w:rsidRPr="00727625" w14:paraId="39A0CB71" w14:textId="77777777" w:rsidTr="00407DDD">
        <w:trPr>
          <w:cantSplit/>
          <w:trHeight w:val="284"/>
        </w:trPr>
        <w:tc>
          <w:tcPr>
            <w:tcW w:w="3145" w:type="dxa"/>
            <w:tcBorders>
              <w:right w:val="single" w:sz="4" w:space="0" w:color="auto"/>
            </w:tcBorders>
            <w:tcMar>
              <w:right w:w="510" w:type="dxa"/>
            </w:tcMar>
            <w:vAlign w:val="center"/>
          </w:tcPr>
          <w:p w14:paraId="37848720" w14:textId="77777777" w:rsidR="00407DDD" w:rsidRPr="00727625" w:rsidRDefault="00407DDD" w:rsidP="00407DDD">
            <w:pPr>
              <w:jc w:val="both"/>
              <w:rPr>
                <w:rFonts w:cs="Arial"/>
                <w:sz w:val="20"/>
              </w:rPr>
            </w:pPr>
            <w:r w:rsidRPr="00727625">
              <w:rPr>
                <w:rFonts w:cs="Arial"/>
                <w:sz w:val="20"/>
              </w:rPr>
              <w:t>Education &amp; health</w:t>
            </w:r>
          </w:p>
        </w:tc>
        <w:tc>
          <w:tcPr>
            <w:tcW w:w="1530" w:type="dxa"/>
            <w:shd w:val="clear" w:color="auto" w:fill="CCFFCC"/>
            <w:tcMar>
              <w:right w:w="284" w:type="dxa"/>
            </w:tcMar>
            <w:vAlign w:val="center"/>
          </w:tcPr>
          <w:p w14:paraId="7240B8B4" w14:textId="6386CEDF" w:rsidR="00407DDD" w:rsidRPr="00316092" w:rsidRDefault="00407DDD" w:rsidP="00407DDD">
            <w:pPr>
              <w:jc w:val="right"/>
              <w:rPr>
                <w:rFonts w:cs="Arial"/>
                <w:b/>
                <w:sz w:val="20"/>
              </w:rPr>
            </w:pPr>
            <w:r w:rsidRPr="00316092">
              <w:rPr>
                <w:rFonts w:cs="Arial"/>
                <w:sz w:val="20"/>
              </w:rPr>
              <w:t>891,500</w:t>
            </w:r>
          </w:p>
        </w:tc>
        <w:tc>
          <w:tcPr>
            <w:tcW w:w="1585" w:type="dxa"/>
            <w:shd w:val="clear" w:color="auto" w:fill="CCFFCC"/>
            <w:tcMar>
              <w:right w:w="284" w:type="dxa"/>
            </w:tcMar>
            <w:vAlign w:val="center"/>
          </w:tcPr>
          <w:p w14:paraId="37FAC8AD" w14:textId="3A3D9E1D" w:rsidR="00407DDD" w:rsidRPr="00316092" w:rsidRDefault="00407DDD" w:rsidP="00407DDD">
            <w:pPr>
              <w:jc w:val="right"/>
              <w:rPr>
                <w:rFonts w:cs="Arial"/>
                <w:b/>
                <w:sz w:val="20"/>
              </w:rPr>
            </w:pPr>
            <w:r w:rsidRPr="00316092">
              <w:rPr>
                <w:rFonts w:cs="Arial"/>
                <w:sz w:val="20"/>
              </w:rPr>
              <w:t>943,700</w:t>
            </w:r>
          </w:p>
        </w:tc>
        <w:tc>
          <w:tcPr>
            <w:tcW w:w="2015" w:type="dxa"/>
            <w:tcBorders>
              <w:bottom w:val="single" w:sz="4" w:space="0" w:color="auto"/>
              <w:right w:val="single" w:sz="4" w:space="0" w:color="auto"/>
            </w:tcBorders>
            <w:shd w:val="clear" w:color="auto" w:fill="CCFFCC"/>
            <w:tcMar>
              <w:right w:w="680" w:type="dxa"/>
            </w:tcMar>
            <w:vAlign w:val="center"/>
          </w:tcPr>
          <w:p w14:paraId="2AF17548" w14:textId="166EF0D2" w:rsidR="00407DDD" w:rsidRPr="00316092" w:rsidRDefault="00407DDD" w:rsidP="00407DDD">
            <w:pPr>
              <w:jc w:val="right"/>
              <w:rPr>
                <w:rFonts w:cs="Arial"/>
                <w:sz w:val="20"/>
              </w:rPr>
            </w:pPr>
            <w:r w:rsidRPr="00316092">
              <w:rPr>
                <w:rFonts w:cs="Arial"/>
                <w:sz w:val="20"/>
              </w:rPr>
              <w:t>52,200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0C2D1C3B" w14:textId="1D8BD83F" w:rsidR="00407DDD" w:rsidRPr="00316092" w:rsidRDefault="00407DDD" w:rsidP="00407DDD">
            <w:pPr>
              <w:jc w:val="right"/>
              <w:rPr>
                <w:rFonts w:cs="Arial"/>
                <w:sz w:val="20"/>
              </w:rPr>
            </w:pPr>
            <w:r w:rsidRPr="00316092">
              <w:rPr>
                <w:rFonts w:cs="Arial"/>
                <w:sz w:val="20"/>
              </w:rPr>
              <w:t>5.86%</w:t>
            </w:r>
          </w:p>
        </w:tc>
      </w:tr>
      <w:tr w:rsidR="00407DDD" w:rsidRPr="00727625" w14:paraId="5064DF52" w14:textId="77777777" w:rsidTr="00407DDD">
        <w:trPr>
          <w:cantSplit/>
          <w:trHeight w:val="284"/>
        </w:trPr>
        <w:tc>
          <w:tcPr>
            <w:tcW w:w="3145" w:type="dxa"/>
            <w:tcBorders>
              <w:right w:val="single" w:sz="4" w:space="0" w:color="auto"/>
            </w:tcBorders>
            <w:tcMar>
              <w:right w:w="510" w:type="dxa"/>
            </w:tcMar>
            <w:vAlign w:val="center"/>
          </w:tcPr>
          <w:p w14:paraId="68A976E1" w14:textId="77777777" w:rsidR="00407DDD" w:rsidRPr="00727625" w:rsidRDefault="00407DDD" w:rsidP="00407DDD">
            <w:pPr>
              <w:jc w:val="both"/>
              <w:rPr>
                <w:rFonts w:cs="Arial"/>
                <w:sz w:val="20"/>
              </w:rPr>
            </w:pPr>
            <w:r w:rsidRPr="00727625">
              <w:rPr>
                <w:rFonts w:cs="Arial"/>
                <w:sz w:val="20"/>
              </w:rPr>
              <w:t>Leisure &amp; hospitality</w:t>
            </w:r>
          </w:p>
        </w:tc>
        <w:tc>
          <w:tcPr>
            <w:tcW w:w="1530" w:type="dxa"/>
            <w:shd w:val="clear" w:color="auto" w:fill="CCFFCC"/>
            <w:tcMar>
              <w:right w:w="284" w:type="dxa"/>
            </w:tcMar>
            <w:vAlign w:val="center"/>
          </w:tcPr>
          <w:p w14:paraId="484284DB" w14:textId="14DF2E4E" w:rsidR="00407DDD" w:rsidRPr="00316092" w:rsidRDefault="00407DDD" w:rsidP="00407DDD">
            <w:pPr>
              <w:jc w:val="right"/>
              <w:rPr>
                <w:rFonts w:cs="Arial"/>
                <w:b/>
                <w:sz w:val="20"/>
              </w:rPr>
            </w:pPr>
            <w:r w:rsidRPr="00316092">
              <w:rPr>
                <w:rFonts w:cs="Arial"/>
                <w:sz w:val="20"/>
              </w:rPr>
              <w:t>457,400</w:t>
            </w:r>
          </w:p>
        </w:tc>
        <w:tc>
          <w:tcPr>
            <w:tcW w:w="1585" w:type="dxa"/>
            <w:shd w:val="clear" w:color="auto" w:fill="CCFFCC"/>
            <w:tcMar>
              <w:right w:w="284" w:type="dxa"/>
            </w:tcMar>
            <w:vAlign w:val="center"/>
          </w:tcPr>
          <w:p w14:paraId="3AEFADB6" w14:textId="0C10708E" w:rsidR="00407DDD" w:rsidRPr="00316092" w:rsidRDefault="00407DDD" w:rsidP="00407DDD">
            <w:pPr>
              <w:jc w:val="right"/>
              <w:rPr>
                <w:rFonts w:cs="Arial"/>
                <w:b/>
                <w:sz w:val="20"/>
              </w:rPr>
            </w:pPr>
            <w:r w:rsidRPr="00316092">
              <w:rPr>
                <w:rFonts w:cs="Arial"/>
                <w:sz w:val="20"/>
              </w:rPr>
              <w:t>467,500</w:t>
            </w:r>
          </w:p>
        </w:tc>
        <w:tc>
          <w:tcPr>
            <w:tcW w:w="2015" w:type="dxa"/>
            <w:tcBorders>
              <w:bottom w:val="single" w:sz="4" w:space="0" w:color="auto"/>
              <w:right w:val="single" w:sz="4" w:space="0" w:color="auto"/>
            </w:tcBorders>
            <w:shd w:val="clear" w:color="auto" w:fill="CCFFCC"/>
            <w:tcMar>
              <w:right w:w="680" w:type="dxa"/>
            </w:tcMar>
            <w:vAlign w:val="center"/>
          </w:tcPr>
          <w:p w14:paraId="17E7E507" w14:textId="587FA264" w:rsidR="00407DDD" w:rsidRPr="00316092" w:rsidRDefault="00407DDD" w:rsidP="00407DDD">
            <w:pPr>
              <w:jc w:val="right"/>
              <w:rPr>
                <w:rFonts w:cs="Arial"/>
                <w:sz w:val="20"/>
              </w:rPr>
            </w:pPr>
            <w:r w:rsidRPr="00316092">
              <w:rPr>
                <w:rFonts w:cs="Arial"/>
                <w:sz w:val="20"/>
              </w:rPr>
              <w:t>10,100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364A0314" w14:textId="2C0344F0" w:rsidR="00407DDD" w:rsidRPr="00316092" w:rsidRDefault="00407DDD" w:rsidP="00407DDD">
            <w:pPr>
              <w:jc w:val="right"/>
              <w:rPr>
                <w:rFonts w:cs="Arial"/>
                <w:sz w:val="20"/>
              </w:rPr>
            </w:pPr>
            <w:r w:rsidRPr="00316092">
              <w:rPr>
                <w:rFonts w:cs="Arial"/>
                <w:sz w:val="20"/>
              </w:rPr>
              <w:t>2.21%</w:t>
            </w:r>
          </w:p>
        </w:tc>
      </w:tr>
      <w:tr w:rsidR="00407DDD" w:rsidRPr="00727625" w14:paraId="18A34849" w14:textId="77777777" w:rsidTr="00407DDD">
        <w:trPr>
          <w:cantSplit/>
          <w:trHeight w:val="284"/>
        </w:trPr>
        <w:tc>
          <w:tcPr>
            <w:tcW w:w="3145" w:type="dxa"/>
            <w:tcBorders>
              <w:right w:val="single" w:sz="4" w:space="0" w:color="auto"/>
            </w:tcBorders>
            <w:tcMar>
              <w:right w:w="510" w:type="dxa"/>
            </w:tcMar>
            <w:vAlign w:val="center"/>
          </w:tcPr>
          <w:p w14:paraId="48D82A73" w14:textId="77777777" w:rsidR="00407DDD" w:rsidRPr="00727625" w:rsidRDefault="00407DDD" w:rsidP="00407DDD">
            <w:pPr>
              <w:jc w:val="both"/>
              <w:rPr>
                <w:rFonts w:cs="Arial"/>
                <w:sz w:val="20"/>
              </w:rPr>
            </w:pPr>
            <w:r w:rsidRPr="00727625">
              <w:rPr>
                <w:rFonts w:cs="Arial"/>
                <w:sz w:val="20"/>
              </w:rPr>
              <w:t>Other services</w:t>
            </w:r>
          </w:p>
        </w:tc>
        <w:tc>
          <w:tcPr>
            <w:tcW w:w="1530" w:type="dxa"/>
            <w:shd w:val="clear" w:color="auto" w:fill="CCFFCC"/>
            <w:tcMar>
              <w:right w:w="284" w:type="dxa"/>
            </w:tcMar>
            <w:vAlign w:val="center"/>
          </w:tcPr>
          <w:p w14:paraId="27E15991" w14:textId="30A84F4D" w:rsidR="00407DDD" w:rsidRPr="00316092" w:rsidRDefault="00407DDD" w:rsidP="00407DDD">
            <w:pPr>
              <w:jc w:val="right"/>
              <w:rPr>
                <w:rFonts w:cs="Arial"/>
                <w:b/>
                <w:sz w:val="20"/>
              </w:rPr>
            </w:pPr>
            <w:r w:rsidRPr="00316092">
              <w:rPr>
                <w:rFonts w:cs="Arial"/>
                <w:sz w:val="20"/>
              </w:rPr>
              <w:t>236,000</w:t>
            </w:r>
          </w:p>
        </w:tc>
        <w:tc>
          <w:tcPr>
            <w:tcW w:w="1585" w:type="dxa"/>
            <w:shd w:val="clear" w:color="auto" w:fill="CCFFCC"/>
            <w:tcMar>
              <w:right w:w="284" w:type="dxa"/>
            </w:tcMar>
            <w:vAlign w:val="center"/>
          </w:tcPr>
          <w:p w14:paraId="0B35D6B6" w14:textId="75FCE038" w:rsidR="00407DDD" w:rsidRPr="00316092" w:rsidRDefault="00407DDD" w:rsidP="00407DDD">
            <w:pPr>
              <w:jc w:val="right"/>
              <w:rPr>
                <w:rFonts w:cs="Arial"/>
                <w:b/>
                <w:sz w:val="20"/>
              </w:rPr>
            </w:pPr>
            <w:r w:rsidRPr="00316092">
              <w:rPr>
                <w:rFonts w:cs="Arial"/>
                <w:sz w:val="20"/>
              </w:rPr>
              <w:t>259,700</w:t>
            </w:r>
          </w:p>
        </w:tc>
        <w:tc>
          <w:tcPr>
            <w:tcW w:w="2015" w:type="dxa"/>
            <w:tcBorders>
              <w:bottom w:val="single" w:sz="4" w:space="0" w:color="auto"/>
              <w:right w:val="single" w:sz="4" w:space="0" w:color="auto"/>
            </w:tcBorders>
            <w:shd w:val="clear" w:color="auto" w:fill="CCFFCC"/>
            <w:tcMar>
              <w:right w:w="680" w:type="dxa"/>
            </w:tcMar>
            <w:vAlign w:val="center"/>
          </w:tcPr>
          <w:p w14:paraId="2B7ABF16" w14:textId="6EF30AF2" w:rsidR="00407DDD" w:rsidRPr="00316092" w:rsidRDefault="00407DDD" w:rsidP="00407DDD">
            <w:pPr>
              <w:jc w:val="right"/>
              <w:rPr>
                <w:rFonts w:cs="Arial"/>
                <w:sz w:val="20"/>
              </w:rPr>
            </w:pPr>
            <w:r w:rsidRPr="00316092">
              <w:rPr>
                <w:rFonts w:cs="Arial"/>
                <w:sz w:val="20"/>
              </w:rPr>
              <w:t>23,700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1F0186F6" w14:textId="4A10A394" w:rsidR="00407DDD" w:rsidRPr="00316092" w:rsidRDefault="00407DDD" w:rsidP="00407DDD">
            <w:pPr>
              <w:jc w:val="right"/>
              <w:rPr>
                <w:rFonts w:cs="Arial"/>
                <w:sz w:val="20"/>
              </w:rPr>
            </w:pPr>
            <w:r w:rsidRPr="00316092">
              <w:rPr>
                <w:rFonts w:cs="Arial"/>
                <w:sz w:val="20"/>
              </w:rPr>
              <w:t>10.04%</w:t>
            </w:r>
          </w:p>
        </w:tc>
      </w:tr>
      <w:tr w:rsidR="00407DDD" w:rsidRPr="00727625" w14:paraId="11423ECE" w14:textId="77777777" w:rsidTr="00407DDD">
        <w:trPr>
          <w:cantSplit/>
          <w:trHeight w:val="284"/>
        </w:trPr>
        <w:tc>
          <w:tcPr>
            <w:tcW w:w="3145" w:type="dxa"/>
            <w:tcBorders>
              <w:right w:val="single" w:sz="4" w:space="0" w:color="auto"/>
            </w:tcBorders>
            <w:tcMar>
              <w:right w:w="510" w:type="dxa"/>
            </w:tcMar>
            <w:vAlign w:val="center"/>
          </w:tcPr>
          <w:p w14:paraId="4B18E5D8" w14:textId="77777777" w:rsidR="00407DDD" w:rsidRPr="00727625" w:rsidRDefault="00407DDD" w:rsidP="00407DDD">
            <w:pPr>
              <w:jc w:val="both"/>
              <w:rPr>
                <w:rFonts w:cs="Arial"/>
                <w:sz w:val="20"/>
              </w:rPr>
            </w:pPr>
            <w:r w:rsidRPr="00727625">
              <w:rPr>
                <w:rFonts w:cs="Arial"/>
                <w:sz w:val="20"/>
              </w:rPr>
              <w:t>Government</w:t>
            </w:r>
          </w:p>
        </w:tc>
        <w:tc>
          <w:tcPr>
            <w:tcW w:w="1530" w:type="dxa"/>
            <w:shd w:val="clear" w:color="auto" w:fill="CCFFCC"/>
            <w:tcMar>
              <w:right w:w="284" w:type="dxa"/>
            </w:tcMar>
            <w:vAlign w:val="center"/>
          </w:tcPr>
          <w:p w14:paraId="15367AB2" w14:textId="120193C0" w:rsidR="00407DDD" w:rsidRPr="00316092" w:rsidRDefault="00407DDD" w:rsidP="00407DDD">
            <w:pPr>
              <w:jc w:val="right"/>
              <w:rPr>
                <w:rFonts w:cs="Arial"/>
                <w:b/>
                <w:sz w:val="20"/>
              </w:rPr>
            </w:pPr>
            <w:r w:rsidRPr="00316092">
              <w:rPr>
                <w:rFonts w:cs="Arial"/>
                <w:sz w:val="20"/>
              </w:rPr>
              <w:t>781,400</w:t>
            </w:r>
          </w:p>
        </w:tc>
        <w:tc>
          <w:tcPr>
            <w:tcW w:w="1585" w:type="dxa"/>
            <w:shd w:val="clear" w:color="auto" w:fill="CCFFCC"/>
            <w:tcMar>
              <w:right w:w="284" w:type="dxa"/>
            </w:tcMar>
            <w:vAlign w:val="center"/>
          </w:tcPr>
          <w:p w14:paraId="660DAF5E" w14:textId="1B4489B8" w:rsidR="00407DDD" w:rsidRPr="00316092" w:rsidRDefault="00407DDD" w:rsidP="00407DDD">
            <w:pPr>
              <w:jc w:val="right"/>
              <w:rPr>
                <w:rFonts w:cs="Arial"/>
                <w:b/>
                <w:sz w:val="20"/>
              </w:rPr>
            </w:pPr>
            <w:r w:rsidRPr="00316092">
              <w:rPr>
                <w:rFonts w:cs="Arial"/>
                <w:sz w:val="20"/>
              </w:rPr>
              <w:t>814,800</w:t>
            </w:r>
          </w:p>
        </w:tc>
        <w:tc>
          <w:tcPr>
            <w:tcW w:w="2015" w:type="dxa"/>
            <w:tcBorders>
              <w:right w:val="single" w:sz="4" w:space="0" w:color="auto"/>
            </w:tcBorders>
            <w:shd w:val="clear" w:color="auto" w:fill="CCFFCC"/>
            <w:tcMar>
              <w:right w:w="680" w:type="dxa"/>
            </w:tcMar>
            <w:vAlign w:val="center"/>
          </w:tcPr>
          <w:p w14:paraId="360D8589" w14:textId="3620940D" w:rsidR="00407DDD" w:rsidRPr="00316092" w:rsidRDefault="00407DDD" w:rsidP="00407DDD">
            <w:pPr>
              <w:jc w:val="right"/>
              <w:rPr>
                <w:rFonts w:cs="Arial"/>
                <w:sz w:val="20"/>
              </w:rPr>
            </w:pPr>
            <w:r w:rsidRPr="00316092">
              <w:rPr>
                <w:rFonts w:cs="Arial"/>
                <w:sz w:val="20"/>
              </w:rPr>
              <w:t>33,400</w:t>
            </w:r>
          </w:p>
        </w:tc>
        <w:tc>
          <w:tcPr>
            <w:tcW w:w="1710" w:type="dxa"/>
            <w:tcBorders>
              <w:top w:val="single" w:sz="4" w:space="0" w:color="auto"/>
              <w:left w:val="single" w:sz="4" w:space="0" w:color="auto"/>
              <w:bottom w:val="single" w:sz="4" w:space="0" w:color="auto"/>
              <w:right w:val="single" w:sz="4" w:space="0" w:color="auto"/>
            </w:tcBorders>
            <w:shd w:val="clear" w:color="auto" w:fill="CCFFCC"/>
            <w:tcMar>
              <w:right w:w="454" w:type="dxa"/>
            </w:tcMar>
            <w:vAlign w:val="center"/>
          </w:tcPr>
          <w:p w14:paraId="3FC8B12F" w14:textId="18F94921" w:rsidR="00407DDD" w:rsidRPr="00316092" w:rsidRDefault="00407DDD" w:rsidP="00407DDD">
            <w:pPr>
              <w:jc w:val="right"/>
              <w:rPr>
                <w:rFonts w:cs="Arial"/>
                <w:sz w:val="20"/>
              </w:rPr>
            </w:pPr>
            <w:r w:rsidRPr="00316092">
              <w:rPr>
                <w:rFonts w:cs="Arial"/>
                <w:sz w:val="20"/>
              </w:rPr>
              <w:t>4.27%</w:t>
            </w:r>
          </w:p>
        </w:tc>
      </w:tr>
    </w:tbl>
    <w:bookmarkEnd w:id="23"/>
    <w:bookmarkEnd w:id="24"/>
    <w:p w14:paraId="19ECB94B" w14:textId="77777777" w:rsidR="00D009B5" w:rsidRPr="00703EF3" w:rsidRDefault="00D009B5" w:rsidP="00D009B5">
      <w:pPr>
        <w:pStyle w:val="BodyText"/>
        <w:spacing w:line="240" w:lineRule="auto"/>
        <w:ind w:firstLine="0"/>
        <w:rPr>
          <w:sz w:val="20"/>
        </w:rPr>
      </w:pPr>
      <w:r w:rsidRPr="00884115">
        <w:rPr>
          <w:sz w:val="20"/>
        </w:rPr>
        <w:t xml:space="preserve">* The values by </w:t>
      </w:r>
      <w:r w:rsidRPr="00F46EA4">
        <w:rPr>
          <w:sz w:val="20"/>
        </w:rPr>
        <w:t>sector for the number of jobs added are the lower bound of the forecast.</w:t>
      </w:r>
    </w:p>
    <w:p w14:paraId="71910C6C" w14:textId="70781BDA" w:rsidR="008B6703" w:rsidRDefault="00157D96" w:rsidP="00072AF8">
      <w:pPr>
        <w:pStyle w:val="BodyText"/>
        <w:spacing w:line="240" w:lineRule="auto"/>
        <w:ind w:firstLine="0"/>
        <w:rPr>
          <w:noProof/>
        </w:rPr>
      </w:pPr>
      <w:r w:rsidRPr="00157D96">
        <w:rPr>
          <w:noProof/>
        </w:rPr>
        <w:t xml:space="preserve"> </w:t>
      </w:r>
      <w:r w:rsidR="00623AE6" w:rsidRPr="00623AE6">
        <w:rPr>
          <w:noProof/>
        </w:rPr>
        <w:drawing>
          <wp:inline distT="0" distB="0" distL="0" distR="0" wp14:anchorId="555C10C6" wp14:editId="185D2DDD">
            <wp:extent cx="5971540" cy="40526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4052668"/>
                    </a:xfrm>
                    <a:prstGeom prst="rect">
                      <a:avLst/>
                    </a:prstGeom>
                    <a:noFill/>
                    <a:ln>
                      <a:noFill/>
                    </a:ln>
                  </pic:spPr>
                </pic:pic>
              </a:graphicData>
            </a:graphic>
          </wp:inline>
        </w:drawing>
      </w:r>
    </w:p>
    <w:p w14:paraId="5038F6F7" w14:textId="77777777" w:rsidR="00D266DA" w:rsidRDefault="00D266DA" w:rsidP="00AD2DBD">
      <w:pPr>
        <w:ind w:firstLine="450"/>
        <w:rPr>
          <w:rFonts w:ascii="Arial Black" w:hAnsi="Arial Black"/>
          <w:sz w:val="28"/>
        </w:rPr>
      </w:pPr>
    </w:p>
    <w:p w14:paraId="69CCC64F" w14:textId="6E51B927" w:rsidR="00AD2DBD" w:rsidRDefault="00AD2DBD" w:rsidP="00AD2DBD">
      <w:pPr>
        <w:ind w:firstLine="450"/>
        <w:rPr>
          <w:rFonts w:ascii="Arial Black" w:hAnsi="Arial Black"/>
          <w:sz w:val="28"/>
        </w:rPr>
      </w:pPr>
      <w:r w:rsidRPr="001C4FA2">
        <w:rPr>
          <w:rFonts w:ascii="Arial Black" w:hAnsi="Arial Black"/>
          <w:sz w:val="28"/>
        </w:rPr>
        <w:lastRenderedPageBreak/>
        <w:t>Employment Forecast for MSAs</w:t>
      </w:r>
    </w:p>
    <w:p w14:paraId="7471AE4F" w14:textId="7CC40340" w:rsidR="00AD2DBD" w:rsidRPr="00AD2DBD" w:rsidRDefault="00AD2DBD" w:rsidP="00AD2DBD">
      <w:pPr>
        <w:ind w:firstLine="450"/>
      </w:pPr>
    </w:p>
    <w:tbl>
      <w:tblPr>
        <w:tblW w:w="5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1132"/>
        <w:gridCol w:w="1117"/>
        <w:gridCol w:w="1537"/>
        <w:gridCol w:w="1439"/>
        <w:gridCol w:w="991"/>
        <w:gridCol w:w="1348"/>
        <w:gridCol w:w="1435"/>
      </w:tblGrid>
      <w:tr w:rsidR="00D37206" w:rsidRPr="000E62BC" w14:paraId="51CD880B" w14:textId="77777777" w:rsidTr="0082199B">
        <w:trPr>
          <w:trHeight w:val="734"/>
        </w:trPr>
        <w:tc>
          <w:tcPr>
            <w:tcW w:w="761" w:type="pct"/>
            <w:shd w:val="clear" w:color="auto" w:fill="auto"/>
            <w:vAlign w:val="center"/>
          </w:tcPr>
          <w:p w14:paraId="6FE0AA4D" w14:textId="77777777" w:rsidR="00AD2DBD" w:rsidRPr="004924AC" w:rsidRDefault="00AD2DBD" w:rsidP="00930AA2">
            <w:pPr>
              <w:jc w:val="center"/>
              <w:rPr>
                <w:rFonts w:cs="Arial"/>
                <w:b/>
                <w:bCs/>
              </w:rPr>
            </w:pPr>
            <w:bookmarkStart w:id="25" w:name="_Hlk512280103"/>
            <w:bookmarkStart w:id="26" w:name="_Hlk514965890"/>
            <w:r w:rsidRPr="004924AC">
              <w:rPr>
                <w:rFonts w:cs="Arial"/>
                <w:b/>
              </w:rPr>
              <w:t>MSAs</w:t>
            </w:r>
          </w:p>
        </w:tc>
        <w:tc>
          <w:tcPr>
            <w:tcW w:w="533" w:type="pct"/>
            <w:tcBorders>
              <w:top w:val="single" w:sz="2" w:space="0" w:color="auto"/>
            </w:tcBorders>
            <w:shd w:val="clear" w:color="auto" w:fill="auto"/>
            <w:vAlign w:val="center"/>
          </w:tcPr>
          <w:p w14:paraId="18F23181" w14:textId="35F1D256" w:rsidR="00AD2DBD" w:rsidRPr="00673021" w:rsidRDefault="0082199B" w:rsidP="00930AA2">
            <w:pPr>
              <w:jc w:val="center"/>
              <w:rPr>
                <w:rFonts w:cs="Arial"/>
                <w:b/>
                <w:bCs/>
              </w:rPr>
            </w:pPr>
            <w:r w:rsidRPr="00673021">
              <w:rPr>
                <w:rFonts w:eastAsiaTheme="minorEastAsia" w:cs="Arial"/>
                <w:b/>
                <w:lang w:eastAsia="zh-CN"/>
              </w:rPr>
              <w:t>February</w:t>
            </w:r>
            <w:r w:rsidR="00D37206" w:rsidRPr="00673021">
              <w:rPr>
                <w:rFonts w:eastAsiaTheme="minorEastAsia" w:cs="Arial"/>
                <w:b/>
                <w:lang w:eastAsia="zh-CN"/>
              </w:rPr>
              <w:t xml:space="preserve">    </w:t>
            </w:r>
            <w:r w:rsidR="00AD2DBD" w:rsidRPr="00673021">
              <w:rPr>
                <w:rFonts w:cs="Arial"/>
                <w:b/>
              </w:rPr>
              <w:t>202</w:t>
            </w:r>
            <w:r w:rsidR="00967AEC" w:rsidRPr="00673021">
              <w:rPr>
                <w:rFonts w:cs="Arial"/>
                <w:b/>
              </w:rPr>
              <w:t>1</w:t>
            </w:r>
            <w:r w:rsidR="00AD2DBD" w:rsidRPr="00673021">
              <w:rPr>
                <w:rFonts w:cs="Arial"/>
                <w:b/>
              </w:rPr>
              <w:t>*</w:t>
            </w:r>
          </w:p>
          <w:p w14:paraId="1E61DA23" w14:textId="77777777" w:rsidR="00AD2DBD" w:rsidRPr="00673021" w:rsidRDefault="00AD2DBD" w:rsidP="00930AA2">
            <w:pPr>
              <w:rPr>
                <w:rFonts w:cs="Arial"/>
                <w:b/>
                <w:bCs/>
              </w:rPr>
            </w:pPr>
            <w:r w:rsidRPr="00673021">
              <w:rPr>
                <w:rFonts w:cs="Arial"/>
                <w:b/>
              </w:rPr>
              <w:t xml:space="preserve">         </w:t>
            </w:r>
          </w:p>
        </w:tc>
        <w:tc>
          <w:tcPr>
            <w:tcW w:w="526" w:type="pct"/>
            <w:tcBorders>
              <w:top w:val="single" w:sz="4" w:space="0" w:color="auto"/>
            </w:tcBorders>
            <w:shd w:val="clear" w:color="auto" w:fill="auto"/>
            <w:vAlign w:val="center"/>
          </w:tcPr>
          <w:p w14:paraId="2AFA3401" w14:textId="33256B76" w:rsidR="00AD2DBD" w:rsidRPr="00673021" w:rsidRDefault="0082199B" w:rsidP="00930AA2">
            <w:pPr>
              <w:jc w:val="center"/>
              <w:rPr>
                <w:rFonts w:cs="Arial"/>
                <w:b/>
                <w:bCs/>
              </w:rPr>
            </w:pPr>
            <w:r w:rsidRPr="00673021">
              <w:rPr>
                <w:rFonts w:eastAsiaTheme="minorEastAsia" w:cs="Arial"/>
                <w:b/>
                <w:lang w:eastAsia="zh-CN"/>
              </w:rPr>
              <w:t>February</w:t>
            </w:r>
            <w:r w:rsidR="00D37206" w:rsidRPr="00673021">
              <w:rPr>
                <w:rFonts w:eastAsiaTheme="minorEastAsia" w:cs="Arial"/>
                <w:b/>
                <w:lang w:eastAsia="zh-CN"/>
              </w:rPr>
              <w:t xml:space="preserve">     </w:t>
            </w:r>
            <w:r w:rsidR="00AD2DBD" w:rsidRPr="00673021">
              <w:rPr>
                <w:rFonts w:cs="Arial"/>
                <w:b/>
              </w:rPr>
              <w:t>202</w:t>
            </w:r>
            <w:r w:rsidR="00967AEC" w:rsidRPr="00673021">
              <w:rPr>
                <w:rFonts w:cs="Arial"/>
                <w:b/>
              </w:rPr>
              <w:t>2</w:t>
            </w:r>
            <w:r w:rsidR="00AD2DBD" w:rsidRPr="00673021">
              <w:rPr>
                <w:rFonts w:cs="Arial"/>
                <w:b/>
              </w:rPr>
              <w:t xml:space="preserve"> (p)*</w:t>
            </w:r>
          </w:p>
          <w:p w14:paraId="5BA9C22F" w14:textId="77777777" w:rsidR="00AD2DBD" w:rsidRPr="00673021" w:rsidRDefault="00AD2DBD" w:rsidP="00930AA2">
            <w:pPr>
              <w:jc w:val="center"/>
              <w:rPr>
                <w:rFonts w:cs="Arial"/>
                <w:b/>
                <w:bCs/>
              </w:rPr>
            </w:pPr>
          </w:p>
        </w:tc>
        <w:tc>
          <w:tcPr>
            <w:tcW w:w="724" w:type="pct"/>
            <w:tcBorders>
              <w:top w:val="single" w:sz="4" w:space="0" w:color="auto"/>
            </w:tcBorders>
            <w:shd w:val="clear" w:color="auto" w:fill="auto"/>
            <w:vAlign w:val="center"/>
          </w:tcPr>
          <w:p w14:paraId="1A8B6B47" w14:textId="77777777" w:rsidR="00AD2DBD" w:rsidRPr="00673021" w:rsidRDefault="00AD2DBD" w:rsidP="00930AA2">
            <w:pPr>
              <w:jc w:val="center"/>
              <w:rPr>
                <w:rFonts w:cs="Arial"/>
                <w:b/>
                <w:bCs/>
              </w:rPr>
            </w:pPr>
            <w:r w:rsidRPr="00673021">
              <w:rPr>
                <w:rFonts w:cs="Arial"/>
                <w:b/>
              </w:rPr>
              <w:t>Number of Jobs *</w:t>
            </w:r>
          </w:p>
        </w:tc>
        <w:tc>
          <w:tcPr>
            <w:tcW w:w="678" w:type="pct"/>
            <w:tcBorders>
              <w:top w:val="single" w:sz="4" w:space="0" w:color="auto"/>
            </w:tcBorders>
            <w:shd w:val="clear" w:color="auto" w:fill="auto"/>
            <w:vAlign w:val="center"/>
          </w:tcPr>
          <w:p w14:paraId="719F5357" w14:textId="77777777" w:rsidR="00AD2DBD" w:rsidRPr="00673021" w:rsidRDefault="00AD2DBD" w:rsidP="00930AA2">
            <w:pPr>
              <w:jc w:val="center"/>
              <w:rPr>
                <w:rFonts w:cs="Arial"/>
                <w:b/>
                <w:bCs/>
              </w:rPr>
            </w:pPr>
            <w:r w:rsidRPr="00673021">
              <w:rPr>
                <w:rFonts w:cs="Arial"/>
                <w:b/>
              </w:rPr>
              <w:t>Growth Rate %</w:t>
            </w:r>
          </w:p>
        </w:tc>
        <w:tc>
          <w:tcPr>
            <w:tcW w:w="467" w:type="pct"/>
            <w:tcBorders>
              <w:top w:val="single" w:sz="4" w:space="0" w:color="auto"/>
            </w:tcBorders>
            <w:shd w:val="clear" w:color="auto" w:fill="auto"/>
            <w:vAlign w:val="center"/>
          </w:tcPr>
          <w:p w14:paraId="084D1490" w14:textId="77777777" w:rsidR="00AD2DBD" w:rsidRPr="00673021" w:rsidRDefault="00AD2DBD" w:rsidP="00930AA2">
            <w:pPr>
              <w:jc w:val="center"/>
              <w:rPr>
                <w:rFonts w:cs="Arial"/>
                <w:b/>
                <w:bCs/>
              </w:rPr>
            </w:pPr>
            <w:r w:rsidRPr="00673021">
              <w:rPr>
                <w:rFonts w:cs="Arial"/>
                <w:b/>
              </w:rPr>
              <w:t>Growth</w:t>
            </w:r>
          </w:p>
        </w:tc>
        <w:tc>
          <w:tcPr>
            <w:tcW w:w="635" w:type="pct"/>
            <w:tcBorders>
              <w:right w:val="single" w:sz="4" w:space="0" w:color="auto"/>
            </w:tcBorders>
            <w:shd w:val="clear" w:color="auto" w:fill="auto"/>
            <w:vAlign w:val="center"/>
          </w:tcPr>
          <w:p w14:paraId="101A97C8" w14:textId="77777777" w:rsidR="00AD2DBD" w:rsidRPr="00673021" w:rsidRDefault="00AD2DBD" w:rsidP="00930AA2">
            <w:pPr>
              <w:jc w:val="center"/>
              <w:rPr>
                <w:rFonts w:cs="Arial"/>
                <w:b/>
                <w:bCs/>
              </w:rPr>
            </w:pPr>
            <w:r w:rsidRPr="00673021">
              <w:rPr>
                <w:rFonts w:cs="Arial"/>
                <w:b/>
              </w:rPr>
              <w:t>Sector with</w:t>
            </w:r>
          </w:p>
          <w:p w14:paraId="673D815C" w14:textId="77777777" w:rsidR="00AD2DBD" w:rsidRPr="00673021" w:rsidRDefault="00AD2DBD" w:rsidP="00930AA2">
            <w:pPr>
              <w:jc w:val="center"/>
              <w:rPr>
                <w:rFonts w:cs="Arial"/>
                <w:b/>
                <w:bCs/>
              </w:rPr>
            </w:pPr>
            <w:r w:rsidRPr="00673021">
              <w:rPr>
                <w:rFonts w:cs="Arial"/>
                <w:b/>
              </w:rPr>
              <w:t>Highest</w:t>
            </w:r>
          </w:p>
          <w:p w14:paraId="3D989EFB" w14:textId="77777777" w:rsidR="00AD2DBD" w:rsidRPr="00673021" w:rsidRDefault="00AD2DBD" w:rsidP="00930AA2">
            <w:pPr>
              <w:jc w:val="center"/>
              <w:rPr>
                <w:rFonts w:cs="Arial"/>
                <w:b/>
                <w:bCs/>
              </w:rPr>
            </w:pPr>
            <w:r w:rsidRPr="00673021">
              <w:rPr>
                <w:rFonts w:cs="Arial"/>
                <w:b/>
              </w:rPr>
              <w:t>Growth Rate</w:t>
            </w:r>
          </w:p>
          <w:p w14:paraId="2317E6FD" w14:textId="77777777" w:rsidR="00AD2DBD" w:rsidRPr="00673021" w:rsidRDefault="00AD2DBD" w:rsidP="00930AA2">
            <w:pPr>
              <w:jc w:val="center"/>
              <w:rPr>
                <w:rFonts w:cs="Arial"/>
                <w:b/>
                <w:bCs/>
              </w:rPr>
            </w:pPr>
            <w:r w:rsidRPr="00673021">
              <w:rPr>
                <w:rFonts w:cs="Arial"/>
                <w:b/>
              </w:rPr>
              <w:t>(p)</w:t>
            </w:r>
          </w:p>
        </w:tc>
        <w:tc>
          <w:tcPr>
            <w:tcW w:w="676" w:type="pct"/>
            <w:tcBorders>
              <w:bottom w:val="single" w:sz="4" w:space="0" w:color="auto"/>
            </w:tcBorders>
            <w:shd w:val="clear" w:color="auto" w:fill="auto"/>
            <w:vAlign w:val="center"/>
          </w:tcPr>
          <w:p w14:paraId="67054FA6" w14:textId="77777777" w:rsidR="00AD2DBD" w:rsidRPr="00673021" w:rsidRDefault="00AD2DBD" w:rsidP="00930AA2">
            <w:pPr>
              <w:spacing w:after="200" w:line="276" w:lineRule="auto"/>
              <w:jc w:val="center"/>
              <w:rPr>
                <w:rFonts w:cs="Arial"/>
                <w:b/>
                <w:bCs/>
              </w:rPr>
            </w:pPr>
            <w:r w:rsidRPr="00673021">
              <w:rPr>
                <w:rFonts w:cs="Arial"/>
                <w:b/>
              </w:rPr>
              <w:t>Sector with Lowest Growth Rate (p)</w:t>
            </w:r>
          </w:p>
        </w:tc>
      </w:tr>
      <w:tr w:rsidR="0082199B" w:rsidRPr="000E62BC" w14:paraId="2ACD566B" w14:textId="77777777" w:rsidTr="0082199B">
        <w:trPr>
          <w:trHeight w:val="236"/>
        </w:trPr>
        <w:tc>
          <w:tcPr>
            <w:tcW w:w="761" w:type="pct"/>
            <w:shd w:val="clear" w:color="auto" w:fill="auto"/>
            <w:vAlign w:val="center"/>
          </w:tcPr>
          <w:p w14:paraId="54E8E7AF" w14:textId="77777777" w:rsidR="0082199B" w:rsidRPr="004924AC" w:rsidRDefault="0082199B" w:rsidP="0082199B">
            <w:pPr>
              <w:jc w:val="center"/>
              <w:rPr>
                <w:rFonts w:cs="Arial"/>
                <w:b/>
                <w:bCs/>
                <w:sz w:val="18"/>
                <w:szCs w:val="18"/>
              </w:rPr>
            </w:pPr>
            <w:bookmarkStart w:id="27" w:name="_Hlk512280097"/>
            <w:bookmarkEnd w:id="25"/>
            <w:r w:rsidRPr="004924AC">
              <w:rPr>
                <w:rFonts w:cs="Arial"/>
                <w:b/>
                <w:sz w:val="18"/>
                <w:szCs w:val="18"/>
              </w:rPr>
              <w:t>Bloomington-Normal</w:t>
            </w:r>
          </w:p>
        </w:tc>
        <w:tc>
          <w:tcPr>
            <w:tcW w:w="533" w:type="pct"/>
            <w:shd w:val="clear" w:color="auto" w:fill="auto"/>
            <w:vAlign w:val="center"/>
          </w:tcPr>
          <w:p w14:paraId="060D0EAD" w14:textId="586FDA0D" w:rsidR="0082199B" w:rsidRPr="00673021" w:rsidRDefault="0082199B" w:rsidP="0082199B">
            <w:pPr>
              <w:jc w:val="center"/>
              <w:rPr>
                <w:rFonts w:cs="Arial"/>
                <w:sz w:val="18"/>
                <w:szCs w:val="18"/>
              </w:rPr>
            </w:pPr>
            <w:r w:rsidRPr="00673021">
              <w:rPr>
                <w:rFonts w:cs="Arial"/>
                <w:sz w:val="18"/>
                <w:szCs w:val="18"/>
                <w:lang w:eastAsia="zh-CN"/>
              </w:rPr>
              <w:t>86,200</w:t>
            </w:r>
          </w:p>
        </w:tc>
        <w:tc>
          <w:tcPr>
            <w:tcW w:w="526" w:type="pct"/>
            <w:shd w:val="clear" w:color="auto" w:fill="auto"/>
            <w:vAlign w:val="center"/>
          </w:tcPr>
          <w:p w14:paraId="3DF8BE1E" w14:textId="4FB07C64" w:rsidR="0082199B" w:rsidRPr="00673021" w:rsidRDefault="0082199B" w:rsidP="0082199B">
            <w:pPr>
              <w:jc w:val="center"/>
              <w:rPr>
                <w:rFonts w:cs="Arial"/>
                <w:sz w:val="18"/>
                <w:szCs w:val="18"/>
              </w:rPr>
            </w:pPr>
            <w:r w:rsidRPr="00673021">
              <w:rPr>
                <w:rFonts w:cs="Arial"/>
                <w:sz w:val="18"/>
                <w:szCs w:val="18"/>
                <w:lang w:eastAsia="zh-CN"/>
              </w:rPr>
              <w:t>87,400</w:t>
            </w:r>
          </w:p>
        </w:tc>
        <w:tc>
          <w:tcPr>
            <w:tcW w:w="724" w:type="pct"/>
            <w:shd w:val="clear" w:color="auto" w:fill="auto"/>
            <w:vAlign w:val="center"/>
          </w:tcPr>
          <w:p w14:paraId="0AA25261" w14:textId="79B1FF07" w:rsidR="0082199B" w:rsidRPr="00673021" w:rsidRDefault="0082199B" w:rsidP="0082199B">
            <w:pPr>
              <w:jc w:val="center"/>
              <w:rPr>
                <w:rFonts w:cs="Arial"/>
                <w:sz w:val="18"/>
                <w:szCs w:val="18"/>
              </w:rPr>
            </w:pPr>
            <w:r w:rsidRPr="00673021">
              <w:rPr>
                <w:rFonts w:eastAsiaTheme="minorEastAsia" w:cs="Arial"/>
                <w:sz w:val="18"/>
                <w:szCs w:val="18"/>
                <w:lang w:eastAsia="zh-CN"/>
              </w:rPr>
              <w:t xml:space="preserve">1,200 </w:t>
            </w:r>
            <w:r w:rsidRPr="00673021">
              <w:rPr>
                <w:rFonts w:cs="Arial"/>
                <w:sz w:val="18"/>
                <w:szCs w:val="18"/>
                <w:lang w:eastAsia="zh-CN"/>
              </w:rPr>
              <w:t>~ 1,300</w:t>
            </w:r>
          </w:p>
        </w:tc>
        <w:tc>
          <w:tcPr>
            <w:tcW w:w="678" w:type="pct"/>
            <w:shd w:val="clear" w:color="auto" w:fill="auto"/>
            <w:vAlign w:val="center"/>
          </w:tcPr>
          <w:p w14:paraId="103EFFAD" w14:textId="3B358DF6" w:rsidR="0082199B" w:rsidRPr="00673021" w:rsidRDefault="0082199B" w:rsidP="0082199B">
            <w:pPr>
              <w:jc w:val="center"/>
              <w:rPr>
                <w:rFonts w:cs="Arial"/>
                <w:sz w:val="18"/>
                <w:szCs w:val="18"/>
              </w:rPr>
            </w:pPr>
            <w:r w:rsidRPr="00673021">
              <w:rPr>
                <w:rFonts w:eastAsiaTheme="minorEastAsia" w:cs="Arial"/>
                <w:sz w:val="18"/>
                <w:szCs w:val="18"/>
                <w:lang w:eastAsia="zh-CN"/>
              </w:rPr>
              <w:t>1.35</w:t>
            </w:r>
            <w:r w:rsidRPr="00673021">
              <w:rPr>
                <w:rFonts w:cs="Arial"/>
                <w:sz w:val="18"/>
                <w:szCs w:val="18"/>
                <w:lang w:eastAsia="zh-CN"/>
              </w:rPr>
              <w:t>% ~ 1.56%</w:t>
            </w:r>
          </w:p>
        </w:tc>
        <w:tc>
          <w:tcPr>
            <w:tcW w:w="467" w:type="pct"/>
            <w:shd w:val="clear" w:color="auto" w:fill="CCFFCC"/>
            <w:vAlign w:val="center"/>
          </w:tcPr>
          <w:p w14:paraId="5BE3384F" w14:textId="185E7CD0" w:rsidR="0082199B" w:rsidRPr="00673021" w:rsidRDefault="0082199B" w:rsidP="0082199B">
            <w:pPr>
              <w:jc w:val="center"/>
              <w:rPr>
                <w:rFonts w:cs="Arial"/>
                <w:sz w:val="18"/>
                <w:szCs w:val="18"/>
              </w:rPr>
            </w:pPr>
            <w:r w:rsidRPr="00673021">
              <w:rPr>
                <w:rFonts w:cs="Arial"/>
                <w:sz w:val="18"/>
                <w:szCs w:val="18"/>
                <w:lang w:eastAsia="zh-CN"/>
              </w:rPr>
              <w:t>+</w:t>
            </w:r>
          </w:p>
        </w:tc>
        <w:tc>
          <w:tcPr>
            <w:tcW w:w="635" w:type="pct"/>
            <w:tcBorders>
              <w:right w:val="single" w:sz="4" w:space="0" w:color="auto"/>
            </w:tcBorders>
            <w:shd w:val="clear" w:color="auto" w:fill="auto"/>
            <w:vAlign w:val="center"/>
          </w:tcPr>
          <w:p w14:paraId="36F40BD6" w14:textId="6862E74E" w:rsidR="0082199B" w:rsidRPr="00673021" w:rsidRDefault="0082199B" w:rsidP="0082199B">
            <w:pPr>
              <w:rPr>
                <w:rFonts w:cs="Arial"/>
                <w:sz w:val="18"/>
                <w:szCs w:val="18"/>
              </w:rPr>
            </w:pPr>
            <w:r w:rsidRPr="00673021">
              <w:rPr>
                <w:rFonts w:cs="Arial"/>
                <w:sz w:val="18"/>
                <w:szCs w:val="18"/>
                <w:lang w:eastAsia="zh-CN"/>
              </w:rPr>
              <w:t>GOV (7.20%)</w:t>
            </w:r>
          </w:p>
        </w:tc>
        <w:tc>
          <w:tcPr>
            <w:tcW w:w="676" w:type="pct"/>
            <w:tcBorders>
              <w:bottom w:val="nil"/>
            </w:tcBorders>
            <w:shd w:val="clear" w:color="auto" w:fill="auto"/>
            <w:vAlign w:val="center"/>
          </w:tcPr>
          <w:p w14:paraId="4B76E21D" w14:textId="700FD2F1" w:rsidR="0082199B" w:rsidRPr="00673021" w:rsidRDefault="0082199B" w:rsidP="0082199B">
            <w:pPr>
              <w:jc w:val="center"/>
              <w:rPr>
                <w:rFonts w:cs="Arial"/>
                <w:sz w:val="18"/>
                <w:szCs w:val="18"/>
              </w:rPr>
            </w:pPr>
            <w:r w:rsidRPr="00673021">
              <w:rPr>
                <w:rFonts w:cs="Arial"/>
                <w:sz w:val="18"/>
                <w:szCs w:val="18"/>
                <w:lang w:eastAsia="zh-CN"/>
              </w:rPr>
              <w:t>INF (-</w:t>
            </w:r>
            <w:r w:rsidRPr="00673021">
              <w:rPr>
                <w:rFonts w:eastAsiaTheme="minorEastAsia" w:cs="Arial"/>
                <w:sz w:val="18"/>
                <w:szCs w:val="18"/>
                <w:lang w:eastAsia="zh-CN"/>
              </w:rPr>
              <w:t>17.38</w:t>
            </w:r>
            <w:r w:rsidRPr="00673021">
              <w:rPr>
                <w:rFonts w:cs="Arial"/>
                <w:sz w:val="18"/>
                <w:szCs w:val="18"/>
                <w:lang w:eastAsia="zh-CN"/>
              </w:rPr>
              <w:t>%)</w:t>
            </w:r>
          </w:p>
        </w:tc>
      </w:tr>
      <w:tr w:rsidR="0082199B" w:rsidRPr="000E62BC" w14:paraId="1D291126" w14:textId="77777777" w:rsidTr="0082199B">
        <w:trPr>
          <w:trHeight w:val="344"/>
        </w:trPr>
        <w:tc>
          <w:tcPr>
            <w:tcW w:w="761" w:type="pct"/>
            <w:shd w:val="clear" w:color="auto" w:fill="auto"/>
            <w:vAlign w:val="center"/>
          </w:tcPr>
          <w:p w14:paraId="2278FF38" w14:textId="77777777" w:rsidR="0082199B" w:rsidRPr="004924AC" w:rsidRDefault="0082199B" w:rsidP="0082199B">
            <w:pPr>
              <w:jc w:val="center"/>
              <w:rPr>
                <w:rFonts w:cs="Arial"/>
                <w:b/>
                <w:bCs/>
                <w:sz w:val="18"/>
                <w:szCs w:val="18"/>
              </w:rPr>
            </w:pPr>
            <w:r w:rsidRPr="004924AC">
              <w:rPr>
                <w:rFonts w:cs="Arial"/>
                <w:b/>
                <w:sz w:val="18"/>
                <w:szCs w:val="18"/>
              </w:rPr>
              <w:t>Champaign-Urbana-Rantoul</w:t>
            </w:r>
          </w:p>
        </w:tc>
        <w:tc>
          <w:tcPr>
            <w:tcW w:w="533" w:type="pct"/>
            <w:shd w:val="clear" w:color="auto" w:fill="auto"/>
            <w:vAlign w:val="center"/>
          </w:tcPr>
          <w:p w14:paraId="16E3D19A" w14:textId="1B780EE2" w:rsidR="0082199B" w:rsidRPr="00673021" w:rsidRDefault="0082199B" w:rsidP="0082199B">
            <w:pPr>
              <w:jc w:val="center"/>
              <w:rPr>
                <w:rFonts w:cs="Arial"/>
                <w:sz w:val="18"/>
                <w:szCs w:val="18"/>
              </w:rPr>
            </w:pPr>
            <w:r w:rsidRPr="00673021">
              <w:rPr>
                <w:rFonts w:cs="Arial"/>
                <w:sz w:val="18"/>
                <w:szCs w:val="18"/>
                <w:lang w:eastAsia="zh-CN"/>
              </w:rPr>
              <w:t>111,900</w:t>
            </w:r>
          </w:p>
        </w:tc>
        <w:tc>
          <w:tcPr>
            <w:tcW w:w="526" w:type="pct"/>
            <w:shd w:val="clear" w:color="auto" w:fill="auto"/>
            <w:vAlign w:val="center"/>
          </w:tcPr>
          <w:p w14:paraId="3CECB4A5" w14:textId="0E7F58A6" w:rsidR="0082199B" w:rsidRPr="00673021" w:rsidRDefault="0082199B" w:rsidP="0082199B">
            <w:pPr>
              <w:jc w:val="center"/>
              <w:rPr>
                <w:rFonts w:cs="Arial"/>
                <w:sz w:val="18"/>
                <w:szCs w:val="18"/>
              </w:rPr>
            </w:pPr>
            <w:r w:rsidRPr="00673021">
              <w:rPr>
                <w:rFonts w:cs="Arial"/>
                <w:sz w:val="18"/>
                <w:szCs w:val="18"/>
                <w:lang w:eastAsia="zh-CN"/>
              </w:rPr>
              <w:t>111,400</w:t>
            </w:r>
          </w:p>
        </w:tc>
        <w:tc>
          <w:tcPr>
            <w:tcW w:w="724" w:type="pct"/>
            <w:shd w:val="clear" w:color="auto" w:fill="auto"/>
            <w:vAlign w:val="center"/>
          </w:tcPr>
          <w:p w14:paraId="5FDB0484" w14:textId="1D37BF8F" w:rsidR="0082199B" w:rsidRPr="00673021" w:rsidRDefault="0082199B" w:rsidP="0082199B">
            <w:pPr>
              <w:jc w:val="center"/>
              <w:rPr>
                <w:rFonts w:cs="Arial"/>
                <w:sz w:val="18"/>
                <w:szCs w:val="18"/>
              </w:rPr>
            </w:pPr>
            <w:r w:rsidRPr="00673021">
              <w:rPr>
                <w:rFonts w:cs="Arial"/>
                <w:sz w:val="18"/>
                <w:szCs w:val="18"/>
                <w:lang w:eastAsia="zh-CN"/>
              </w:rPr>
              <w:t>-100 ~ -500</w:t>
            </w:r>
          </w:p>
        </w:tc>
        <w:tc>
          <w:tcPr>
            <w:tcW w:w="678" w:type="pct"/>
            <w:shd w:val="clear" w:color="auto" w:fill="auto"/>
            <w:vAlign w:val="center"/>
          </w:tcPr>
          <w:p w14:paraId="70492F57" w14:textId="22DD6801" w:rsidR="0082199B" w:rsidRPr="00673021" w:rsidRDefault="0082199B" w:rsidP="0082199B">
            <w:pPr>
              <w:jc w:val="center"/>
              <w:rPr>
                <w:rFonts w:cs="Arial"/>
                <w:sz w:val="18"/>
                <w:szCs w:val="18"/>
              </w:rPr>
            </w:pPr>
            <w:r w:rsidRPr="00673021">
              <w:rPr>
                <w:rFonts w:cs="Arial"/>
                <w:sz w:val="18"/>
                <w:szCs w:val="18"/>
                <w:lang w:eastAsia="zh-CN"/>
              </w:rPr>
              <w:t>-0.03% ~ -0.42%</w:t>
            </w:r>
          </w:p>
        </w:tc>
        <w:tc>
          <w:tcPr>
            <w:tcW w:w="467" w:type="pct"/>
            <w:shd w:val="clear" w:color="auto" w:fill="FFCCCC"/>
            <w:vAlign w:val="center"/>
          </w:tcPr>
          <w:p w14:paraId="42AA1251" w14:textId="449587D0" w:rsidR="0082199B" w:rsidRPr="00673021" w:rsidRDefault="0082199B" w:rsidP="0082199B">
            <w:pPr>
              <w:jc w:val="center"/>
              <w:rPr>
                <w:rFonts w:cs="Arial"/>
                <w:sz w:val="18"/>
                <w:szCs w:val="18"/>
              </w:rPr>
            </w:pPr>
            <w:r w:rsidRPr="00673021">
              <w:rPr>
                <w:rFonts w:cs="Arial"/>
                <w:sz w:val="18"/>
                <w:szCs w:val="18"/>
                <w:lang w:eastAsia="zh-CN"/>
              </w:rPr>
              <w:t>-</w:t>
            </w:r>
          </w:p>
        </w:tc>
        <w:tc>
          <w:tcPr>
            <w:tcW w:w="635" w:type="pct"/>
            <w:tcBorders>
              <w:right w:val="single" w:sz="4" w:space="0" w:color="auto"/>
            </w:tcBorders>
            <w:shd w:val="clear" w:color="auto" w:fill="auto"/>
            <w:vAlign w:val="center"/>
          </w:tcPr>
          <w:p w14:paraId="118D950E" w14:textId="7909DB2D" w:rsidR="0082199B" w:rsidRPr="00673021" w:rsidRDefault="0082199B" w:rsidP="0082199B">
            <w:pPr>
              <w:rPr>
                <w:rFonts w:cs="Arial"/>
                <w:sz w:val="18"/>
                <w:szCs w:val="18"/>
              </w:rPr>
            </w:pPr>
            <w:r w:rsidRPr="00673021">
              <w:rPr>
                <w:rFonts w:cs="Arial"/>
                <w:sz w:val="18"/>
                <w:szCs w:val="18"/>
                <w:lang w:eastAsia="zh-CN"/>
              </w:rPr>
              <w:t>LEI (4.75%)</w:t>
            </w:r>
          </w:p>
        </w:tc>
        <w:tc>
          <w:tcPr>
            <w:tcW w:w="676" w:type="pct"/>
            <w:tcBorders>
              <w:bottom w:val="single" w:sz="4" w:space="0" w:color="auto"/>
            </w:tcBorders>
            <w:shd w:val="clear" w:color="auto" w:fill="auto"/>
            <w:vAlign w:val="center"/>
          </w:tcPr>
          <w:p w14:paraId="7F9BF593" w14:textId="104A95E0" w:rsidR="0082199B" w:rsidRPr="00673021" w:rsidRDefault="0082199B" w:rsidP="0082199B">
            <w:pPr>
              <w:jc w:val="center"/>
              <w:rPr>
                <w:rFonts w:cs="Arial"/>
                <w:sz w:val="18"/>
                <w:szCs w:val="18"/>
              </w:rPr>
            </w:pPr>
            <w:r w:rsidRPr="00673021">
              <w:rPr>
                <w:rFonts w:cs="Arial"/>
                <w:sz w:val="18"/>
                <w:szCs w:val="18"/>
                <w:lang w:eastAsia="zh-CN"/>
              </w:rPr>
              <w:t>MAN (-3.97%)</w:t>
            </w:r>
          </w:p>
        </w:tc>
      </w:tr>
      <w:tr w:rsidR="0082199B" w:rsidRPr="000E62BC" w14:paraId="2E6D644D" w14:textId="77777777" w:rsidTr="0082199B">
        <w:trPr>
          <w:trHeight w:val="344"/>
        </w:trPr>
        <w:tc>
          <w:tcPr>
            <w:tcW w:w="761" w:type="pct"/>
            <w:shd w:val="clear" w:color="auto" w:fill="auto"/>
            <w:vAlign w:val="center"/>
          </w:tcPr>
          <w:p w14:paraId="4B83A550" w14:textId="77777777" w:rsidR="0082199B" w:rsidRPr="004924AC" w:rsidRDefault="0082199B" w:rsidP="0082199B">
            <w:pPr>
              <w:jc w:val="center"/>
              <w:rPr>
                <w:rFonts w:cs="Arial"/>
                <w:b/>
                <w:bCs/>
                <w:sz w:val="18"/>
                <w:szCs w:val="18"/>
              </w:rPr>
            </w:pPr>
            <w:r w:rsidRPr="004924AC">
              <w:rPr>
                <w:rFonts w:cs="Arial"/>
                <w:b/>
                <w:sz w:val="18"/>
                <w:szCs w:val="18"/>
              </w:rPr>
              <w:t>Chicago</w:t>
            </w:r>
          </w:p>
        </w:tc>
        <w:tc>
          <w:tcPr>
            <w:tcW w:w="533" w:type="pct"/>
            <w:shd w:val="clear" w:color="auto" w:fill="auto"/>
            <w:vAlign w:val="center"/>
          </w:tcPr>
          <w:p w14:paraId="1469C4FB" w14:textId="5E7ECF8C" w:rsidR="0082199B" w:rsidRPr="00673021" w:rsidRDefault="0082199B" w:rsidP="0082199B">
            <w:pPr>
              <w:jc w:val="center"/>
              <w:rPr>
                <w:rFonts w:cs="Arial"/>
                <w:sz w:val="18"/>
                <w:szCs w:val="18"/>
              </w:rPr>
            </w:pPr>
            <w:r w:rsidRPr="00673021">
              <w:rPr>
                <w:rFonts w:cs="Arial"/>
                <w:sz w:val="18"/>
                <w:szCs w:val="18"/>
                <w:lang w:eastAsia="zh-CN"/>
              </w:rPr>
              <w:t>3,861,100</w:t>
            </w:r>
          </w:p>
        </w:tc>
        <w:tc>
          <w:tcPr>
            <w:tcW w:w="526" w:type="pct"/>
            <w:shd w:val="clear" w:color="auto" w:fill="auto"/>
            <w:vAlign w:val="center"/>
          </w:tcPr>
          <w:p w14:paraId="38B69FA2" w14:textId="3F837639" w:rsidR="0082199B" w:rsidRPr="00673021" w:rsidRDefault="0082199B" w:rsidP="0082199B">
            <w:pPr>
              <w:jc w:val="center"/>
              <w:rPr>
                <w:rFonts w:cs="Arial"/>
                <w:sz w:val="18"/>
                <w:szCs w:val="18"/>
              </w:rPr>
            </w:pPr>
            <w:r w:rsidRPr="00673021">
              <w:rPr>
                <w:rFonts w:cs="Arial"/>
                <w:sz w:val="18"/>
                <w:szCs w:val="18"/>
                <w:lang w:eastAsia="zh-CN"/>
              </w:rPr>
              <w:t>4,099,800</w:t>
            </w:r>
          </w:p>
        </w:tc>
        <w:tc>
          <w:tcPr>
            <w:tcW w:w="724" w:type="pct"/>
            <w:shd w:val="clear" w:color="auto" w:fill="auto"/>
            <w:vAlign w:val="center"/>
          </w:tcPr>
          <w:p w14:paraId="5116EA82" w14:textId="1414F20B" w:rsidR="0082199B" w:rsidRPr="00673021" w:rsidRDefault="0082199B" w:rsidP="0082199B">
            <w:pPr>
              <w:jc w:val="center"/>
              <w:rPr>
                <w:rFonts w:cs="Arial"/>
                <w:sz w:val="18"/>
                <w:szCs w:val="18"/>
              </w:rPr>
            </w:pPr>
            <w:r w:rsidRPr="00673021">
              <w:rPr>
                <w:rFonts w:cs="Arial"/>
                <w:sz w:val="18"/>
                <w:szCs w:val="18"/>
                <w:lang w:eastAsia="zh-CN"/>
              </w:rPr>
              <w:t>228,900 ~ 238,700</w:t>
            </w:r>
          </w:p>
        </w:tc>
        <w:tc>
          <w:tcPr>
            <w:tcW w:w="678" w:type="pct"/>
            <w:shd w:val="clear" w:color="auto" w:fill="auto"/>
            <w:vAlign w:val="center"/>
          </w:tcPr>
          <w:p w14:paraId="772F6333" w14:textId="5CCF0649" w:rsidR="0082199B" w:rsidRPr="00673021" w:rsidRDefault="0082199B" w:rsidP="0082199B">
            <w:pPr>
              <w:jc w:val="center"/>
              <w:rPr>
                <w:rFonts w:cs="Arial"/>
                <w:sz w:val="18"/>
                <w:szCs w:val="18"/>
              </w:rPr>
            </w:pPr>
            <w:r w:rsidRPr="00673021">
              <w:rPr>
                <w:rFonts w:cs="Arial"/>
                <w:sz w:val="18"/>
                <w:szCs w:val="18"/>
                <w:lang w:eastAsia="zh-CN"/>
              </w:rPr>
              <w:t>5.93% ~ 6.18%</w:t>
            </w:r>
          </w:p>
        </w:tc>
        <w:tc>
          <w:tcPr>
            <w:tcW w:w="467" w:type="pct"/>
            <w:shd w:val="clear" w:color="auto" w:fill="CCFFCC"/>
            <w:vAlign w:val="center"/>
          </w:tcPr>
          <w:p w14:paraId="6FFDA3E5" w14:textId="2F5234F2" w:rsidR="0082199B" w:rsidRPr="00673021" w:rsidRDefault="0082199B" w:rsidP="0082199B">
            <w:pPr>
              <w:jc w:val="center"/>
              <w:rPr>
                <w:rFonts w:cs="Arial"/>
                <w:sz w:val="18"/>
                <w:szCs w:val="18"/>
              </w:rPr>
            </w:pPr>
            <w:r w:rsidRPr="00673021">
              <w:rPr>
                <w:rFonts w:cs="Arial"/>
                <w:sz w:val="18"/>
                <w:szCs w:val="18"/>
                <w:lang w:eastAsia="zh-CN"/>
              </w:rPr>
              <w:t>+</w:t>
            </w:r>
          </w:p>
        </w:tc>
        <w:tc>
          <w:tcPr>
            <w:tcW w:w="635" w:type="pct"/>
            <w:tcBorders>
              <w:right w:val="single" w:sz="4" w:space="0" w:color="auto"/>
            </w:tcBorders>
            <w:shd w:val="clear" w:color="auto" w:fill="auto"/>
            <w:vAlign w:val="center"/>
          </w:tcPr>
          <w:p w14:paraId="70857882" w14:textId="67F3B52A" w:rsidR="0082199B" w:rsidRPr="00673021" w:rsidRDefault="0082199B" w:rsidP="0082199B">
            <w:pPr>
              <w:rPr>
                <w:rFonts w:cs="Arial"/>
                <w:sz w:val="18"/>
                <w:szCs w:val="18"/>
              </w:rPr>
            </w:pPr>
            <w:r w:rsidRPr="00673021">
              <w:rPr>
                <w:rFonts w:cs="Arial"/>
                <w:sz w:val="18"/>
                <w:szCs w:val="18"/>
                <w:lang w:eastAsia="zh-CN"/>
              </w:rPr>
              <w:t>LEI (53.46%)</w:t>
            </w:r>
          </w:p>
        </w:tc>
        <w:tc>
          <w:tcPr>
            <w:tcW w:w="676" w:type="pct"/>
            <w:tcBorders>
              <w:bottom w:val="single" w:sz="4" w:space="0" w:color="auto"/>
            </w:tcBorders>
            <w:shd w:val="clear" w:color="auto" w:fill="auto"/>
            <w:vAlign w:val="center"/>
          </w:tcPr>
          <w:p w14:paraId="4B6CF7DB" w14:textId="63B2E2BF" w:rsidR="0082199B" w:rsidRPr="00673021" w:rsidRDefault="0082199B" w:rsidP="0082199B">
            <w:pPr>
              <w:jc w:val="center"/>
              <w:rPr>
                <w:rFonts w:cs="Arial"/>
                <w:sz w:val="18"/>
                <w:szCs w:val="18"/>
              </w:rPr>
            </w:pPr>
            <w:r w:rsidRPr="00673021">
              <w:rPr>
                <w:rFonts w:cs="Arial"/>
                <w:sz w:val="18"/>
                <w:szCs w:val="18"/>
                <w:lang w:eastAsia="zh-CN"/>
              </w:rPr>
              <w:t>INF (-3.34%)</w:t>
            </w:r>
          </w:p>
        </w:tc>
      </w:tr>
      <w:tr w:rsidR="0082199B" w:rsidRPr="000E62BC" w14:paraId="4B2D872B" w14:textId="77777777" w:rsidTr="0082199B">
        <w:trPr>
          <w:trHeight w:val="344"/>
        </w:trPr>
        <w:tc>
          <w:tcPr>
            <w:tcW w:w="761" w:type="pct"/>
            <w:shd w:val="clear" w:color="auto" w:fill="auto"/>
            <w:vAlign w:val="center"/>
          </w:tcPr>
          <w:p w14:paraId="35ADAC59" w14:textId="77777777" w:rsidR="0082199B" w:rsidRPr="004924AC" w:rsidRDefault="0082199B" w:rsidP="0082199B">
            <w:pPr>
              <w:jc w:val="center"/>
              <w:rPr>
                <w:rFonts w:cs="Arial"/>
                <w:b/>
                <w:bCs/>
                <w:sz w:val="18"/>
                <w:szCs w:val="18"/>
              </w:rPr>
            </w:pPr>
            <w:r w:rsidRPr="004924AC">
              <w:rPr>
                <w:rFonts w:cs="Arial"/>
                <w:b/>
                <w:sz w:val="18"/>
                <w:szCs w:val="18"/>
              </w:rPr>
              <w:t>Davenport-Rock  Island-Moline</w:t>
            </w:r>
          </w:p>
        </w:tc>
        <w:tc>
          <w:tcPr>
            <w:tcW w:w="533" w:type="pct"/>
            <w:shd w:val="clear" w:color="auto" w:fill="auto"/>
            <w:vAlign w:val="center"/>
          </w:tcPr>
          <w:p w14:paraId="62B9AC05" w14:textId="183EA02D" w:rsidR="0082199B" w:rsidRPr="00673021" w:rsidRDefault="0082199B" w:rsidP="0082199B">
            <w:pPr>
              <w:jc w:val="center"/>
              <w:rPr>
                <w:rFonts w:cs="Arial"/>
                <w:sz w:val="18"/>
                <w:szCs w:val="18"/>
              </w:rPr>
            </w:pPr>
            <w:r w:rsidRPr="00673021">
              <w:rPr>
                <w:rFonts w:cs="Arial"/>
                <w:sz w:val="18"/>
                <w:szCs w:val="18"/>
                <w:lang w:eastAsia="zh-CN"/>
              </w:rPr>
              <w:t>174,600</w:t>
            </w:r>
          </w:p>
        </w:tc>
        <w:tc>
          <w:tcPr>
            <w:tcW w:w="526" w:type="pct"/>
            <w:shd w:val="clear" w:color="auto" w:fill="auto"/>
            <w:vAlign w:val="center"/>
          </w:tcPr>
          <w:p w14:paraId="080925EB" w14:textId="79879ABC" w:rsidR="0082199B" w:rsidRPr="00673021" w:rsidRDefault="0082199B" w:rsidP="0082199B">
            <w:pPr>
              <w:jc w:val="center"/>
              <w:rPr>
                <w:rFonts w:cs="Arial"/>
                <w:sz w:val="18"/>
                <w:szCs w:val="18"/>
              </w:rPr>
            </w:pPr>
            <w:r w:rsidRPr="00673021">
              <w:rPr>
                <w:rFonts w:cs="Arial"/>
                <w:sz w:val="18"/>
                <w:szCs w:val="18"/>
                <w:lang w:eastAsia="zh-CN"/>
              </w:rPr>
              <w:t>186,700</w:t>
            </w:r>
          </w:p>
        </w:tc>
        <w:tc>
          <w:tcPr>
            <w:tcW w:w="724" w:type="pct"/>
            <w:shd w:val="clear" w:color="auto" w:fill="auto"/>
            <w:vAlign w:val="center"/>
          </w:tcPr>
          <w:p w14:paraId="620063A3" w14:textId="02DB30DB" w:rsidR="0082199B" w:rsidRPr="00673021" w:rsidRDefault="0082199B" w:rsidP="0082199B">
            <w:pPr>
              <w:jc w:val="center"/>
              <w:rPr>
                <w:rFonts w:eastAsiaTheme="minorEastAsia" w:cs="Arial"/>
                <w:sz w:val="18"/>
                <w:szCs w:val="18"/>
                <w:lang w:eastAsia="zh-CN"/>
              </w:rPr>
            </w:pPr>
            <w:r w:rsidRPr="00673021">
              <w:rPr>
                <w:rFonts w:cs="Arial"/>
                <w:sz w:val="18"/>
                <w:szCs w:val="18"/>
                <w:lang w:eastAsia="zh-CN"/>
              </w:rPr>
              <w:t>12,100 ~ 13,700</w:t>
            </w:r>
          </w:p>
        </w:tc>
        <w:tc>
          <w:tcPr>
            <w:tcW w:w="678" w:type="pct"/>
            <w:shd w:val="clear" w:color="auto" w:fill="auto"/>
            <w:vAlign w:val="center"/>
          </w:tcPr>
          <w:p w14:paraId="43FB580E" w14:textId="1CBE8D5E" w:rsidR="0082199B" w:rsidRPr="00673021" w:rsidRDefault="0082199B" w:rsidP="0082199B">
            <w:pPr>
              <w:jc w:val="center"/>
              <w:rPr>
                <w:rFonts w:cs="Arial"/>
                <w:sz w:val="18"/>
                <w:szCs w:val="18"/>
              </w:rPr>
            </w:pPr>
            <w:r w:rsidRPr="00673021">
              <w:rPr>
                <w:rFonts w:cs="Arial"/>
                <w:sz w:val="18"/>
                <w:szCs w:val="18"/>
                <w:lang w:eastAsia="zh-CN"/>
              </w:rPr>
              <w:t>6.96% ~ 7.83%</w:t>
            </w:r>
          </w:p>
        </w:tc>
        <w:tc>
          <w:tcPr>
            <w:tcW w:w="467" w:type="pct"/>
            <w:shd w:val="clear" w:color="auto" w:fill="CCFFCC"/>
            <w:vAlign w:val="center"/>
          </w:tcPr>
          <w:p w14:paraId="1C6DE3E2" w14:textId="64D812D7" w:rsidR="0082199B" w:rsidRPr="00673021" w:rsidRDefault="0082199B" w:rsidP="0082199B">
            <w:pPr>
              <w:jc w:val="center"/>
              <w:rPr>
                <w:rFonts w:cs="Arial"/>
                <w:sz w:val="18"/>
                <w:szCs w:val="18"/>
              </w:rPr>
            </w:pPr>
            <w:r w:rsidRPr="00673021">
              <w:rPr>
                <w:rFonts w:cs="Arial"/>
                <w:sz w:val="18"/>
                <w:szCs w:val="18"/>
                <w:lang w:eastAsia="zh-CN"/>
              </w:rPr>
              <w:t>+</w:t>
            </w:r>
          </w:p>
        </w:tc>
        <w:tc>
          <w:tcPr>
            <w:tcW w:w="635" w:type="pct"/>
            <w:tcBorders>
              <w:right w:val="single" w:sz="4" w:space="0" w:color="auto"/>
            </w:tcBorders>
            <w:shd w:val="clear" w:color="auto" w:fill="auto"/>
            <w:vAlign w:val="center"/>
          </w:tcPr>
          <w:p w14:paraId="3ECC23ED" w14:textId="4FD7B89D" w:rsidR="0082199B" w:rsidRPr="00673021" w:rsidRDefault="0082199B" w:rsidP="0082199B">
            <w:pPr>
              <w:rPr>
                <w:rFonts w:cs="Arial"/>
                <w:sz w:val="18"/>
                <w:szCs w:val="18"/>
              </w:rPr>
            </w:pPr>
            <w:r w:rsidRPr="00673021">
              <w:rPr>
                <w:rFonts w:cs="Arial"/>
                <w:sz w:val="18"/>
                <w:szCs w:val="18"/>
                <w:lang w:eastAsia="zh-CN"/>
              </w:rPr>
              <w:t>PRO (13.69%)</w:t>
            </w:r>
          </w:p>
        </w:tc>
        <w:tc>
          <w:tcPr>
            <w:tcW w:w="676" w:type="pct"/>
            <w:tcBorders>
              <w:bottom w:val="single" w:sz="4" w:space="0" w:color="auto"/>
            </w:tcBorders>
            <w:shd w:val="clear" w:color="auto" w:fill="auto"/>
            <w:vAlign w:val="center"/>
          </w:tcPr>
          <w:p w14:paraId="388B183C" w14:textId="1B88DC45" w:rsidR="0082199B" w:rsidRPr="00673021" w:rsidRDefault="0082199B" w:rsidP="0082199B">
            <w:pPr>
              <w:jc w:val="center"/>
              <w:rPr>
                <w:rFonts w:cs="Arial"/>
                <w:sz w:val="18"/>
                <w:szCs w:val="18"/>
              </w:rPr>
            </w:pPr>
            <w:r w:rsidRPr="00673021">
              <w:rPr>
                <w:rFonts w:cs="Arial"/>
                <w:sz w:val="18"/>
                <w:szCs w:val="18"/>
                <w:lang w:eastAsia="zh-CN"/>
              </w:rPr>
              <w:t>INF (-1.81%)</w:t>
            </w:r>
          </w:p>
        </w:tc>
      </w:tr>
      <w:tr w:rsidR="0082199B" w:rsidRPr="000E62BC" w14:paraId="4CB66660" w14:textId="77777777" w:rsidTr="0082199B">
        <w:trPr>
          <w:trHeight w:val="344"/>
        </w:trPr>
        <w:tc>
          <w:tcPr>
            <w:tcW w:w="761" w:type="pct"/>
            <w:shd w:val="clear" w:color="auto" w:fill="auto"/>
            <w:vAlign w:val="center"/>
          </w:tcPr>
          <w:p w14:paraId="2CA76081" w14:textId="77777777" w:rsidR="0082199B" w:rsidRPr="004924AC" w:rsidRDefault="0082199B" w:rsidP="0082199B">
            <w:pPr>
              <w:jc w:val="center"/>
              <w:rPr>
                <w:rFonts w:cs="Arial"/>
                <w:b/>
                <w:bCs/>
                <w:sz w:val="18"/>
                <w:szCs w:val="18"/>
              </w:rPr>
            </w:pPr>
            <w:r w:rsidRPr="004924AC">
              <w:rPr>
                <w:rFonts w:cs="Arial"/>
                <w:b/>
                <w:sz w:val="18"/>
                <w:szCs w:val="18"/>
              </w:rPr>
              <w:t>Decatur</w:t>
            </w:r>
          </w:p>
        </w:tc>
        <w:tc>
          <w:tcPr>
            <w:tcW w:w="533" w:type="pct"/>
            <w:shd w:val="clear" w:color="auto" w:fill="auto"/>
            <w:vAlign w:val="center"/>
          </w:tcPr>
          <w:p w14:paraId="2C2DED36" w14:textId="2D49E83C" w:rsidR="0082199B" w:rsidRPr="00673021" w:rsidRDefault="0082199B" w:rsidP="0082199B">
            <w:pPr>
              <w:jc w:val="center"/>
              <w:rPr>
                <w:rFonts w:cs="Arial"/>
                <w:sz w:val="18"/>
                <w:szCs w:val="18"/>
              </w:rPr>
            </w:pPr>
            <w:r w:rsidRPr="00673021">
              <w:rPr>
                <w:rFonts w:cs="Arial"/>
                <w:sz w:val="18"/>
                <w:szCs w:val="18"/>
                <w:lang w:eastAsia="zh-CN"/>
              </w:rPr>
              <w:t>46,400</w:t>
            </w:r>
          </w:p>
        </w:tc>
        <w:tc>
          <w:tcPr>
            <w:tcW w:w="526" w:type="pct"/>
            <w:shd w:val="clear" w:color="auto" w:fill="auto"/>
            <w:vAlign w:val="center"/>
          </w:tcPr>
          <w:p w14:paraId="78F1FADE" w14:textId="66170FDA" w:rsidR="0082199B" w:rsidRPr="00673021" w:rsidRDefault="0082199B" w:rsidP="0082199B">
            <w:pPr>
              <w:jc w:val="center"/>
              <w:rPr>
                <w:rFonts w:cs="Arial"/>
                <w:sz w:val="18"/>
                <w:szCs w:val="18"/>
              </w:rPr>
            </w:pPr>
            <w:r w:rsidRPr="00673021">
              <w:rPr>
                <w:rFonts w:eastAsiaTheme="minorEastAsia" w:cs="Arial"/>
                <w:sz w:val="18"/>
                <w:szCs w:val="18"/>
                <w:lang w:eastAsia="zh-CN"/>
              </w:rPr>
              <w:t>47,4</w:t>
            </w:r>
            <w:r w:rsidRPr="00673021">
              <w:rPr>
                <w:rFonts w:cs="Arial"/>
                <w:sz w:val="18"/>
                <w:szCs w:val="18"/>
                <w:lang w:eastAsia="zh-CN"/>
              </w:rPr>
              <w:t>00</w:t>
            </w:r>
          </w:p>
        </w:tc>
        <w:tc>
          <w:tcPr>
            <w:tcW w:w="724" w:type="pct"/>
            <w:shd w:val="clear" w:color="auto" w:fill="auto"/>
            <w:vAlign w:val="center"/>
          </w:tcPr>
          <w:p w14:paraId="76321713" w14:textId="1EE75BE3" w:rsidR="0082199B" w:rsidRPr="00673021" w:rsidRDefault="0082199B" w:rsidP="0082199B">
            <w:pPr>
              <w:jc w:val="center"/>
              <w:rPr>
                <w:rFonts w:cs="Arial"/>
                <w:sz w:val="18"/>
                <w:szCs w:val="18"/>
                <w:lang w:eastAsia="zh-CN"/>
              </w:rPr>
            </w:pPr>
            <w:r w:rsidRPr="00673021">
              <w:rPr>
                <w:rFonts w:cs="Arial"/>
                <w:sz w:val="18"/>
                <w:szCs w:val="18"/>
                <w:lang w:eastAsia="zh-CN"/>
              </w:rPr>
              <w:t>1,000 ~ 1,300</w:t>
            </w:r>
          </w:p>
        </w:tc>
        <w:tc>
          <w:tcPr>
            <w:tcW w:w="678" w:type="pct"/>
            <w:shd w:val="clear" w:color="auto" w:fill="auto"/>
            <w:vAlign w:val="center"/>
          </w:tcPr>
          <w:p w14:paraId="7AAC1AA0" w14:textId="644DB902" w:rsidR="0082199B" w:rsidRPr="00673021" w:rsidRDefault="0082199B" w:rsidP="0082199B">
            <w:pPr>
              <w:rPr>
                <w:rFonts w:cs="Arial"/>
                <w:sz w:val="18"/>
                <w:szCs w:val="18"/>
              </w:rPr>
            </w:pPr>
            <w:r w:rsidRPr="00673021">
              <w:rPr>
                <w:rFonts w:cs="Arial"/>
                <w:sz w:val="18"/>
                <w:szCs w:val="18"/>
                <w:lang w:eastAsia="zh-CN"/>
              </w:rPr>
              <w:t>2.15% ~ 2.86%</w:t>
            </w:r>
          </w:p>
        </w:tc>
        <w:tc>
          <w:tcPr>
            <w:tcW w:w="467" w:type="pct"/>
            <w:shd w:val="clear" w:color="auto" w:fill="CCFFCC"/>
            <w:vAlign w:val="center"/>
          </w:tcPr>
          <w:p w14:paraId="37866D87" w14:textId="11641F16" w:rsidR="0082199B" w:rsidRPr="00673021" w:rsidRDefault="0082199B" w:rsidP="0082199B">
            <w:pPr>
              <w:jc w:val="center"/>
              <w:rPr>
                <w:rFonts w:cs="Arial"/>
                <w:sz w:val="18"/>
                <w:szCs w:val="18"/>
              </w:rPr>
            </w:pPr>
            <w:r w:rsidRPr="00673021">
              <w:rPr>
                <w:rFonts w:cs="Arial"/>
                <w:sz w:val="18"/>
                <w:szCs w:val="18"/>
                <w:lang w:eastAsia="zh-CN"/>
              </w:rPr>
              <w:t>+</w:t>
            </w:r>
          </w:p>
        </w:tc>
        <w:tc>
          <w:tcPr>
            <w:tcW w:w="635" w:type="pct"/>
            <w:tcBorders>
              <w:right w:val="single" w:sz="4" w:space="0" w:color="auto"/>
            </w:tcBorders>
            <w:shd w:val="clear" w:color="auto" w:fill="auto"/>
            <w:vAlign w:val="center"/>
          </w:tcPr>
          <w:p w14:paraId="3B24A232" w14:textId="02E04BED" w:rsidR="0082199B" w:rsidRPr="00673021" w:rsidRDefault="0082199B" w:rsidP="0082199B">
            <w:pPr>
              <w:rPr>
                <w:rFonts w:cs="Arial"/>
                <w:sz w:val="18"/>
                <w:szCs w:val="18"/>
              </w:rPr>
            </w:pPr>
            <w:r w:rsidRPr="00673021">
              <w:rPr>
                <w:rFonts w:cs="Arial"/>
                <w:sz w:val="18"/>
                <w:szCs w:val="18"/>
                <w:lang w:eastAsia="zh-CN"/>
              </w:rPr>
              <w:t>LEI (13.12%)</w:t>
            </w:r>
          </w:p>
        </w:tc>
        <w:tc>
          <w:tcPr>
            <w:tcW w:w="676" w:type="pct"/>
            <w:tcBorders>
              <w:bottom w:val="single" w:sz="4" w:space="0" w:color="auto"/>
            </w:tcBorders>
            <w:shd w:val="clear" w:color="auto" w:fill="auto"/>
            <w:vAlign w:val="center"/>
          </w:tcPr>
          <w:p w14:paraId="076F1CF4" w14:textId="717600A5" w:rsidR="0082199B" w:rsidRPr="00673021" w:rsidRDefault="0082199B" w:rsidP="0082199B">
            <w:pPr>
              <w:jc w:val="center"/>
              <w:rPr>
                <w:rFonts w:cs="Arial"/>
                <w:sz w:val="18"/>
                <w:szCs w:val="18"/>
              </w:rPr>
            </w:pPr>
            <w:r w:rsidRPr="00673021">
              <w:rPr>
                <w:rFonts w:cs="Arial"/>
                <w:sz w:val="18"/>
                <w:szCs w:val="18"/>
                <w:lang w:eastAsia="zh-CN"/>
              </w:rPr>
              <w:t>INF (-10.39%)</w:t>
            </w:r>
          </w:p>
        </w:tc>
      </w:tr>
      <w:tr w:rsidR="0082199B" w:rsidRPr="000E62BC" w14:paraId="4669494B" w14:textId="77777777" w:rsidTr="0082199B">
        <w:trPr>
          <w:trHeight w:val="344"/>
        </w:trPr>
        <w:tc>
          <w:tcPr>
            <w:tcW w:w="761" w:type="pct"/>
            <w:shd w:val="clear" w:color="auto" w:fill="auto"/>
            <w:vAlign w:val="center"/>
          </w:tcPr>
          <w:p w14:paraId="0C825163" w14:textId="77777777" w:rsidR="0082199B" w:rsidRPr="004924AC" w:rsidRDefault="0082199B" w:rsidP="0082199B">
            <w:pPr>
              <w:jc w:val="center"/>
              <w:rPr>
                <w:rFonts w:cs="Arial"/>
                <w:b/>
                <w:bCs/>
                <w:sz w:val="18"/>
                <w:szCs w:val="18"/>
              </w:rPr>
            </w:pPr>
            <w:r w:rsidRPr="004924AC">
              <w:rPr>
                <w:rFonts w:cs="Arial"/>
                <w:b/>
                <w:sz w:val="18"/>
                <w:szCs w:val="18"/>
              </w:rPr>
              <w:t>Kankakee</w:t>
            </w:r>
          </w:p>
        </w:tc>
        <w:tc>
          <w:tcPr>
            <w:tcW w:w="533" w:type="pct"/>
            <w:shd w:val="clear" w:color="auto" w:fill="auto"/>
            <w:vAlign w:val="center"/>
          </w:tcPr>
          <w:p w14:paraId="7E78F4A4" w14:textId="42628DB6" w:rsidR="0082199B" w:rsidRPr="00673021" w:rsidRDefault="0082199B" w:rsidP="0082199B">
            <w:pPr>
              <w:jc w:val="center"/>
              <w:rPr>
                <w:rFonts w:cs="Arial"/>
                <w:sz w:val="18"/>
                <w:szCs w:val="18"/>
              </w:rPr>
            </w:pPr>
            <w:r w:rsidRPr="00673021">
              <w:rPr>
                <w:rFonts w:cs="Arial"/>
                <w:sz w:val="18"/>
                <w:szCs w:val="18"/>
                <w:lang w:eastAsia="zh-CN"/>
              </w:rPr>
              <w:t>42,300</w:t>
            </w:r>
          </w:p>
        </w:tc>
        <w:tc>
          <w:tcPr>
            <w:tcW w:w="526" w:type="pct"/>
            <w:shd w:val="clear" w:color="auto" w:fill="auto"/>
            <w:vAlign w:val="center"/>
          </w:tcPr>
          <w:p w14:paraId="014E21D5" w14:textId="7F18405B" w:rsidR="0082199B" w:rsidRPr="00673021" w:rsidRDefault="0082199B" w:rsidP="0082199B">
            <w:pPr>
              <w:jc w:val="center"/>
              <w:rPr>
                <w:rFonts w:cs="Arial"/>
                <w:sz w:val="18"/>
                <w:szCs w:val="18"/>
              </w:rPr>
            </w:pPr>
            <w:r w:rsidRPr="00673021">
              <w:rPr>
                <w:rFonts w:cs="Arial"/>
                <w:sz w:val="18"/>
                <w:szCs w:val="18"/>
                <w:lang w:eastAsia="zh-CN"/>
              </w:rPr>
              <w:t>43,300</w:t>
            </w:r>
          </w:p>
        </w:tc>
        <w:tc>
          <w:tcPr>
            <w:tcW w:w="724" w:type="pct"/>
            <w:shd w:val="clear" w:color="auto" w:fill="auto"/>
            <w:vAlign w:val="center"/>
          </w:tcPr>
          <w:p w14:paraId="2D748B5F" w14:textId="5B039EB5" w:rsidR="0082199B" w:rsidRPr="00673021" w:rsidRDefault="0082199B" w:rsidP="0082199B">
            <w:pPr>
              <w:jc w:val="center"/>
              <w:rPr>
                <w:rFonts w:cs="Arial"/>
                <w:sz w:val="18"/>
                <w:szCs w:val="18"/>
              </w:rPr>
            </w:pPr>
            <w:r w:rsidRPr="00673021">
              <w:rPr>
                <w:rFonts w:cs="Arial"/>
                <w:sz w:val="18"/>
                <w:szCs w:val="18"/>
                <w:lang w:eastAsia="zh-CN"/>
              </w:rPr>
              <w:t>1,000 ~ 1,600</w:t>
            </w:r>
          </w:p>
        </w:tc>
        <w:tc>
          <w:tcPr>
            <w:tcW w:w="678" w:type="pct"/>
            <w:shd w:val="clear" w:color="auto" w:fill="auto"/>
            <w:vAlign w:val="center"/>
          </w:tcPr>
          <w:p w14:paraId="6B138EAE" w14:textId="6BD133BE" w:rsidR="0082199B" w:rsidRPr="00673021" w:rsidRDefault="0082199B" w:rsidP="0082199B">
            <w:pPr>
              <w:jc w:val="center"/>
              <w:rPr>
                <w:rFonts w:cs="Arial"/>
                <w:sz w:val="18"/>
                <w:szCs w:val="18"/>
                <w:lang w:eastAsia="zh-CN"/>
              </w:rPr>
            </w:pPr>
            <w:r w:rsidRPr="00673021">
              <w:rPr>
                <w:rFonts w:cs="Arial"/>
                <w:sz w:val="18"/>
                <w:szCs w:val="18"/>
                <w:lang w:eastAsia="zh-CN"/>
              </w:rPr>
              <w:t>2.36% ~ 3.81%</w:t>
            </w:r>
          </w:p>
        </w:tc>
        <w:tc>
          <w:tcPr>
            <w:tcW w:w="467" w:type="pct"/>
            <w:shd w:val="clear" w:color="auto" w:fill="CCFFCC"/>
            <w:vAlign w:val="center"/>
          </w:tcPr>
          <w:p w14:paraId="6855A660" w14:textId="43899658" w:rsidR="0082199B" w:rsidRPr="00673021" w:rsidRDefault="0082199B" w:rsidP="0082199B">
            <w:pPr>
              <w:jc w:val="center"/>
              <w:rPr>
                <w:rFonts w:cs="Arial"/>
                <w:sz w:val="18"/>
                <w:szCs w:val="18"/>
              </w:rPr>
            </w:pPr>
            <w:r w:rsidRPr="00673021">
              <w:rPr>
                <w:rFonts w:cs="Arial"/>
                <w:sz w:val="18"/>
                <w:szCs w:val="18"/>
                <w:lang w:eastAsia="zh-CN"/>
              </w:rPr>
              <w:t>+</w:t>
            </w:r>
          </w:p>
        </w:tc>
        <w:tc>
          <w:tcPr>
            <w:tcW w:w="635" w:type="pct"/>
            <w:tcBorders>
              <w:right w:val="single" w:sz="4" w:space="0" w:color="auto"/>
            </w:tcBorders>
            <w:shd w:val="clear" w:color="auto" w:fill="auto"/>
            <w:vAlign w:val="center"/>
          </w:tcPr>
          <w:p w14:paraId="38DCAE88" w14:textId="54DE8BD4" w:rsidR="0082199B" w:rsidRPr="00673021" w:rsidRDefault="0082199B" w:rsidP="0082199B">
            <w:pPr>
              <w:rPr>
                <w:rFonts w:cs="Arial"/>
                <w:sz w:val="18"/>
                <w:szCs w:val="18"/>
              </w:rPr>
            </w:pPr>
            <w:r w:rsidRPr="00673021">
              <w:rPr>
                <w:rFonts w:cs="Arial"/>
                <w:sz w:val="18"/>
                <w:szCs w:val="18"/>
                <w:lang w:eastAsia="zh-CN"/>
              </w:rPr>
              <w:t>LEI (12.10%)</w:t>
            </w:r>
          </w:p>
        </w:tc>
        <w:tc>
          <w:tcPr>
            <w:tcW w:w="676" w:type="pct"/>
            <w:tcBorders>
              <w:bottom w:val="single" w:sz="4" w:space="0" w:color="auto"/>
            </w:tcBorders>
            <w:shd w:val="clear" w:color="auto" w:fill="auto"/>
            <w:vAlign w:val="center"/>
          </w:tcPr>
          <w:p w14:paraId="05206257" w14:textId="3FAF7B08" w:rsidR="0082199B" w:rsidRPr="00673021" w:rsidRDefault="0082199B" w:rsidP="0082199B">
            <w:pPr>
              <w:jc w:val="center"/>
              <w:rPr>
                <w:rFonts w:cs="Arial"/>
                <w:sz w:val="18"/>
                <w:szCs w:val="18"/>
              </w:rPr>
            </w:pPr>
            <w:r w:rsidRPr="00673021">
              <w:rPr>
                <w:rFonts w:cs="Arial"/>
                <w:sz w:val="18"/>
                <w:szCs w:val="18"/>
                <w:lang w:eastAsia="zh-CN"/>
              </w:rPr>
              <w:t>TTU (0.31%)</w:t>
            </w:r>
          </w:p>
        </w:tc>
      </w:tr>
      <w:tr w:rsidR="0082199B" w:rsidRPr="000E62BC" w14:paraId="02D0A0BD" w14:textId="77777777" w:rsidTr="0082199B">
        <w:trPr>
          <w:trHeight w:val="357"/>
        </w:trPr>
        <w:tc>
          <w:tcPr>
            <w:tcW w:w="761" w:type="pct"/>
            <w:shd w:val="clear" w:color="auto" w:fill="auto"/>
            <w:vAlign w:val="center"/>
          </w:tcPr>
          <w:p w14:paraId="502DAA19" w14:textId="77777777" w:rsidR="0082199B" w:rsidRPr="004924AC" w:rsidRDefault="0082199B" w:rsidP="0082199B">
            <w:pPr>
              <w:jc w:val="center"/>
              <w:rPr>
                <w:rFonts w:cs="Arial"/>
                <w:b/>
                <w:bCs/>
                <w:sz w:val="18"/>
                <w:szCs w:val="18"/>
              </w:rPr>
            </w:pPr>
            <w:r w:rsidRPr="004924AC">
              <w:rPr>
                <w:rFonts w:cs="Arial"/>
                <w:b/>
                <w:sz w:val="18"/>
                <w:szCs w:val="18"/>
              </w:rPr>
              <w:t>Peoria</w:t>
            </w:r>
          </w:p>
        </w:tc>
        <w:tc>
          <w:tcPr>
            <w:tcW w:w="533" w:type="pct"/>
            <w:shd w:val="clear" w:color="auto" w:fill="auto"/>
            <w:vAlign w:val="center"/>
          </w:tcPr>
          <w:p w14:paraId="02E3517C" w14:textId="56ED73B7" w:rsidR="0082199B" w:rsidRPr="00673021" w:rsidRDefault="0082199B" w:rsidP="0082199B">
            <w:pPr>
              <w:jc w:val="center"/>
              <w:rPr>
                <w:rFonts w:cs="Arial"/>
                <w:sz w:val="18"/>
                <w:szCs w:val="18"/>
              </w:rPr>
            </w:pPr>
            <w:r w:rsidRPr="00673021">
              <w:rPr>
                <w:rFonts w:cs="Arial"/>
                <w:sz w:val="18"/>
                <w:szCs w:val="18"/>
                <w:lang w:eastAsia="zh-CN"/>
              </w:rPr>
              <w:t>158,100</w:t>
            </w:r>
          </w:p>
        </w:tc>
        <w:tc>
          <w:tcPr>
            <w:tcW w:w="526" w:type="pct"/>
            <w:shd w:val="clear" w:color="auto" w:fill="auto"/>
            <w:vAlign w:val="center"/>
          </w:tcPr>
          <w:p w14:paraId="65B9B1B3" w14:textId="50467F82" w:rsidR="0082199B" w:rsidRPr="00673021" w:rsidRDefault="0082199B" w:rsidP="0082199B">
            <w:pPr>
              <w:jc w:val="center"/>
              <w:rPr>
                <w:rFonts w:cs="Arial"/>
                <w:sz w:val="18"/>
                <w:szCs w:val="18"/>
              </w:rPr>
            </w:pPr>
            <w:r w:rsidRPr="00673021">
              <w:rPr>
                <w:rFonts w:cs="Arial"/>
                <w:sz w:val="18"/>
                <w:szCs w:val="18"/>
                <w:lang w:eastAsia="zh-CN"/>
              </w:rPr>
              <w:t>173,200</w:t>
            </w:r>
          </w:p>
        </w:tc>
        <w:tc>
          <w:tcPr>
            <w:tcW w:w="724" w:type="pct"/>
            <w:shd w:val="clear" w:color="auto" w:fill="auto"/>
            <w:vAlign w:val="center"/>
          </w:tcPr>
          <w:p w14:paraId="1FE30DF4" w14:textId="19E74F0D" w:rsidR="0082199B" w:rsidRPr="00673021" w:rsidRDefault="0082199B" w:rsidP="0082199B">
            <w:pPr>
              <w:jc w:val="center"/>
              <w:rPr>
                <w:rFonts w:cs="Arial"/>
                <w:sz w:val="18"/>
                <w:szCs w:val="18"/>
              </w:rPr>
            </w:pPr>
            <w:r w:rsidRPr="00673021">
              <w:rPr>
                <w:rFonts w:cs="Arial"/>
                <w:sz w:val="18"/>
                <w:szCs w:val="18"/>
                <w:lang w:eastAsia="zh-CN"/>
              </w:rPr>
              <w:t>15,100 ~ 17,200</w:t>
            </w:r>
          </w:p>
        </w:tc>
        <w:tc>
          <w:tcPr>
            <w:tcW w:w="678" w:type="pct"/>
            <w:shd w:val="clear" w:color="auto" w:fill="auto"/>
            <w:vAlign w:val="center"/>
          </w:tcPr>
          <w:p w14:paraId="649AFFA9" w14:textId="2D5BD8C3" w:rsidR="0082199B" w:rsidRPr="00673021" w:rsidRDefault="0082199B" w:rsidP="0082199B">
            <w:pPr>
              <w:jc w:val="center"/>
              <w:rPr>
                <w:rFonts w:cs="Arial"/>
                <w:sz w:val="18"/>
                <w:szCs w:val="18"/>
              </w:rPr>
            </w:pPr>
            <w:r w:rsidRPr="00673021">
              <w:rPr>
                <w:rFonts w:cs="Arial"/>
                <w:sz w:val="18"/>
                <w:szCs w:val="18"/>
                <w:lang w:eastAsia="zh-CN"/>
              </w:rPr>
              <w:t>9.53% ~ 10.88%</w:t>
            </w:r>
          </w:p>
        </w:tc>
        <w:tc>
          <w:tcPr>
            <w:tcW w:w="467" w:type="pct"/>
            <w:shd w:val="clear" w:color="auto" w:fill="CCFFCC"/>
            <w:vAlign w:val="center"/>
          </w:tcPr>
          <w:p w14:paraId="294EF52D" w14:textId="4C3A00AD" w:rsidR="0082199B" w:rsidRPr="00673021" w:rsidRDefault="0082199B" w:rsidP="0082199B">
            <w:pPr>
              <w:jc w:val="center"/>
              <w:rPr>
                <w:rFonts w:cs="Arial"/>
                <w:sz w:val="18"/>
                <w:szCs w:val="18"/>
              </w:rPr>
            </w:pPr>
            <w:r w:rsidRPr="00673021">
              <w:rPr>
                <w:rFonts w:cs="Arial"/>
                <w:sz w:val="18"/>
                <w:szCs w:val="18"/>
                <w:lang w:eastAsia="zh-CN"/>
              </w:rPr>
              <w:t>+</w:t>
            </w:r>
          </w:p>
        </w:tc>
        <w:tc>
          <w:tcPr>
            <w:tcW w:w="635" w:type="pct"/>
            <w:tcBorders>
              <w:right w:val="single" w:sz="4" w:space="0" w:color="auto"/>
            </w:tcBorders>
            <w:shd w:val="clear" w:color="auto" w:fill="auto"/>
            <w:vAlign w:val="center"/>
          </w:tcPr>
          <w:p w14:paraId="55207FB6" w14:textId="6433EABB" w:rsidR="0082199B" w:rsidRPr="00673021" w:rsidRDefault="0082199B" w:rsidP="0082199B">
            <w:pPr>
              <w:ind w:left="1440" w:hanging="1440"/>
              <w:rPr>
                <w:rFonts w:cs="Arial"/>
                <w:sz w:val="18"/>
                <w:szCs w:val="18"/>
                <w:lang w:eastAsia="zh-CN"/>
              </w:rPr>
            </w:pPr>
            <w:r w:rsidRPr="00673021">
              <w:rPr>
                <w:rFonts w:cs="Arial"/>
                <w:sz w:val="18"/>
                <w:szCs w:val="18"/>
                <w:lang w:eastAsia="zh-CN"/>
              </w:rPr>
              <w:t>LEI (42.23%)</w:t>
            </w:r>
          </w:p>
        </w:tc>
        <w:tc>
          <w:tcPr>
            <w:tcW w:w="676" w:type="pct"/>
            <w:tcBorders>
              <w:bottom w:val="single" w:sz="4" w:space="0" w:color="auto"/>
            </w:tcBorders>
            <w:shd w:val="clear" w:color="auto" w:fill="auto"/>
            <w:vAlign w:val="center"/>
          </w:tcPr>
          <w:p w14:paraId="5AD04414" w14:textId="21EFAB9A" w:rsidR="0082199B" w:rsidRPr="00673021" w:rsidRDefault="0082199B" w:rsidP="0082199B">
            <w:pPr>
              <w:ind w:firstLineChars="50" w:firstLine="90"/>
              <w:rPr>
                <w:rFonts w:cs="Arial"/>
                <w:sz w:val="18"/>
                <w:szCs w:val="18"/>
                <w:lang w:eastAsia="zh-CN"/>
              </w:rPr>
            </w:pPr>
            <w:r w:rsidRPr="00673021">
              <w:rPr>
                <w:rFonts w:cs="Arial"/>
                <w:sz w:val="18"/>
                <w:szCs w:val="18"/>
                <w:lang w:eastAsia="zh-CN"/>
              </w:rPr>
              <w:t>FIN (2.95%)</w:t>
            </w:r>
          </w:p>
        </w:tc>
      </w:tr>
      <w:tr w:rsidR="0082199B" w:rsidRPr="000E62BC" w14:paraId="15F9F6D7" w14:textId="77777777" w:rsidTr="0082199B">
        <w:trPr>
          <w:trHeight w:val="344"/>
        </w:trPr>
        <w:tc>
          <w:tcPr>
            <w:tcW w:w="761" w:type="pct"/>
            <w:shd w:val="clear" w:color="auto" w:fill="auto"/>
            <w:vAlign w:val="center"/>
          </w:tcPr>
          <w:p w14:paraId="18B3349A" w14:textId="77777777" w:rsidR="0082199B" w:rsidRPr="004924AC" w:rsidRDefault="0082199B" w:rsidP="0082199B">
            <w:pPr>
              <w:jc w:val="center"/>
              <w:rPr>
                <w:rFonts w:cs="Arial"/>
                <w:b/>
                <w:bCs/>
                <w:sz w:val="18"/>
                <w:szCs w:val="18"/>
              </w:rPr>
            </w:pPr>
            <w:r w:rsidRPr="004924AC">
              <w:rPr>
                <w:rFonts w:cs="Arial"/>
                <w:b/>
                <w:sz w:val="18"/>
                <w:szCs w:val="18"/>
              </w:rPr>
              <w:t>Rockford</w:t>
            </w:r>
          </w:p>
        </w:tc>
        <w:tc>
          <w:tcPr>
            <w:tcW w:w="533" w:type="pct"/>
            <w:shd w:val="clear" w:color="auto" w:fill="auto"/>
            <w:vAlign w:val="center"/>
          </w:tcPr>
          <w:p w14:paraId="2DF5A56E" w14:textId="751AABFC" w:rsidR="0082199B" w:rsidRPr="00673021" w:rsidRDefault="0082199B" w:rsidP="0082199B">
            <w:pPr>
              <w:jc w:val="center"/>
              <w:rPr>
                <w:rFonts w:cs="Arial"/>
                <w:sz w:val="18"/>
                <w:szCs w:val="18"/>
              </w:rPr>
            </w:pPr>
            <w:r w:rsidRPr="00673021">
              <w:rPr>
                <w:rFonts w:cs="Arial"/>
                <w:sz w:val="18"/>
                <w:szCs w:val="18"/>
                <w:lang w:eastAsia="zh-CN"/>
              </w:rPr>
              <w:t>137,500</w:t>
            </w:r>
          </w:p>
        </w:tc>
        <w:tc>
          <w:tcPr>
            <w:tcW w:w="526" w:type="pct"/>
            <w:shd w:val="clear" w:color="auto" w:fill="auto"/>
            <w:vAlign w:val="center"/>
          </w:tcPr>
          <w:p w14:paraId="43D84141" w14:textId="3CA4C976" w:rsidR="0082199B" w:rsidRPr="00673021" w:rsidRDefault="0082199B" w:rsidP="0082199B">
            <w:pPr>
              <w:jc w:val="center"/>
              <w:rPr>
                <w:rFonts w:cs="Arial"/>
                <w:sz w:val="18"/>
                <w:szCs w:val="18"/>
              </w:rPr>
            </w:pPr>
            <w:r w:rsidRPr="00673021">
              <w:rPr>
                <w:rFonts w:cs="Arial"/>
                <w:sz w:val="18"/>
                <w:szCs w:val="18"/>
                <w:lang w:eastAsia="zh-CN"/>
              </w:rPr>
              <w:t>139,700</w:t>
            </w:r>
          </w:p>
        </w:tc>
        <w:tc>
          <w:tcPr>
            <w:tcW w:w="724" w:type="pct"/>
            <w:shd w:val="clear" w:color="auto" w:fill="auto"/>
            <w:vAlign w:val="center"/>
          </w:tcPr>
          <w:p w14:paraId="5A4C41B7" w14:textId="37FA242A" w:rsidR="0082199B" w:rsidRPr="00673021" w:rsidRDefault="0082199B" w:rsidP="0082199B">
            <w:pPr>
              <w:jc w:val="center"/>
              <w:rPr>
                <w:rFonts w:cs="Arial"/>
                <w:sz w:val="18"/>
                <w:szCs w:val="18"/>
              </w:rPr>
            </w:pPr>
            <w:r w:rsidRPr="00673021">
              <w:rPr>
                <w:rFonts w:cs="Arial"/>
                <w:sz w:val="18"/>
                <w:szCs w:val="18"/>
                <w:lang w:eastAsia="zh-CN"/>
              </w:rPr>
              <w:t>2,200 ~ 2,600</w:t>
            </w:r>
          </w:p>
        </w:tc>
        <w:tc>
          <w:tcPr>
            <w:tcW w:w="678" w:type="pct"/>
            <w:shd w:val="clear" w:color="auto" w:fill="auto"/>
            <w:vAlign w:val="center"/>
          </w:tcPr>
          <w:p w14:paraId="3A81E0EC" w14:textId="40D70FC9" w:rsidR="0082199B" w:rsidRPr="00673021" w:rsidRDefault="0082199B" w:rsidP="0082199B">
            <w:pPr>
              <w:jc w:val="center"/>
              <w:rPr>
                <w:rFonts w:cs="Arial"/>
                <w:sz w:val="18"/>
                <w:szCs w:val="18"/>
              </w:rPr>
            </w:pPr>
            <w:r w:rsidRPr="00673021">
              <w:rPr>
                <w:rFonts w:cs="Arial"/>
                <w:sz w:val="18"/>
                <w:szCs w:val="18"/>
                <w:lang w:eastAsia="zh-CN"/>
              </w:rPr>
              <w:t>1.59% ~ 1.89%</w:t>
            </w:r>
          </w:p>
        </w:tc>
        <w:tc>
          <w:tcPr>
            <w:tcW w:w="467" w:type="pct"/>
            <w:shd w:val="clear" w:color="auto" w:fill="CCFFCC"/>
            <w:vAlign w:val="center"/>
          </w:tcPr>
          <w:p w14:paraId="239E969A" w14:textId="39F50F31" w:rsidR="0082199B" w:rsidRPr="00673021" w:rsidRDefault="0082199B" w:rsidP="0082199B">
            <w:pPr>
              <w:jc w:val="center"/>
              <w:rPr>
                <w:rFonts w:cs="Arial"/>
                <w:sz w:val="18"/>
                <w:szCs w:val="18"/>
              </w:rPr>
            </w:pPr>
            <w:r w:rsidRPr="00673021">
              <w:rPr>
                <w:rFonts w:cs="Arial"/>
                <w:sz w:val="18"/>
                <w:szCs w:val="18"/>
                <w:lang w:eastAsia="zh-CN"/>
              </w:rPr>
              <w:t>+</w:t>
            </w:r>
          </w:p>
        </w:tc>
        <w:tc>
          <w:tcPr>
            <w:tcW w:w="635" w:type="pct"/>
            <w:tcBorders>
              <w:right w:val="single" w:sz="4" w:space="0" w:color="auto"/>
            </w:tcBorders>
            <w:shd w:val="clear" w:color="auto" w:fill="auto"/>
            <w:vAlign w:val="center"/>
          </w:tcPr>
          <w:p w14:paraId="160455C2" w14:textId="0C2C3C8F" w:rsidR="0082199B" w:rsidRPr="00673021" w:rsidRDefault="0082199B" w:rsidP="0082199B">
            <w:pPr>
              <w:rPr>
                <w:rFonts w:cs="Arial"/>
                <w:sz w:val="18"/>
                <w:szCs w:val="18"/>
              </w:rPr>
            </w:pPr>
            <w:r w:rsidRPr="00673021">
              <w:rPr>
                <w:rFonts w:cs="Arial"/>
                <w:sz w:val="18"/>
                <w:szCs w:val="18"/>
                <w:lang w:eastAsia="zh-CN"/>
              </w:rPr>
              <w:t>INF (22</w:t>
            </w:r>
            <w:r w:rsidRPr="00673021">
              <w:rPr>
                <w:rFonts w:eastAsiaTheme="minorEastAsia" w:cs="Arial"/>
                <w:sz w:val="18"/>
                <w:szCs w:val="18"/>
                <w:lang w:eastAsia="zh-CN"/>
              </w:rPr>
              <w:t>.21</w:t>
            </w:r>
            <w:r w:rsidRPr="00673021">
              <w:rPr>
                <w:rFonts w:cs="Arial"/>
                <w:sz w:val="18"/>
                <w:szCs w:val="18"/>
                <w:lang w:eastAsia="zh-CN"/>
              </w:rPr>
              <w:t>%)</w:t>
            </w:r>
          </w:p>
        </w:tc>
        <w:tc>
          <w:tcPr>
            <w:tcW w:w="676" w:type="pct"/>
            <w:tcBorders>
              <w:bottom w:val="single" w:sz="4" w:space="0" w:color="auto"/>
            </w:tcBorders>
            <w:shd w:val="clear" w:color="auto" w:fill="auto"/>
            <w:vAlign w:val="center"/>
          </w:tcPr>
          <w:p w14:paraId="3F5AB5B7" w14:textId="043F0B74" w:rsidR="0082199B" w:rsidRPr="00673021" w:rsidRDefault="0082199B" w:rsidP="0082199B">
            <w:pPr>
              <w:jc w:val="center"/>
              <w:rPr>
                <w:rFonts w:cs="Arial"/>
                <w:sz w:val="18"/>
                <w:szCs w:val="18"/>
              </w:rPr>
            </w:pPr>
            <w:r w:rsidRPr="00673021">
              <w:rPr>
                <w:rFonts w:cs="Arial"/>
                <w:sz w:val="18"/>
                <w:szCs w:val="18"/>
                <w:lang w:eastAsia="zh-CN"/>
              </w:rPr>
              <w:t>CON (-4.96%)</w:t>
            </w:r>
          </w:p>
        </w:tc>
      </w:tr>
      <w:tr w:rsidR="0082199B" w:rsidRPr="000E62BC" w14:paraId="1CAEDF21" w14:textId="77777777" w:rsidTr="0082199B">
        <w:trPr>
          <w:trHeight w:val="344"/>
        </w:trPr>
        <w:tc>
          <w:tcPr>
            <w:tcW w:w="761" w:type="pct"/>
            <w:shd w:val="clear" w:color="auto" w:fill="auto"/>
            <w:vAlign w:val="center"/>
          </w:tcPr>
          <w:p w14:paraId="317F42EA" w14:textId="77777777" w:rsidR="0082199B" w:rsidRPr="004924AC" w:rsidRDefault="0082199B" w:rsidP="0082199B">
            <w:pPr>
              <w:jc w:val="center"/>
              <w:rPr>
                <w:rFonts w:cs="Arial"/>
                <w:b/>
                <w:bCs/>
                <w:sz w:val="18"/>
                <w:szCs w:val="18"/>
              </w:rPr>
            </w:pPr>
            <w:r w:rsidRPr="004924AC">
              <w:rPr>
                <w:rFonts w:cs="Arial"/>
                <w:b/>
                <w:sz w:val="18"/>
                <w:szCs w:val="18"/>
              </w:rPr>
              <w:t>Springfield</w:t>
            </w:r>
          </w:p>
        </w:tc>
        <w:tc>
          <w:tcPr>
            <w:tcW w:w="533" w:type="pct"/>
            <w:shd w:val="clear" w:color="auto" w:fill="auto"/>
            <w:vAlign w:val="center"/>
          </w:tcPr>
          <w:p w14:paraId="7A36D64F" w14:textId="000B7761" w:rsidR="0082199B" w:rsidRPr="00673021" w:rsidRDefault="0082199B" w:rsidP="0082199B">
            <w:pPr>
              <w:jc w:val="center"/>
              <w:rPr>
                <w:rFonts w:cs="Arial"/>
                <w:sz w:val="18"/>
                <w:szCs w:val="18"/>
              </w:rPr>
            </w:pPr>
            <w:r w:rsidRPr="00673021">
              <w:rPr>
                <w:rFonts w:cs="Arial"/>
                <w:sz w:val="18"/>
                <w:szCs w:val="18"/>
                <w:lang w:eastAsia="zh-CN"/>
              </w:rPr>
              <w:t>101,300</w:t>
            </w:r>
          </w:p>
        </w:tc>
        <w:tc>
          <w:tcPr>
            <w:tcW w:w="526" w:type="pct"/>
            <w:shd w:val="clear" w:color="auto" w:fill="auto"/>
            <w:vAlign w:val="center"/>
          </w:tcPr>
          <w:p w14:paraId="24C88398" w14:textId="46F8EE5A" w:rsidR="0082199B" w:rsidRPr="00673021" w:rsidRDefault="0082199B" w:rsidP="0082199B">
            <w:pPr>
              <w:jc w:val="center"/>
              <w:rPr>
                <w:rFonts w:cs="Arial"/>
                <w:sz w:val="18"/>
                <w:szCs w:val="18"/>
              </w:rPr>
            </w:pPr>
            <w:r w:rsidRPr="00673021">
              <w:rPr>
                <w:rFonts w:cs="Arial"/>
                <w:sz w:val="18"/>
                <w:szCs w:val="18"/>
                <w:lang w:eastAsia="zh-CN"/>
              </w:rPr>
              <w:t>103,100</w:t>
            </w:r>
          </w:p>
        </w:tc>
        <w:tc>
          <w:tcPr>
            <w:tcW w:w="724" w:type="pct"/>
            <w:shd w:val="clear" w:color="auto" w:fill="auto"/>
            <w:vAlign w:val="center"/>
          </w:tcPr>
          <w:p w14:paraId="3B6D3177" w14:textId="6EF2FD33" w:rsidR="0082199B" w:rsidRPr="00673021" w:rsidRDefault="0082199B" w:rsidP="0082199B">
            <w:pPr>
              <w:jc w:val="center"/>
              <w:rPr>
                <w:rFonts w:cs="Arial"/>
                <w:sz w:val="18"/>
                <w:szCs w:val="18"/>
              </w:rPr>
            </w:pPr>
            <w:r w:rsidRPr="00673021">
              <w:rPr>
                <w:rFonts w:cs="Arial"/>
                <w:sz w:val="18"/>
                <w:szCs w:val="18"/>
                <w:lang w:eastAsia="zh-CN"/>
              </w:rPr>
              <w:t>1,800 ~ 2,600</w:t>
            </w:r>
          </w:p>
        </w:tc>
        <w:tc>
          <w:tcPr>
            <w:tcW w:w="678" w:type="pct"/>
            <w:shd w:val="clear" w:color="auto" w:fill="auto"/>
            <w:vAlign w:val="center"/>
          </w:tcPr>
          <w:p w14:paraId="670F7480" w14:textId="4350762F" w:rsidR="0082199B" w:rsidRPr="00673021" w:rsidRDefault="0082199B" w:rsidP="0082199B">
            <w:pPr>
              <w:jc w:val="center"/>
              <w:rPr>
                <w:rFonts w:cs="Arial"/>
                <w:sz w:val="18"/>
                <w:szCs w:val="18"/>
              </w:rPr>
            </w:pPr>
            <w:r w:rsidRPr="00673021">
              <w:rPr>
                <w:rFonts w:cs="Arial"/>
                <w:sz w:val="18"/>
                <w:szCs w:val="18"/>
                <w:lang w:eastAsia="zh-CN"/>
              </w:rPr>
              <w:t>1.77% ~ 2.52%</w:t>
            </w:r>
          </w:p>
        </w:tc>
        <w:tc>
          <w:tcPr>
            <w:tcW w:w="467" w:type="pct"/>
            <w:shd w:val="clear" w:color="auto" w:fill="CCFFCC"/>
            <w:vAlign w:val="center"/>
          </w:tcPr>
          <w:p w14:paraId="56F53D46" w14:textId="32698736" w:rsidR="0082199B" w:rsidRPr="00673021" w:rsidRDefault="0082199B" w:rsidP="0082199B">
            <w:pPr>
              <w:jc w:val="center"/>
              <w:rPr>
                <w:rFonts w:cs="Arial"/>
                <w:sz w:val="18"/>
                <w:szCs w:val="18"/>
              </w:rPr>
            </w:pPr>
            <w:r w:rsidRPr="00673021">
              <w:rPr>
                <w:rFonts w:cs="Arial"/>
                <w:sz w:val="18"/>
                <w:szCs w:val="18"/>
                <w:lang w:eastAsia="zh-CN"/>
              </w:rPr>
              <w:t>+</w:t>
            </w:r>
          </w:p>
        </w:tc>
        <w:tc>
          <w:tcPr>
            <w:tcW w:w="635" w:type="pct"/>
            <w:tcBorders>
              <w:right w:val="single" w:sz="4" w:space="0" w:color="auto"/>
            </w:tcBorders>
            <w:shd w:val="clear" w:color="auto" w:fill="auto"/>
            <w:vAlign w:val="center"/>
          </w:tcPr>
          <w:p w14:paraId="193C7A0D" w14:textId="44EBE755" w:rsidR="0082199B" w:rsidRPr="00673021" w:rsidRDefault="0082199B" w:rsidP="0082199B">
            <w:pPr>
              <w:rPr>
                <w:rFonts w:cs="Arial"/>
                <w:sz w:val="18"/>
                <w:szCs w:val="18"/>
              </w:rPr>
            </w:pPr>
            <w:r w:rsidRPr="00673021">
              <w:rPr>
                <w:rFonts w:cs="Arial"/>
                <w:sz w:val="18"/>
                <w:szCs w:val="18"/>
                <w:lang w:eastAsia="zh-CN"/>
              </w:rPr>
              <w:t>INF (16.28%)</w:t>
            </w:r>
          </w:p>
        </w:tc>
        <w:tc>
          <w:tcPr>
            <w:tcW w:w="676" w:type="pct"/>
            <w:tcBorders>
              <w:bottom w:val="single" w:sz="4" w:space="0" w:color="auto"/>
            </w:tcBorders>
            <w:shd w:val="clear" w:color="auto" w:fill="auto"/>
            <w:vAlign w:val="center"/>
          </w:tcPr>
          <w:p w14:paraId="40231379" w14:textId="5E32205C" w:rsidR="0082199B" w:rsidRPr="00673021" w:rsidRDefault="0082199B" w:rsidP="0082199B">
            <w:pPr>
              <w:jc w:val="center"/>
              <w:rPr>
                <w:rFonts w:cs="Arial"/>
                <w:sz w:val="18"/>
                <w:szCs w:val="18"/>
              </w:rPr>
            </w:pPr>
            <w:r w:rsidRPr="00673021">
              <w:rPr>
                <w:rFonts w:cs="Arial"/>
                <w:sz w:val="18"/>
                <w:szCs w:val="18"/>
                <w:lang w:eastAsia="zh-CN"/>
              </w:rPr>
              <w:t>CON (-3.95%)</w:t>
            </w:r>
          </w:p>
        </w:tc>
      </w:tr>
    </w:tbl>
    <w:bookmarkEnd w:id="26"/>
    <w:bookmarkEnd w:id="27"/>
    <w:p w14:paraId="7BB2A41D" w14:textId="6DC7612E" w:rsidR="00AD2DBD" w:rsidRPr="000E62BC" w:rsidRDefault="00AD2DBD" w:rsidP="00AD2DBD">
      <w:r w:rsidRPr="00AD2DBD">
        <w:rPr>
          <w:sz w:val="20"/>
        </w:rPr>
        <w:t xml:space="preserve">   </w:t>
      </w:r>
      <w:r w:rsidRPr="00AD2DBD">
        <w:t>*</w:t>
      </w:r>
      <w:r>
        <w:t>Total Non-farm Jobs</w:t>
      </w:r>
      <w:r w:rsidRPr="00AD2DBD">
        <w:t xml:space="preserve"> </w:t>
      </w:r>
      <w:r w:rsidRPr="009F3DA0">
        <w:t xml:space="preserve"> </w:t>
      </w:r>
    </w:p>
    <w:p w14:paraId="5C314964" w14:textId="5470DEB8" w:rsidR="008B6703" w:rsidRDefault="0082199B" w:rsidP="00AD2DBD">
      <w:pPr>
        <w:pStyle w:val="BodyText"/>
        <w:tabs>
          <w:tab w:val="left" w:pos="654"/>
        </w:tabs>
        <w:spacing w:line="240" w:lineRule="auto"/>
        <w:ind w:firstLine="0"/>
        <w:rPr>
          <w:rFonts w:ascii="Arial Black" w:hAnsi="Arial Black"/>
          <w:sz w:val="28"/>
          <w:szCs w:val="28"/>
        </w:rPr>
      </w:pPr>
      <w:r>
        <w:rPr>
          <w:noProof/>
        </w:rPr>
        <w:drawing>
          <wp:anchor distT="0" distB="0" distL="114300" distR="114300" simplePos="0" relativeHeight="252592128" behindDoc="0" locked="0" layoutInCell="1" allowOverlap="1" wp14:anchorId="151C0AB2" wp14:editId="65AB1ACA">
            <wp:simplePos x="0" y="0"/>
            <wp:positionH relativeFrom="column">
              <wp:posOffset>3405354</wp:posOffset>
            </wp:positionH>
            <wp:positionV relativeFrom="paragraph">
              <wp:posOffset>218980</wp:posOffset>
            </wp:positionV>
            <wp:extent cx="2919730" cy="198374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9730" cy="1983740"/>
                    </a:xfrm>
                    <a:prstGeom prst="rect">
                      <a:avLst/>
                    </a:prstGeom>
                    <a:noFill/>
                    <a:ln>
                      <a:noFill/>
                    </a:ln>
                  </pic:spPr>
                </pic:pic>
              </a:graphicData>
            </a:graphic>
          </wp:anchor>
        </w:drawing>
      </w:r>
      <w:r>
        <w:rPr>
          <w:noProof/>
        </w:rPr>
        <w:drawing>
          <wp:anchor distT="0" distB="0" distL="114300" distR="114300" simplePos="0" relativeHeight="252591104" behindDoc="0" locked="0" layoutInCell="1" allowOverlap="1" wp14:anchorId="10580660" wp14:editId="0DD388F2">
            <wp:simplePos x="0" y="0"/>
            <wp:positionH relativeFrom="column">
              <wp:posOffset>-68239</wp:posOffset>
            </wp:positionH>
            <wp:positionV relativeFrom="paragraph">
              <wp:posOffset>218999</wp:posOffset>
            </wp:positionV>
            <wp:extent cx="2919095" cy="198374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9095" cy="1983740"/>
                    </a:xfrm>
                    <a:prstGeom prst="rect">
                      <a:avLst/>
                    </a:prstGeom>
                    <a:noFill/>
                    <a:ln>
                      <a:noFill/>
                    </a:ln>
                  </pic:spPr>
                </pic:pic>
              </a:graphicData>
            </a:graphic>
          </wp:anchor>
        </w:drawing>
      </w:r>
      <w:r w:rsidR="00AD2DBD">
        <w:rPr>
          <w:rFonts w:ascii="Arial Black" w:hAnsi="Arial Black"/>
          <w:sz w:val="28"/>
          <w:szCs w:val="28"/>
        </w:rPr>
        <w:tab/>
      </w:r>
    </w:p>
    <w:p w14:paraId="4184F806" w14:textId="6D9DA932" w:rsidR="008B6703" w:rsidRDefault="008B6703" w:rsidP="00072AF8">
      <w:pPr>
        <w:pStyle w:val="BodyText"/>
        <w:spacing w:line="240" w:lineRule="auto"/>
        <w:ind w:firstLine="0"/>
        <w:rPr>
          <w:rFonts w:ascii="Arial Black" w:hAnsi="Arial Black"/>
          <w:sz w:val="28"/>
          <w:szCs w:val="28"/>
        </w:rPr>
      </w:pPr>
    </w:p>
    <w:p w14:paraId="5CFB9FCD" w14:textId="383F14BC" w:rsidR="008B6703" w:rsidRDefault="008B6703" w:rsidP="00072AF8">
      <w:pPr>
        <w:pStyle w:val="BodyText"/>
        <w:spacing w:line="240" w:lineRule="auto"/>
        <w:ind w:firstLine="0"/>
        <w:rPr>
          <w:rFonts w:ascii="Arial Black" w:hAnsi="Arial Black"/>
          <w:sz w:val="28"/>
          <w:szCs w:val="28"/>
        </w:rPr>
      </w:pPr>
    </w:p>
    <w:p w14:paraId="1349D392" w14:textId="5E2E928F" w:rsidR="008B6703" w:rsidRDefault="008B6703" w:rsidP="00072AF8">
      <w:pPr>
        <w:pStyle w:val="BodyText"/>
        <w:spacing w:line="240" w:lineRule="auto"/>
        <w:ind w:firstLine="0"/>
        <w:rPr>
          <w:rFonts w:ascii="Arial Black" w:hAnsi="Arial Black"/>
          <w:sz w:val="28"/>
          <w:szCs w:val="28"/>
        </w:rPr>
      </w:pPr>
    </w:p>
    <w:p w14:paraId="43CFFC90" w14:textId="138C0228" w:rsidR="008B6703" w:rsidRDefault="008B6703" w:rsidP="00072AF8">
      <w:pPr>
        <w:pStyle w:val="BodyText"/>
        <w:spacing w:line="240" w:lineRule="auto"/>
        <w:ind w:firstLine="0"/>
        <w:rPr>
          <w:rFonts w:ascii="Arial Black" w:hAnsi="Arial Black"/>
          <w:sz w:val="28"/>
          <w:szCs w:val="28"/>
        </w:rPr>
      </w:pPr>
    </w:p>
    <w:p w14:paraId="1530C89D" w14:textId="3C3C8F8E" w:rsidR="008B6703" w:rsidRDefault="0082199B" w:rsidP="00072AF8">
      <w:pPr>
        <w:pStyle w:val="BodyText"/>
        <w:spacing w:line="240" w:lineRule="auto"/>
        <w:ind w:firstLine="0"/>
        <w:rPr>
          <w:rFonts w:ascii="Arial Black" w:hAnsi="Arial Black"/>
          <w:sz w:val="28"/>
          <w:szCs w:val="28"/>
        </w:rPr>
      </w:pPr>
      <w:r>
        <w:rPr>
          <w:noProof/>
        </w:rPr>
        <w:drawing>
          <wp:anchor distT="0" distB="0" distL="114300" distR="114300" simplePos="0" relativeHeight="252593152" behindDoc="0" locked="0" layoutInCell="1" allowOverlap="1" wp14:anchorId="6EA5DBD4" wp14:editId="37C51F93">
            <wp:simplePos x="0" y="0"/>
            <wp:positionH relativeFrom="column">
              <wp:posOffset>-61415</wp:posOffset>
            </wp:positionH>
            <wp:positionV relativeFrom="paragraph">
              <wp:posOffset>415290</wp:posOffset>
            </wp:positionV>
            <wp:extent cx="2919095" cy="198374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9095" cy="1983740"/>
                    </a:xfrm>
                    <a:prstGeom prst="rect">
                      <a:avLst/>
                    </a:prstGeom>
                    <a:noFill/>
                    <a:ln>
                      <a:noFill/>
                    </a:ln>
                  </pic:spPr>
                </pic:pic>
              </a:graphicData>
            </a:graphic>
          </wp:anchor>
        </w:drawing>
      </w:r>
    </w:p>
    <w:p w14:paraId="2D712BC1" w14:textId="0B89D028" w:rsidR="008B6703" w:rsidRDefault="0082199B" w:rsidP="00072AF8">
      <w:pPr>
        <w:pStyle w:val="BodyText"/>
        <w:spacing w:line="240" w:lineRule="auto"/>
        <w:ind w:firstLine="0"/>
        <w:rPr>
          <w:rFonts w:ascii="Arial Black" w:hAnsi="Arial Black"/>
          <w:sz w:val="28"/>
          <w:szCs w:val="28"/>
        </w:rPr>
      </w:pPr>
      <w:r>
        <w:rPr>
          <w:noProof/>
        </w:rPr>
        <w:drawing>
          <wp:anchor distT="0" distB="0" distL="114300" distR="114300" simplePos="0" relativeHeight="252594176" behindDoc="0" locked="0" layoutInCell="1" allowOverlap="1" wp14:anchorId="5F9E2CCB" wp14:editId="19FBD99E">
            <wp:simplePos x="0" y="0"/>
            <wp:positionH relativeFrom="column">
              <wp:posOffset>3405013</wp:posOffset>
            </wp:positionH>
            <wp:positionV relativeFrom="paragraph">
              <wp:posOffset>12700</wp:posOffset>
            </wp:positionV>
            <wp:extent cx="2919730" cy="198374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9730" cy="1983740"/>
                    </a:xfrm>
                    <a:prstGeom prst="rect">
                      <a:avLst/>
                    </a:prstGeom>
                    <a:noFill/>
                    <a:ln>
                      <a:noFill/>
                    </a:ln>
                  </pic:spPr>
                </pic:pic>
              </a:graphicData>
            </a:graphic>
          </wp:anchor>
        </w:drawing>
      </w:r>
    </w:p>
    <w:p w14:paraId="0E12FFD6" w14:textId="43C42DEB" w:rsidR="008B6703" w:rsidRDefault="008B6703" w:rsidP="00072AF8">
      <w:pPr>
        <w:pStyle w:val="BodyText"/>
        <w:spacing w:line="240" w:lineRule="auto"/>
        <w:ind w:firstLine="0"/>
        <w:rPr>
          <w:rFonts w:ascii="Arial Black" w:hAnsi="Arial Black"/>
          <w:sz w:val="28"/>
          <w:szCs w:val="28"/>
        </w:rPr>
      </w:pPr>
    </w:p>
    <w:p w14:paraId="44F14959" w14:textId="4E64C942" w:rsidR="008B6703" w:rsidRDefault="008B6703" w:rsidP="00072AF8">
      <w:pPr>
        <w:pStyle w:val="BodyText"/>
        <w:spacing w:line="240" w:lineRule="auto"/>
        <w:ind w:firstLine="0"/>
        <w:rPr>
          <w:rFonts w:ascii="Arial Black" w:hAnsi="Arial Black"/>
          <w:sz w:val="28"/>
          <w:szCs w:val="28"/>
        </w:rPr>
      </w:pPr>
    </w:p>
    <w:p w14:paraId="3D330688" w14:textId="5F5C6DA3" w:rsidR="008B6703" w:rsidRDefault="008B6703" w:rsidP="00072AF8">
      <w:pPr>
        <w:pStyle w:val="BodyText"/>
        <w:spacing w:line="240" w:lineRule="auto"/>
        <w:ind w:firstLine="0"/>
        <w:rPr>
          <w:rFonts w:ascii="Arial Black" w:hAnsi="Arial Black"/>
          <w:sz w:val="28"/>
          <w:szCs w:val="28"/>
        </w:rPr>
      </w:pPr>
    </w:p>
    <w:p w14:paraId="40BDF3B2" w14:textId="3FE0BF10" w:rsidR="008B6703" w:rsidRDefault="008B6703" w:rsidP="00072AF8">
      <w:pPr>
        <w:pStyle w:val="BodyText"/>
        <w:spacing w:line="240" w:lineRule="auto"/>
        <w:ind w:firstLine="0"/>
        <w:rPr>
          <w:rFonts w:ascii="Arial Black" w:hAnsi="Arial Black"/>
          <w:sz w:val="28"/>
          <w:szCs w:val="28"/>
        </w:rPr>
      </w:pPr>
    </w:p>
    <w:p w14:paraId="2D8E59ED" w14:textId="00EB8079" w:rsidR="00482BAD" w:rsidRDefault="00482BAD" w:rsidP="00482BAD"/>
    <w:p w14:paraId="491C9C62" w14:textId="621E859D" w:rsidR="00482BAD" w:rsidRPr="006E63FF" w:rsidRDefault="00B5660E" w:rsidP="00482BAD">
      <w:r>
        <w:rPr>
          <w:noProof/>
        </w:rPr>
        <w:drawing>
          <wp:anchor distT="0" distB="0" distL="114300" distR="114300" simplePos="0" relativeHeight="252596224" behindDoc="0" locked="0" layoutInCell="1" allowOverlap="1" wp14:anchorId="3FC13CE8" wp14:editId="186F7838">
            <wp:simplePos x="0" y="0"/>
            <wp:positionH relativeFrom="column">
              <wp:posOffset>3427730</wp:posOffset>
            </wp:positionH>
            <wp:positionV relativeFrom="paragraph">
              <wp:posOffset>245745</wp:posOffset>
            </wp:positionV>
            <wp:extent cx="2919730" cy="198374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9730" cy="1983740"/>
                    </a:xfrm>
                    <a:prstGeom prst="rect">
                      <a:avLst/>
                    </a:prstGeom>
                    <a:noFill/>
                    <a:ln>
                      <a:noFill/>
                    </a:ln>
                  </pic:spPr>
                </pic:pic>
              </a:graphicData>
            </a:graphic>
          </wp:anchor>
        </w:drawing>
      </w:r>
      <w:r>
        <w:rPr>
          <w:noProof/>
        </w:rPr>
        <w:drawing>
          <wp:anchor distT="0" distB="0" distL="114300" distR="114300" simplePos="0" relativeHeight="252595200" behindDoc="0" locked="0" layoutInCell="1" allowOverlap="1" wp14:anchorId="2CF58BA1" wp14:editId="782FB449">
            <wp:simplePos x="0" y="0"/>
            <wp:positionH relativeFrom="column">
              <wp:posOffset>94426</wp:posOffset>
            </wp:positionH>
            <wp:positionV relativeFrom="paragraph">
              <wp:posOffset>245660</wp:posOffset>
            </wp:positionV>
            <wp:extent cx="2919730" cy="198374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9730" cy="1983740"/>
                    </a:xfrm>
                    <a:prstGeom prst="rect">
                      <a:avLst/>
                    </a:prstGeom>
                    <a:noFill/>
                    <a:ln>
                      <a:noFill/>
                    </a:ln>
                  </pic:spPr>
                </pic:pic>
              </a:graphicData>
            </a:graphic>
          </wp:anchor>
        </w:drawing>
      </w:r>
      <w:r w:rsidR="00482BAD" w:rsidRPr="003907E6">
        <w:t xml:space="preserve"> </w:t>
      </w:r>
      <w:r w:rsidR="00482BAD" w:rsidRPr="00594EF0">
        <w:t xml:space="preserve"> </w:t>
      </w:r>
      <w:r w:rsidR="00482BAD" w:rsidRPr="00006AA0">
        <w:t xml:space="preserve"> </w:t>
      </w:r>
    </w:p>
    <w:p w14:paraId="69A839C9" w14:textId="444C695E" w:rsidR="00482BAD" w:rsidRPr="006E63FF" w:rsidRDefault="00B5660E" w:rsidP="00482BAD">
      <w:r>
        <w:rPr>
          <w:noProof/>
        </w:rPr>
        <w:drawing>
          <wp:anchor distT="0" distB="0" distL="114300" distR="114300" simplePos="0" relativeHeight="252598272" behindDoc="0" locked="0" layoutInCell="1" allowOverlap="1" wp14:anchorId="1E9A83D9" wp14:editId="51DB6A5D">
            <wp:simplePos x="0" y="0"/>
            <wp:positionH relativeFrom="column">
              <wp:posOffset>3425588</wp:posOffset>
            </wp:positionH>
            <wp:positionV relativeFrom="paragraph">
              <wp:posOffset>2305836</wp:posOffset>
            </wp:positionV>
            <wp:extent cx="2919730" cy="1983740"/>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9730" cy="1983740"/>
                    </a:xfrm>
                    <a:prstGeom prst="rect">
                      <a:avLst/>
                    </a:prstGeom>
                    <a:noFill/>
                    <a:ln>
                      <a:noFill/>
                    </a:ln>
                  </pic:spPr>
                </pic:pic>
              </a:graphicData>
            </a:graphic>
          </wp:anchor>
        </w:drawing>
      </w:r>
      <w:r>
        <w:rPr>
          <w:noProof/>
        </w:rPr>
        <w:drawing>
          <wp:anchor distT="0" distB="0" distL="114300" distR="114300" simplePos="0" relativeHeight="252597248" behindDoc="0" locked="0" layoutInCell="1" allowOverlap="1" wp14:anchorId="05E13A57" wp14:editId="4F2DF4C3">
            <wp:simplePos x="0" y="0"/>
            <wp:positionH relativeFrom="column">
              <wp:posOffset>95535</wp:posOffset>
            </wp:positionH>
            <wp:positionV relativeFrom="paragraph">
              <wp:posOffset>2305922</wp:posOffset>
            </wp:positionV>
            <wp:extent cx="2919730" cy="198374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9730" cy="1983740"/>
                    </a:xfrm>
                    <a:prstGeom prst="rect">
                      <a:avLst/>
                    </a:prstGeom>
                    <a:noFill/>
                    <a:ln>
                      <a:noFill/>
                    </a:ln>
                  </pic:spPr>
                </pic:pic>
              </a:graphicData>
            </a:graphic>
          </wp:anchor>
        </w:drawing>
      </w:r>
      <w:r w:rsidR="00482BAD" w:rsidRPr="009B397B">
        <w:t xml:space="preserve"> </w:t>
      </w:r>
      <w:r w:rsidR="00482BAD" w:rsidRPr="00FD0DA4">
        <w:t xml:space="preserve"> </w:t>
      </w:r>
      <w:r w:rsidR="00482BAD" w:rsidRPr="002D16E1">
        <w:t xml:space="preserve"> </w:t>
      </w:r>
      <w:r w:rsidR="00482BAD" w:rsidRPr="0018557B">
        <w:t xml:space="preserve"> </w:t>
      </w:r>
    </w:p>
    <w:p w14:paraId="75BDBA38" w14:textId="3641BD94" w:rsidR="00482BAD" w:rsidRPr="006E63FF" w:rsidRDefault="00482BAD" w:rsidP="00482BAD"/>
    <w:p w14:paraId="0A9DED42" w14:textId="5542F6AA" w:rsidR="00482BAD" w:rsidRPr="006E63FF" w:rsidRDefault="00B5660E" w:rsidP="00482BAD">
      <w:pPr>
        <w:tabs>
          <w:tab w:val="left" w:pos="1340"/>
        </w:tabs>
      </w:pPr>
      <w:r>
        <w:rPr>
          <w:noProof/>
        </w:rPr>
        <w:drawing>
          <wp:anchor distT="0" distB="0" distL="114300" distR="114300" simplePos="0" relativeHeight="252599296" behindDoc="0" locked="0" layoutInCell="1" allowOverlap="1" wp14:anchorId="0279F2EC" wp14:editId="1E2648D0">
            <wp:simplePos x="0" y="0"/>
            <wp:positionH relativeFrom="column">
              <wp:posOffset>95535</wp:posOffset>
            </wp:positionH>
            <wp:positionV relativeFrom="paragraph">
              <wp:posOffset>159385</wp:posOffset>
            </wp:positionV>
            <wp:extent cx="2919730" cy="1983740"/>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9730" cy="1983740"/>
                    </a:xfrm>
                    <a:prstGeom prst="rect">
                      <a:avLst/>
                    </a:prstGeom>
                    <a:noFill/>
                    <a:ln>
                      <a:noFill/>
                    </a:ln>
                  </pic:spPr>
                </pic:pic>
              </a:graphicData>
            </a:graphic>
          </wp:anchor>
        </w:drawing>
      </w:r>
      <w:r w:rsidR="00482BAD">
        <w:tab/>
      </w:r>
    </w:p>
    <w:p w14:paraId="67A3BAA4" w14:textId="53B4AC4D" w:rsidR="00482BAD" w:rsidRPr="006E63FF" w:rsidRDefault="00482BAD" w:rsidP="00482BAD"/>
    <w:p w14:paraId="0F3C123A" w14:textId="67E7D7BD" w:rsidR="00482BAD" w:rsidRPr="006E63FF" w:rsidRDefault="00482BAD" w:rsidP="00482BAD">
      <w:pPr>
        <w:ind w:firstLine="720"/>
      </w:pPr>
    </w:p>
    <w:p w14:paraId="0E93FD16" w14:textId="58367622" w:rsidR="00482BAD" w:rsidRPr="006E63FF" w:rsidRDefault="00482BAD" w:rsidP="00482BAD"/>
    <w:p w14:paraId="5E60E971" w14:textId="4C5F7AFB" w:rsidR="00482BAD" w:rsidRPr="006E63FF" w:rsidRDefault="00482BAD" w:rsidP="00482BAD"/>
    <w:p w14:paraId="46E87396" w14:textId="719A22E6" w:rsidR="00482BAD" w:rsidRPr="006E63FF" w:rsidRDefault="00482BAD" w:rsidP="00482BAD"/>
    <w:p w14:paraId="5EA70BAB" w14:textId="75A0B2CB" w:rsidR="00482BAD" w:rsidRPr="006E63FF" w:rsidRDefault="00482BAD" w:rsidP="00482BAD"/>
    <w:p w14:paraId="49779894" w14:textId="132B5E8B" w:rsidR="00482BAD" w:rsidRPr="006E63FF" w:rsidRDefault="00482BAD" w:rsidP="00482BAD"/>
    <w:p w14:paraId="0C255078" w14:textId="0A54576A" w:rsidR="00482BAD" w:rsidRPr="006E63FF" w:rsidRDefault="00482BAD" w:rsidP="00482BAD"/>
    <w:p w14:paraId="0E8CB1E3" w14:textId="3617C11B" w:rsidR="00482BAD" w:rsidRPr="006E63FF" w:rsidRDefault="00482BAD" w:rsidP="00482BAD"/>
    <w:p w14:paraId="4690FDF9" w14:textId="4E60F85D" w:rsidR="00482BAD" w:rsidRPr="006E63FF" w:rsidRDefault="00482BAD" w:rsidP="00482BAD"/>
    <w:p w14:paraId="436C0F40" w14:textId="6CCF3948" w:rsidR="00482BAD" w:rsidRPr="006E63FF" w:rsidRDefault="00482BAD" w:rsidP="00482BAD"/>
    <w:p w14:paraId="6E61EBC5" w14:textId="5380C737" w:rsidR="008B6703" w:rsidRDefault="008B6703" w:rsidP="00072AF8">
      <w:pPr>
        <w:pStyle w:val="BodyText"/>
        <w:spacing w:line="240" w:lineRule="auto"/>
        <w:ind w:firstLine="0"/>
        <w:rPr>
          <w:rFonts w:ascii="Arial Black" w:hAnsi="Arial Black"/>
          <w:sz w:val="28"/>
          <w:szCs w:val="28"/>
        </w:rPr>
      </w:pPr>
    </w:p>
    <w:p w14:paraId="62C36DC6" w14:textId="75BC84C2" w:rsidR="0084220F" w:rsidRDefault="0084220F" w:rsidP="00072AF8">
      <w:pPr>
        <w:pStyle w:val="BodyText"/>
        <w:spacing w:line="240" w:lineRule="auto"/>
        <w:ind w:firstLine="0"/>
        <w:rPr>
          <w:rFonts w:ascii="Arial Black" w:hAnsi="Arial Black"/>
          <w:sz w:val="28"/>
          <w:szCs w:val="28"/>
        </w:rPr>
      </w:pPr>
    </w:p>
    <w:p w14:paraId="5C3E0C99" w14:textId="77777777" w:rsidR="00482BAD" w:rsidRPr="00BA6EBA" w:rsidRDefault="00482BAD" w:rsidP="00072AF8">
      <w:pPr>
        <w:pStyle w:val="BodyText"/>
        <w:spacing w:line="240" w:lineRule="auto"/>
        <w:ind w:firstLine="0"/>
        <w:rPr>
          <w:rFonts w:ascii="Arial Black" w:hAnsi="Arial Black"/>
          <w:sz w:val="28"/>
          <w:szCs w:val="28"/>
        </w:rPr>
      </w:pPr>
    </w:p>
    <w:p w14:paraId="4BC8CA10" w14:textId="323898DC" w:rsidR="00DE03AA" w:rsidRPr="00072AF8" w:rsidRDefault="00DE03AA" w:rsidP="00072AF8">
      <w:pPr>
        <w:pStyle w:val="BodyText"/>
        <w:spacing w:line="240" w:lineRule="auto"/>
        <w:ind w:firstLine="0"/>
        <w:rPr>
          <w:sz w:val="24"/>
          <w:szCs w:val="24"/>
          <w:lang w:eastAsia="zh-CN"/>
        </w:rPr>
      </w:pPr>
      <w:r w:rsidRPr="000D73C2">
        <w:rPr>
          <w:rFonts w:ascii="Arial Black" w:hAnsi="Arial Black" w:hint="eastAsia"/>
          <w:sz w:val="32"/>
          <w:lang w:eastAsia="zh-CN"/>
        </w:rPr>
        <w:lastRenderedPageBreak/>
        <w:t>Barometer of Job Recovery</w:t>
      </w:r>
    </w:p>
    <w:p w14:paraId="2C51F145" w14:textId="77777777" w:rsidR="00DE03AA" w:rsidRPr="00B153D2" w:rsidRDefault="00DE03AA" w:rsidP="00DE03AA">
      <w:pPr>
        <w:rPr>
          <w:rFonts w:ascii="Arial Black" w:hAnsi="Arial Black"/>
          <w:sz w:val="32"/>
          <w:lang w:eastAsia="zh-CN"/>
        </w:rPr>
      </w:pPr>
    </w:p>
    <w:p w14:paraId="5EA1AF71" w14:textId="57DCCC3B" w:rsidR="00DE03AA" w:rsidRPr="008706F4" w:rsidRDefault="00DE03AA" w:rsidP="00DE03AA">
      <w:pPr>
        <w:rPr>
          <w:rFonts w:ascii="Arial Black" w:hAnsi="Arial Black"/>
          <w:sz w:val="32"/>
          <w:lang w:eastAsia="zh-CN"/>
        </w:rPr>
      </w:pPr>
      <w:r>
        <w:rPr>
          <w:noProof/>
        </w:rPr>
        <mc:AlternateContent>
          <mc:Choice Requires="wps">
            <w:drawing>
              <wp:anchor distT="0" distB="0" distL="114300" distR="114300" simplePos="0" relativeHeight="251932672" behindDoc="0" locked="0" layoutInCell="1" allowOverlap="1" wp14:anchorId="5B481AD3" wp14:editId="450A371B">
                <wp:simplePos x="0" y="0"/>
                <wp:positionH relativeFrom="column">
                  <wp:posOffset>2993390</wp:posOffset>
                </wp:positionH>
                <wp:positionV relativeFrom="paragraph">
                  <wp:posOffset>255905</wp:posOffset>
                </wp:positionV>
                <wp:extent cx="3764280" cy="2671445"/>
                <wp:effectExtent l="0" t="1905" r="1143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671445"/>
                        </a:xfrm>
                        <a:prstGeom prst="rect">
                          <a:avLst/>
                        </a:prstGeom>
                        <a:solidFill>
                          <a:srgbClr val="FFFFFF"/>
                        </a:solidFill>
                        <a:ln w="9525">
                          <a:solidFill>
                            <a:srgbClr val="FFFFFF"/>
                          </a:solidFill>
                          <a:miter lim="800000"/>
                          <a:headEnd/>
                          <a:tailEnd/>
                        </a:ln>
                      </wps:spPr>
                      <wps:txbx>
                        <w:txbxContent>
                          <w:tbl>
                            <w:tblPr>
                              <w:tblW w:w="5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896"/>
                              <w:gridCol w:w="1899"/>
                            </w:tblGrid>
                            <w:tr w:rsidR="003B111E" w14:paraId="3BFE7D12" w14:textId="77777777">
                              <w:trPr>
                                <w:trHeight w:val="541"/>
                              </w:trPr>
                              <w:tc>
                                <w:tcPr>
                                  <w:tcW w:w="5691" w:type="dxa"/>
                                  <w:gridSpan w:val="3"/>
                                  <w:shd w:val="clear" w:color="auto" w:fill="auto"/>
                                  <w:vAlign w:val="center"/>
                                </w:tcPr>
                                <w:p w14:paraId="53F6BEB1" w14:textId="77777777" w:rsidR="003B111E" w:rsidRPr="00E80FA0" w:rsidRDefault="003B111E" w:rsidP="001D01C8">
                                  <w:pPr>
                                    <w:jc w:val="center"/>
                                    <w:rPr>
                                      <w:b/>
                                      <w:color w:val="000000" w:themeColor="text1"/>
                                      <w:sz w:val="28"/>
                                      <w:szCs w:val="28"/>
                                    </w:rPr>
                                  </w:pPr>
                                  <w:r w:rsidRPr="00E80FA0">
                                    <w:rPr>
                                      <w:rFonts w:hint="eastAsia"/>
                                      <w:b/>
                                      <w:color w:val="000000" w:themeColor="text1"/>
                                      <w:sz w:val="28"/>
                                      <w:szCs w:val="28"/>
                                      <w:lang w:eastAsia="zh-CN"/>
                                    </w:rPr>
                                    <w:t xml:space="preserve">Illinois </w:t>
                                  </w:r>
                                  <w:r w:rsidRPr="00E80FA0">
                                    <w:rPr>
                                      <w:b/>
                                      <w:color w:val="000000" w:themeColor="text1"/>
                                      <w:sz w:val="28"/>
                                      <w:szCs w:val="28"/>
                                    </w:rPr>
                                    <w:t>Recovery Scenarios</w:t>
                                  </w:r>
                                </w:p>
                              </w:tc>
                            </w:tr>
                            <w:tr w:rsidR="003B111E" w14:paraId="18DF9D27" w14:textId="77777777">
                              <w:trPr>
                                <w:trHeight w:val="401"/>
                              </w:trPr>
                              <w:tc>
                                <w:tcPr>
                                  <w:tcW w:w="1896" w:type="dxa"/>
                                  <w:vMerge w:val="restart"/>
                                  <w:shd w:val="clear" w:color="auto" w:fill="auto"/>
                                  <w:vAlign w:val="center"/>
                                </w:tcPr>
                                <w:p w14:paraId="2D10DD2D" w14:textId="77777777" w:rsidR="003B111E" w:rsidRPr="00E80FA0" w:rsidRDefault="003B111E" w:rsidP="001D01C8">
                                  <w:pPr>
                                    <w:jc w:val="center"/>
                                    <w:rPr>
                                      <w:b/>
                                      <w:noProof/>
                                      <w:color w:val="000000" w:themeColor="text1"/>
                                      <w:sz w:val="24"/>
                                    </w:rPr>
                                  </w:pPr>
                                  <w:r w:rsidRPr="00E80FA0">
                                    <w:rPr>
                                      <w:b/>
                                      <w:noProof/>
                                      <w:color w:val="000000" w:themeColor="text1"/>
                                      <w:sz w:val="24"/>
                                    </w:rPr>
                                    <w:t>To Recover</w:t>
                                  </w:r>
                                </w:p>
                              </w:tc>
                              <w:tc>
                                <w:tcPr>
                                  <w:tcW w:w="3795" w:type="dxa"/>
                                  <w:gridSpan w:val="2"/>
                                  <w:shd w:val="clear" w:color="auto" w:fill="auto"/>
                                  <w:vAlign w:val="bottom"/>
                                </w:tcPr>
                                <w:p w14:paraId="7B01E5AE" w14:textId="77777777" w:rsidR="003B111E" w:rsidRPr="00E80FA0" w:rsidRDefault="003B111E" w:rsidP="001D01C8">
                                  <w:pPr>
                                    <w:jc w:val="center"/>
                                    <w:rPr>
                                      <w:b/>
                                      <w:noProof/>
                                      <w:color w:val="000000" w:themeColor="text1"/>
                                      <w:sz w:val="24"/>
                                      <w:lang w:eastAsia="zh-CN"/>
                                    </w:rPr>
                                  </w:pPr>
                                  <w:r w:rsidRPr="00E80FA0">
                                    <w:rPr>
                                      <w:b/>
                                      <w:noProof/>
                                      <w:color w:val="000000" w:themeColor="text1"/>
                                      <w:sz w:val="24"/>
                                    </w:rPr>
                                    <w:t>Growth Rate</w:t>
                                  </w:r>
                                </w:p>
                                <w:p w14:paraId="12D5385A" w14:textId="77777777" w:rsidR="003B111E" w:rsidRPr="00E80FA0" w:rsidRDefault="003B111E" w:rsidP="001D01C8">
                                  <w:pPr>
                                    <w:jc w:val="center"/>
                                    <w:rPr>
                                      <w:color w:val="000000" w:themeColor="text1"/>
                                      <w:sz w:val="24"/>
                                    </w:rPr>
                                  </w:pPr>
                                </w:p>
                              </w:tc>
                            </w:tr>
                            <w:tr w:rsidR="003B111E" w14:paraId="5A07BDF0" w14:textId="77777777">
                              <w:trPr>
                                <w:trHeight w:val="400"/>
                              </w:trPr>
                              <w:tc>
                                <w:tcPr>
                                  <w:tcW w:w="1896" w:type="dxa"/>
                                  <w:vMerge/>
                                  <w:shd w:val="clear" w:color="auto" w:fill="auto"/>
                                  <w:vAlign w:val="center"/>
                                </w:tcPr>
                                <w:p w14:paraId="559CAD72" w14:textId="77777777" w:rsidR="003B111E" w:rsidRPr="00E80FA0" w:rsidRDefault="003B111E" w:rsidP="00A369CD">
                                  <w:pPr>
                                    <w:jc w:val="center"/>
                                    <w:rPr>
                                      <w:noProof/>
                                      <w:color w:val="000000" w:themeColor="text1"/>
                                      <w:sz w:val="28"/>
                                      <w:szCs w:val="28"/>
                                    </w:rPr>
                                  </w:pPr>
                                </w:p>
                              </w:tc>
                              <w:tc>
                                <w:tcPr>
                                  <w:tcW w:w="1896" w:type="dxa"/>
                                  <w:shd w:val="clear" w:color="auto" w:fill="auto"/>
                                  <w:vAlign w:val="center"/>
                                </w:tcPr>
                                <w:p w14:paraId="541AB122" w14:textId="77777777" w:rsidR="003B111E" w:rsidRPr="00673021" w:rsidRDefault="003B111E" w:rsidP="00A369CD">
                                  <w:pPr>
                                    <w:jc w:val="center"/>
                                    <w:rPr>
                                      <w:noProof/>
                                      <w:sz w:val="21"/>
                                      <w:szCs w:val="21"/>
                                    </w:rPr>
                                  </w:pPr>
                                  <w:r w:rsidRPr="00673021">
                                    <w:rPr>
                                      <w:noProof/>
                                      <w:sz w:val="21"/>
                                      <w:szCs w:val="21"/>
                                    </w:rPr>
                                    <w:t xml:space="preserve">At the point of </w:t>
                                  </w:r>
                                </w:p>
                                <w:p w14:paraId="76B6C4CE" w14:textId="36A5576B" w:rsidR="003B111E" w:rsidRPr="00673021" w:rsidRDefault="003B111E" w:rsidP="00012426">
                                  <w:pPr>
                                    <w:jc w:val="center"/>
                                    <w:rPr>
                                      <w:noProof/>
                                      <w:sz w:val="23"/>
                                      <w:szCs w:val="21"/>
                                      <w:lang w:eastAsia="zh-CN"/>
                                    </w:rPr>
                                  </w:pPr>
                                  <w:r w:rsidRPr="00673021">
                                    <w:rPr>
                                      <w:noProof/>
                                      <w:sz w:val="21"/>
                                      <w:szCs w:val="21"/>
                                    </w:rPr>
                                    <w:t>2021</w:t>
                                  </w:r>
                                  <w:r w:rsidRPr="00673021">
                                    <w:rPr>
                                      <w:noProof/>
                                      <w:sz w:val="21"/>
                                      <w:szCs w:val="21"/>
                                      <w:lang w:eastAsia="zh-CN"/>
                                    </w:rPr>
                                    <w:t xml:space="preserve"> </w:t>
                                  </w:r>
                                  <w:r w:rsidRPr="00673021">
                                    <w:rPr>
                                      <w:noProof/>
                                      <w:sz w:val="21"/>
                                      <w:szCs w:val="21"/>
                                    </w:rPr>
                                    <w:t xml:space="preserve">– </w:t>
                                  </w:r>
                                  <w:r w:rsidR="00012426" w:rsidRPr="00673021">
                                    <w:rPr>
                                      <w:noProof/>
                                      <w:sz w:val="21"/>
                                      <w:szCs w:val="21"/>
                                    </w:rPr>
                                    <w:t>March</w:t>
                                  </w:r>
                                </w:p>
                              </w:tc>
                              <w:tc>
                                <w:tcPr>
                                  <w:tcW w:w="1899" w:type="dxa"/>
                                  <w:shd w:val="clear" w:color="auto" w:fill="auto"/>
                                  <w:vAlign w:val="center"/>
                                </w:tcPr>
                                <w:p w14:paraId="5CA8FD3C" w14:textId="2F0DA6B0" w:rsidR="003B111E" w:rsidRPr="00673021" w:rsidRDefault="003B111E" w:rsidP="00A369CD">
                                  <w:pPr>
                                    <w:jc w:val="center"/>
                                    <w:rPr>
                                      <w:sz w:val="21"/>
                                      <w:szCs w:val="21"/>
                                      <w:lang w:eastAsia="zh-CN"/>
                                    </w:rPr>
                                  </w:pPr>
                                  <w:r w:rsidRPr="00673021">
                                    <w:rPr>
                                      <w:noProof/>
                                      <w:sz w:val="21"/>
                                      <w:szCs w:val="21"/>
                                    </w:rPr>
                                    <w:t>At the point of 2010-</w:t>
                                  </w:r>
                                  <w:r w:rsidRPr="00673021">
                                    <w:rPr>
                                      <w:noProof/>
                                      <w:sz w:val="21"/>
                                      <w:szCs w:val="21"/>
                                      <w:lang w:eastAsia="zh-CN"/>
                                    </w:rPr>
                                    <w:t>June</w:t>
                                  </w:r>
                                </w:p>
                              </w:tc>
                            </w:tr>
                            <w:tr w:rsidR="00012426" w:rsidRPr="00BC588F" w14:paraId="7E6EBF5B" w14:textId="77777777">
                              <w:trPr>
                                <w:trHeight w:val="541"/>
                              </w:trPr>
                              <w:tc>
                                <w:tcPr>
                                  <w:tcW w:w="1896" w:type="dxa"/>
                                  <w:shd w:val="clear" w:color="auto" w:fill="auto"/>
                                  <w:vAlign w:val="center"/>
                                </w:tcPr>
                                <w:p w14:paraId="760E838A" w14:textId="77777777" w:rsidR="00012426" w:rsidRPr="00E80FA0" w:rsidRDefault="00012426" w:rsidP="00012426">
                                  <w:pPr>
                                    <w:jc w:val="center"/>
                                    <w:rPr>
                                      <w:noProof/>
                                      <w:color w:val="000000" w:themeColor="text1"/>
                                      <w:sz w:val="21"/>
                                      <w:szCs w:val="21"/>
                                    </w:rPr>
                                  </w:pPr>
                                  <w:r w:rsidRPr="00E80FA0">
                                    <w:rPr>
                                      <w:noProof/>
                                      <w:color w:val="000000" w:themeColor="text1"/>
                                      <w:sz w:val="21"/>
                                      <w:szCs w:val="21"/>
                                    </w:rPr>
                                    <w:t>In 5 years</w:t>
                                  </w:r>
                                </w:p>
                              </w:tc>
                              <w:tc>
                                <w:tcPr>
                                  <w:tcW w:w="1896" w:type="dxa"/>
                                  <w:shd w:val="clear" w:color="auto" w:fill="auto"/>
                                  <w:vAlign w:val="center"/>
                                </w:tcPr>
                                <w:p w14:paraId="25D93FCB" w14:textId="5D65764C" w:rsidR="00012426" w:rsidRPr="00673021" w:rsidRDefault="00012426" w:rsidP="00012426">
                                  <w:pPr>
                                    <w:jc w:val="center"/>
                                    <w:rPr>
                                      <w:noProof/>
                                      <w:sz w:val="21"/>
                                      <w:szCs w:val="21"/>
                                    </w:rPr>
                                  </w:pPr>
                                  <w:r w:rsidRPr="00673021">
                                    <w:rPr>
                                      <w:noProof/>
                                      <w:sz w:val="21"/>
                                      <w:szCs w:val="21"/>
                                      <w:lang w:eastAsia="zh-CN"/>
                                    </w:rPr>
                                    <w:t>182,1</w:t>
                                  </w:r>
                                  <w:r w:rsidRPr="00673021">
                                    <w:rPr>
                                      <w:noProof/>
                                      <w:sz w:val="21"/>
                                      <w:szCs w:val="21"/>
                                    </w:rPr>
                                    <w:t>00 jobs/year</w:t>
                                  </w:r>
                                </w:p>
                              </w:tc>
                              <w:tc>
                                <w:tcPr>
                                  <w:tcW w:w="1899" w:type="dxa"/>
                                  <w:shd w:val="clear" w:color="auto" w:fill="auto"/>
                                  <w:vAlign w:val="center"/>
                                </w:tcPr>
                                <w:p w14:paraId="1A710F90" w14:textId="545FC9D3" w:rsidR="00012426" w:rsidRPr="00673021" w:rsidRDefault="00012426" w:rsidP="00012426">
                                  <w:pPr>
                                    <w:jc w:val="center"/>
                                    <w:rPr>
                                      <w:noProof/>
                                      <w:sz w:val="21"/>
                                      <w:szCs w:val="21"/>
                                    </w:rPr>
                                  </w:pPr>
                                  <w:r w:rsidRPr="00673021">
                                    <w:rPr>
                                      <w:noProof/>
                                      <w:sz w:val="21"/>
                                      <w:szCs w:val="21"/>
                                    </w:rPr>
                                    <w:t>206,200 jobs/year</w:t>
                                  </w:r>
                                </w:p>
                              </w:tc>
                            </w:tr>
                            <w:tr w:rsidR="00012426" w:rsidRPr="00A33336" w14:paraId="16BEAEF6" w14:textId="77777777">
                              <w:trPr>
                                <w:trHeight w:val="541"/>
                              </w:trPr>
                              <w:tc>
                                <w:tcPr>
                                  <w:tcW w:w="1896" w:type="dxa"/>
                                  <w:shd w:val="clear" w:color="auto" w:fill="auto"/>
                                  <w:vAlign w:val="center"/>
                                </w:tcPr>
                                <w:p w14:paraId="79B0012A" w14:textId="77777777" w:rsidR="00012426" w:rsidRPr="00E80FA0" w:rsidRDefault="00012426" w:rsidP="00012426">
                                  <w:pPr>
                                    <w:jc w:val="center"/>
                                    <w:rPr>
                                      <w:noProof/>
                                      <w:color w:val="000000" w:themeColor="text1"/>
                                      <w:sz w:val="21"/>
                                      <w:szCs w:val="21"/>
                                    </w:rPr>
                                  </w:pPr>
                                  <w:r w:rsidRPr="00E80FA0">
                                    <w:rPr>
                                      <w:noProof/>
                                      <w:color w:val="000000" w:themeColor="text1"/>
                                      <w:sz w:val="21"/>
                                      <w:szCs w:val="21"/>
                                    </w:rPr>
                                    <w:t>In 8 years</w:t>
                                  </w:r>
                                </w:p>
                              </w:tc>
                              <w:tc>
                                <w:tcPr>
                                  <w:tcW w:w="1896" w:type="dxa"/>
                                  <w:shd w:val="clear" w:color="auto" w:fill="auto"/>
                                  <w:vAlign w:val="center"/>
                                </w:tcPr>
                                <w:p w14:paraId="702992E1" w14:textId="04ADBA0C" w:rsidR="00012426" w:rsidRPr="00673021" w:rsidRDefault="00012426" w:rsidP="00012426">
                                  <w:pPr>
                                    <w:jc w:val="center"/>
                                    <w:rPr>
                                      <w:noProof/>
                                      <w:sz w:val="21"/>
                                      <w:szCs w:val="21"/>
                                    </w:rPr>
                                  </w:pPr>
                                  <w:r w:rsidRPr="00673021">
                                    <w:rPr>
                                      <w:noProof/>
                                      <w:sz w:val="21"/>
                                      <w:szCs w:val="21"/>
                                      <w:lang w:eastAsia="zh-CN"/>
                                    </w:rPr>
                                    <w:t>113,800</w:t>
                                  </w:r>
                                  <w:r w:rsidRPr="00673021">
                                    <w:rPr>
                                      <w:noProof/>
                                      <w:sz w:val="21"/>
                                      <w:szCs w:val="21"/>
                                    </w:rPr>
                                    <w:t xml:space="preserve"> jobs/year</w:t>
                                  </w:r>
                                </w:p>
                              </w:tc>
                              <w:tc>
                                <w:tcPr>
                                  <w:tcW w:w="1899" w:type="dxa"/>
                                  <w:shd w:val="clear" w:color="auto" w:fill="auto"/>
                                  <w:vAlign w:val="center"/>
                                </w:tcPr>
                                <w:p w14:paraId="05F4ADDD" w14:textId="4D6574FF" w:rsidR="00012426" w:rsidRPr="00673021" w:rsidRDefault="00012426" w:rsidP="00012426">
                                  <w:pPr>
                                    <w:jc w:val="center"/>
                                    <w:rPr>
                                      <w:noProof/>
                                      <w:sz w:val="21"/>
                                      <w:szCs w:val="21"/>
                                    </w:rPr>
                                  </w:pPr>
                                  <w:r w:rsidRPr="00673021">
                                    <w:rPr>
                                      <w:noProof/>
                                      <w:sz w:val="21"/>
                                      <w:szCs w:val="21"/>
                                    </w:rPr>
                                    <w:t>128,900 jobs/year</w:t>
                                  </w:r>
                                </w:p>
                              </w:tc>
                            </w:tr>
                            <w:tr w:rsidR="00012426" w:rsidRPr="00BC588F" w14:paraId="5DC1498F" w14:textId="77777777">
                              <w:trPr>
                                <w:trHeight w:val="541"/>
                              </w:trPr>
                              <w:tc>
                                <w:tcPr>
                                  <w:tcW w:w="1896" w:type="dxa"/>
                                  <w:shd w:val="clear" w:color="auto" w:fill="auto"/>
                                  <w:vAlign w:val="center"/>
                                </w:tcPr>
                                <w:p w14:paraId="2C4AC545" w14:textId="77777777" w:rsidR="00012426" w:rsidRPr="00E80FA0" w:rsidRDefault="00012426" w:rsidP="00012426">
                                  <w:pPr>
                                    <w:jc w:val="center"/>
                                    <w:rPr>
                                      <w:noProof/>
                                      <w:color w:val="000000" w:themeColor="text1"/>
                                      <w:sz w:val="21"/>
                                      <w:szCs w:val="21"/>
                                    </w:rPr>
                                  </w:pPr>
                                  <w:r w:rsidRPr="00E80FA0">
                                    <w:rPr>
                                      <w:noProof/>
                                      <w:color w:val="000000" w:themeColor="text1"/>
                                      <w:sz w:val="21"/>
                                      <w:szCs w:val="21"/>
                                    </w:rPr>
                                    <w:t>In 10 years</w:t>
                                  </w:r>
                                </w:p>
                              </w:tc>
                              <w:tc>
                                <w:tcPr>
                                  <w:tcW w:w="1896" w:type="dxa"/>
                                  <w:shd w:val="clear" w:color="auto" w:fill="auto"/>
                                  <w:vAlign w:val="center"/>
                                </w:tcPr>
                                <w:p w14:paraId="4B7EC0DB" w14:textId="49942FC4" w:rsidR="00012426" w:rsidRPr="00673021" w:rsidRDefault="00012426" w:rsidP="00012426">
                                  <w:pPr>
                                    <w:jc w:val="center"/>
                                    <w:rPr>
                                      <w:noProof/>
                                      <w:sz w:val="21"/>
                                      <w:szCs w:val="21"/>
                                    </w:rPr>
                                  </w:pPr>
                                  <w:r w:rsidRPr="00673021">
                                    <w:rPr>
                                      <w:noProof/>
                                      <w:sz w:val="21"/>
                                      <w:szCs w:val="21"/>
                                      <w:lang w:eastAsia="zh-CN"/>
                                    </w:rPr>
                                    <w:t>91,1</w:t>
                                  </w:r>
                                  <w:r w:rsidRPr="00673021">
                                    <w:rPr>
                                      <w:noProof/>
                                      <w:sz w:val="21"/>
                                      <w:szCs w:val="21"/>
                                    </w:rPr>
                                    <w:t>00 jobs/year</w:t>
                                  </w:r>
                                </w:p>
                              </w:tc>
                              <w:tc>
                                <w:tcPr>
                                  <w:tcW w:w="1899" w:type="dxa"/>
                                  <w:shd w:val="clear" w:color="auto" w:fill="auto"/>
                                  <w:vAlign w:val="center"/>
                                </w:tcPr>
                                <w:p w14:paraId="58B974C3" w14:textId="7BE40849" w:rsidR="00012426" w:rsidRPr="00673021" w:rsidRDefault="00012426" w:rsidP="00012426">
                                  <w:pPr>
                                    <w:jc w:val="center"/>
                                    <w:rPr>
                                      <w:noProof/>
                                      <w:sz w:val="21"/>
                                      <w:szCs w:val="21"/>
                                    </w:rPr>
                                  </w:pPr>
                                  <w:r w:rsidRPr="00673021">
                                    <w:rPr>
                                      <w:noProof/>
                                      <w:sz w:val="21"/>
                                      <w:szCs w:val="21"/>
                                      <w:lang w:eastAsia="zh-CN"/>
                                    </w:rPr>
                                    <w:t>103</w:t>
                                  </w:r>
                                  <w:r w:rsidRPr="00673021">
                                    <w:rPr>
                                      <w:noProof/>
                                      <w:sz w:val="21"/>
                                      <w:szCs w:val="21"/>
                                    </w:rPr>
                                    <w:t>,1</w:t>
                                  </w:r>
                                  <w:r w:rsidRPr="00673021">
                                    <w:rPr>
                                      <w:noProof/>
                                      <w:sz w:val="21"/>
                                      <w:szCs w:val="21"/>
                                      <w:lang w:eastAsia="zh-CN"/>
                                    </w:rPr>
                                    <w:t>0</w:t>
                                  </w:r>
                                  <w:r w:rsidRPr="00673021">
                                    <w:rPr>
                                      <w:noProof/>
                                      <w:sz w:val="21"/>
                                      <w:szCs w:val="21"/>
                                    </w:rPr>
                                    <w:t>0 jobs/year</w:t>
                                  </w:r>
                                </w:p>
                              </w:tc>
                            </w:tr>
                            <w:tr w:rsidR="00012426" w:rsidRPr="00BC588F" w14:paraId="6B25F5BD" w14:textId="77777777">
                              <w:trPr>
                                <w:trHeight w:val="578"/>
                              </w:trPr>
                              <w:tc>
                                <w:tcPr>
                                  <w:tcW w:w="1896" w:type="dxa"/>
                                  <w:shd w:val="clear" w:color="auto" w:fill="auto"/>
                                  <w:vAlign w:val="center"/>
                                </w:tcPr>
                                <w:p w14:paraId="5B2FE24B" w14:textId="77777777" w:rsidR="00012426" w:rsidRPr="00E80FA0" w:rsidRDefault="00012426" w:rsidP="00012426">
                                  <w:pPr>
                                    <w:jc w:val="center"/>
                                    <w:rPr>
                                      <w:noProof/>
                                      <w:color w:val="000000" w:themeColor="text1"/>
                                      <w:sz w:val="21"/>
                                      <w:szCs w:val="21"/>
                                    </w:rPr>
                                  </w:pPr>
                                  <w:r w:rsidRPr="00E80FA0">
                                    <w:rPr>
                                      <w:noProof/>
                                      <w:color w:val="000000" w:themeColor="text1"/>
                                      <w:sz w:val="21"/>
                                      <w:szCs w:val="21"/>
                                    </w:rPr>
                                    <w:t>In 15 years</w:t>
                                  </w:r>
                                </w:p>
                              </w:tc>
                              <w:tc>
                                <w:tcPr>
                                  <w:tcW w:w="1896" w:type="dxa"/>
                                  <w:shd w:val="clear" w:color="auto" w:fill="auto"/>
                                  <w:vAlign w:val="center"/>
                                </w:tcPr>
                                <w:p w14:paraId="57092DF0" w14:textId="15C0E1BC" w:rsidR="00012426" w:rsidRPr="00673021" w:rsidRDefault="00012426" w:rsidP="00012426">
                                  <w:pPr>
                                    <w:jc w:val="center"/>
                                    <w:rPr>
                                      <w:noProof/>
                                      <w:sz w:val="21"/>
                                      <w:szCs w:val="21"/>
                                    </w:rPr>
                                  </w:pPr>
                                  <w:r w:rsidRPr="00673021">
                                    <w:rPr>
                                      <w:noProof/>
                                      <w:sz w:val="21"/>
                                      <w:szCs w:val="21"/>
                                      <w:lang w:eastAsia="zh-CN"/>
                                    </w:rPr>
                                    <w:t>60,7</w:t>
                                  </w:r>
                                  <w:r w:rsidRPr="00673021">
                                    <w:rPr>
                                      <w:noProof/>
                                      <w:sz w:val="21"/>
                                      <w:szCs w:val="21"/>
                                    </w:rPr>
                                    <w:t>00 jobs/year</w:t>
                                  </w:r>
                                </w:p>
                              </w:tc>
                              <w:tc>
                                <w:tcPr>
                                  <w:tcW w:w="1899" w:type="dxa"/>
                                  <w:shd w:val="clear" w:color="auto" w:fill="auto"/>
                                  <w:vAlign w:val="center"/>
                                </w:tcPr>
                                <w:p w14:paraId="16343019" w14:textId="67E9B8B7" w:rsidR="00012426" w:rsidRPr="00673021" w:rsidRDefault="00012426" w:rsidP="00012426">
                                  <w:pPr>
                                    <w:jc w:val="center"/>
                                    <w:rPr>
                                      <w:noProof/>
                                      <w:sz w:val="21"/>
                                      <w:szCs w:val="21"/>
                                    </w:rPr>
                                  </w:pPr>
                                  <w:r w:rsidRPr="00673021">
                                    <w:rPr>
                                      <w:noProof/>
                                      <w:sz w:val="21"/>
                                      <w:szCs w:val="21"/>
                                      <w:lang w:eastAsia="zh-CN"/>
                                    </w:rPr>
                                    <w:t>68,7</w:t>
                                  </w:r>
                                  <w:r w:rsidRPr="00673021">
                                    <w:rPr>
                                      <w:noProof/>
                                      <w:sz w:val="21"/>
                                      <w:szCs w:val="21"/>
                                    </w:rPr>
                                    <w:t>00 jobs/year</w:t>
                                  </w:r>
                                </w:p>
                              </w:tc>
                            </w:tr>
                          </w:tbl>
                          <w:p w14:paraId="2A513884" w14:textId="77777777" w:rsidR="003B111E" w:rsidRPr="00BC588F" w:rsidRDefault="003B111E" w:rsidP="00DE03AA">
                            <w:pPr>
                              <w:rPr>
                                <w:color w:val="00B0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481AD3" id="_x0000_t202" coordsize="21600,21600" o:spt="202" path="m,l,21600r21600,l21600,xe">
                <v:stroke joinstyle="miter"/>
                <v:path gradientshapeok="t" o:connecttype="rect"/>
              </v:shapetype>
              <v:shape id="Text Box 2" o:spid="_x0000_s1026" type="#_x0000_t202" style="position:absolute;margin-left:235.7pt;margin-top:20.15pt;width:296.4pt;height:210.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gJgIAAFIEAAAOAAAAZHJzL2Uyb0RvYy54bWysVM1u2zAMvg/YOwi6L068JE2N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" strokecolor="white">
                <v:textbox>
                  <w:txbxContent>
                    <w:tbl>
                      <w:tblPr>
                        <w:tblW w:w="5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896"/>
                        <w:gridCol w:w="1899"/>
                      </w:tblGrid>
                      <w:tr w:rsidR="003B111E" w14:paraId="3BFE7D12" w14:textId="77777777">
                        <w:trPr>
                          <w:trHeight w:val="541"/>
                        </w:trPr>
                        <w:tc>
                          <w:tcPr>
                            <w:tcW w:w="5691" w:type="dxa"/>
                            <w:gridSpan w:val="3"/>
                            <w:shd w:val="clear" w:color="auto" w:fill="auto"/>
                            <w:vAlign w:val="center"/>
                          </w:tcPr>
                          <w:p w14:paraId="53F6BEB1" w14:textId="77777777" w:rsidR="003B111E" w:rsidRPr="00E80FA0" w:rsidRDefault="003B111E" w:rsidP="001D01C8">
                            <w:pPr>
                              <w:jc w:val="center"/>
                              <w:rPr>
                                <w:b/>
                                <w:color w:val="000000" w:themeColor="text1"/>
                                <w:sz w:val="28"/>
                                <w:szCs w:val="28"/>
                              </w:rPr>
                            </w:pPr>
                            <w:r w:rsidRPr="00E80FA0">
                              <w:rPr>
                                <w:rFonts w:hint="eastAsia"/>
                                <w:b/>
                                <w:color w:val="000000" w:themeColor="text1"/>
                                <w:sz w:val="28"/>
                                <w:szCs w:val="28"/>
                                <w:lang w:eastAsia="zh-CN"/>
                              </w:rPr>
                              <w:t xml:space="preserve">Illinois </w:t>
                            </w:r>
                            <w:r w:rsidRPr="00E80FA0">
                              <w:rPr>
                                <w:b/>
                                <w:color w:val="000000" w:themeColor="text1"/>
                                <w:sz w:val="28"/>
                                <w:szCs w:val="28"/>
                              </w:rPr>
                              <w:t>Recovery Scenarios</w:t>
                            </w:r>
                          </w:p>
                        </w:tc>
                      </w:tr>
                      <w:tr w:rsidR="003B111E" w14:paraId="18DF9D27" w14:textId="77777777">
                        <w:trPr>
                          <w:trHeight w:val="401"/>
                        </w:trPr>
                        <w:tc>
                          <w:tcPr>
                            <w:tcW w:w="1896" w:type="dxa"/>
                            <w:vMerge w:val="restart"/>
                            <w:shd w:val="clear" w:color="auto" w:fill="auto"/>
                            <w:vAlign w:val="center"/>
                          </w:tcPr>
                          <w:p w14:paraId="2D10DD2D" w14:textId="77777777" w:rsidR="003B111E" w:rsidRPr="00E80FA0" w:rsidRDefault="003B111E" w:rsidP="001D01C8">
                            <w:pPr>
                              <w:jc w:val="center"/>
                              <w:rPr>
                                <w:b/>
                                <w:noProof/>
                                <w:color w:val="000000" w:themeColor="text1"/>
                                <w:sz w:val="24"/>
                              </w:rPr>
                            </w:pPr>
                            <w:r w:rsidRPr="00E80FA0">
                              <w:rPr>
                                <w:b/>
                                <w:noProof/>
                                <w:color w:val="000000" w:themeColor="text1"/>
                                <w:sz w:val="24"/>
                              </w:rPr>
                              <w:t>To Recover</w:t>
                            </w:r>
                          </w:p>
                        </w:tc>
                        <w:tc>
                          <w:tcPr>
                            <w:tcW w:w="3795" w:type="dxa"/>
                            <w:gridSpan w:val="2"/>
                            <w:shd w:val="clear" w:color="auto" w:fill="auto"/>
                            <w:vAlign w:val="bottom"/>
                          </w:tcPr>
                          <w:p w14:paraId="7B01E5AE" w14:textId="77777777" w:rsidR="003B111E" w:rsidRPr="00E80FA0" w:rsidRDefault="003B111E" w:rsidP="001D01C8">
                            <w:pPr>
                              <w:jc w:val="center"/>
                              <w:rPr>
                                <w:b/>
                                <w:noProof/>
                                <w:color w:val="000000" w:themeColor="text1"/>
                                <w:sz w:val="24"/>
                                <w:lang w:eastAsia="zh-CN"/>
                              </w:rPr>
                            </w:pPr>
                            <w:r w:rsidRPr="00E80FA0">
                              <w:rPr>
                                <w:b/>
                                <w:noProof/>
                                <w:color w:val="000000" w:themeColor="text1"/>
                                <w:sz w:val="24"/>
                              </w:rPr>
                              <w:t>Growth Rate</w:t>
                            </w:r>
                          </w:p>
                          <w:p w14:paraId="12D5385A" w14:textId="77777777" w:rsidR="003B111E" w:rsidRPr="00E80FA0" w:rsidRDefault="003B111E" w:rsidP="001D01C8">
                            <w:pPr>
                              <w:jc w:val="center"/>
                              <w:rPr>
                                <w:color w:val="000000" w:themeColor="text1"/>
                                <w:sz w:val="24"/>
                              </w:rPr>
                            </w:pPr>
                          </w:p>
                        </w:tc>
                      </w:tr>
                      <w:tr w:rsidR="003B111E" w14:paraId="5A07BDF0" w14:textId="77777777">
                        <w:trPr>
                          <w:trHeight w:val="400"/>
                        </w:trPr>
                        <w:tc>
                          <w:tcPr>
                            <w:tcW w:w="1896" w:type="dxa"/>
                            <w:vMerge/>
                            <w:shd w:val="clear" w:color="auto" w:fill="auto"/>
                            <w:vAlign w:val="center"/>
                          </w:tcPr>
                          <w:p w14:paraId="559CAD72" w14:textId="77777777" w:rsidR="003B111E" w:rsidRPr="00E80FA0" w:rsidRDefault="003B111E" w:rsidP="00A369CD">
                            <w:pPr>
                              <w:jc w:val="center"/>
                              <w:rPr>
                                <w:noProof/>
                                <w:color w:val="000000" w:themeColor="text1"/>
                                <w:sz w:val="28"/>
                                <w:szCs w:val="28"/>
                              </w:rPr>
                            </w:pPr>
                          </w:p>
                        </w:tc>
                        <w:tc>
                          <w:tcPr>
                            <w:tcW w:w="1896" w:type="dxa"/>
                            <w:shd w:val="clear" w:color="auto" w:fill="auto"/>
                            <w:vAlign w:val="center"/>
                          </w:tcPr>
                          <w:p w14:paraId="541AB122" w14:textId="77777777" w:rsidR="003B111E" w:rsidRPr="00673021" w:rsidRDefault="003B111E" w:rsidP="00A369CD">
                            <w:pPr>
                              <w:jc w:val="center"/>
                              <w:rPr>
                                <w:noProof/>
                                <w:sz w:val="21"/>
                                <w:szCs w:val="21"/>
                              </w:rPr>
                            </w:pPr>
                            <w:r w:rsidRPr="00673021">
                              <w:rPr>
                                <w:noProof/>
                                <w:sz w:val="21"/>
                                <w:szCs w:val="21"/>
                              </w:rPr>
                              <w:t xml:space="preserve">At the point of </w:t>
                            </w:r>
                          </w:p>
                          <w:p w14:paraId="76B6C4CE" w14:textId="36A5576B" w:rsidR="003B111E" w:rsidRPr="00673021" w:rsidRDefault="003B111E" w:rsidP="00012426">
                            <w:pPr>
                              <w:jc w:val="center"/>
                              <w:rPr>
                                <w:noProof/>
                                <w:sz w:val="23"/>
                                <w:szCs w:val="21"/>
                                <w:lang w:eastAsia="zh-CN"/>
                              </w:rPr>
                            </w:pPr>
                            <w:r w:rsidRPr="00673021">
                              <w:rPr>
                                <w:noProof/>
                                <w:sz w:val="21"/>
                                <w:szCs w:val="21"/>
                              </w:rPr>
                              <w:t>2021</w:t>
                            </w:r>
                            <w:r w:rsidRPr="00673021">
                              <w:rPr>
                                <w:noProof/>
                                <w:sz w:val="21"/>
                                <w:szCs w:val="21"/>
                                <w:lang w:eastAsia="zh-CN"/>
                              </w:rPr>
                              <w:t xml:space="preserve"> </w:t>
                            </w:r>
                            <w:r w:rsidRPr="00673021">
                              <w:rPr>
                                <w:noProof/>
                                <w:sz w:val="21"/>
                                <w:szCs w:val="21"/>
                              </w:rPr>
                              <w:t xml:space="preserve">– </w:t>
                            </w:r>
                            <w:r w:rsidR="00012426" w:rsidRPr="00673021">
                              <w:rPr>
                                <w:noProof/>
                                <w:sz w:val="21"/>
                                <w:szCs w:val="21"/>
                              </w:rPr>
                              <w:t>March</w:t>
                            </w:r>
                          </w:p>
                        </w:tc>
                        <w:tc>
                          <w:tcPr>
                            <w:tcW w:w="1899" w:type="dxa"/>
                            <w:shd w:val="clear" w:color="auto" w:fill="auto"/>
                            <w:vAlign w:val="center"/>
                          </w:tcPr>
                          <w:p w14:paraId="5CA8FD3C" w14:textId="2F0DA6B0" w:rsidR="003B111E" w:rsidRPr="00673021" w:rsidRDefault="003B111E" w:rsidP="00A369CD">
                            <w:pPr>
                              <w:jc w:val="center"/>
                              <w:rPr>
                                <w:sz w:val="21"/>
                                <w:szCs w:val="21"/>
                                <w:lang w:eastAsia="zh-CN"/>
                              </w:rPr>
                            </w:pPr>
                            <w:r w:rsidRPr="00673021">
                              <w:rPr>
                                <w:noProof/>
                                <w:sz w:val="21"/>
                                <w:szCs w:val="21"/>
                              </w:rPr>
                              <w:t>At the point of 2010-</w:t>
                            </w:r>
                            <w:r w:rsidRPr="00673021">
                              <w:rPr>
                                <w:noProof/>
                                <w:sz w:val="21"/>
                                <w:szCs w:val="21"/>
                                <w:lang w:eastAsia="zh-CN"/>
                              </w:rPr>
                              <w:t>June</w:t>
                            </w:r>
                          </w:p>
                        </w:tc>
                      </w:tr>
                      <w:tr w:rsidR="00012426" w:rsidRPr="00BC588F" w14:paraId="7E6EBF5B" w14:textId="77777777">
                        <w:trPr>
                          <w:trHeight w:val="541"/>
                        </w:trPr>
                        <w:tc>
                          <w:tcPr>
                            <w:tcW w:w="1896" w:type="dxa"/>
                            <w:shd w:val="clear" w:color="auto" w:fill="auto"/>
                            <w:vAlign w:val="center"/>
                          </w:tcPr>
                          <w:p w14:paraId="760E838A" w14:textId="77777777" w:rsidR="00012426" w:rsidRPr="00E80FA0" w:rsidRDefault="00012426" w:rsidP="00012426">
                            <w:pPr>
                              <w:jc w:val="center"/>
                              <w:rPr>
                                <w:noProof/>
                                <w:color w:val="000000" w:themeColor="text1"/>
                                <w:sz w:val="21"/>
                                <w:szCs w:val="21"/>
                              </w:rPr>
                            </w:pPr>
                            <w:r w:rsidRPr="00E80FA0">
                              <w:rPr>
                                <w:noProof/>
                                <w:color w:val="000000" w:themeColor="text1"/>
                                <w:sz w:val="21"/>
                                <w:szCs w:val="21"/>
                              </w:rPr>
                              <w:t>In 5 years</w:t>
                            </w:r>
                          </w:p>
                        </w:tc>
                        <w:tc>
                          <w:tcPr>
                            <w:tcW w:w="1896" w:type="dxa"/>
                            <w:shd w:val="clear" w:color="auto" w:fill="auto"/>
                            <w:vAlign w:val="center"/>
                          </w:tcPr>
                          <w:p w14:paraId="25D93FCB" w14:textId="5D65764C" w:rsidR="00012426" w:rsidRPr="00673021" w:rsidRDefault="00012426" w:rsidP="00012426">
                            <w:pPr>
                              <w:jc w:val="center"/>
                              <w:rPr>
                                <w:noProof/>
                                <w:sz w:val="21"/>
                                <w:szCs w:val="21"/>
                              </w:rPr>
                            </w:pPr>
                            <w:r w:rsidRPr="00673021">
                              <w:rPr>
                                <w:noProof/>
                                <w:sz w:val="21"/>
                                <w:szCs w:val="21"/>
                                <w:lang w:eastAsia="zh-CN"/>
                              </w:rPr>
                              <w:t>182,1</w:t>
                            </w:r>
                            <w:r w:rsidRPr="00673021">
                              <w:rPr>
                                <w:noProof/>
                                <w:sz w:val="21"/>
                                <w:szCs w:val="21"/>
                              </w:rPr>
                              <w:t>00 jobs/year</w:t>
                            </w:r>
                          </w:p>
                        </w:tc>
                        <w:tc>
                          <w:tcPr>
                            <w:tcW w:w="1899" w:type="dxa"/>
                            <w:shd w:val="clear" w:color="auto" w:fill="auto"/>
                            <w:vAlign w:val="center"/>
                          </w:tcPr>
                          <w:p w14:paraId="1A710F90" w14:textId="545FC9D3" w:rsidR="00012426" w:rsidRPr="00673021" w:rsidRDefault="00012426" w:rsidP="00012426">
                            <w:pPr>
                              <w:jc w:val="center"/>
                              <w:rPr>
                                <w:noProof/>
                                <w:sz w:val="21"/>
                                <w:szCs w:val="21"/>
                              </w:rPr>
                            </w:pPr>
                            <w:r w:rsidRPr="00673021">
                              <w:rPr>
                                <w:noProof/>
                                <w:sz w:val="21"/>
                                <w:szCs w:val="21"/>
                              </w:rPr>
                              <w:t>206,200 jobs/year</w:t>
                            </w:r>
                          </w:p>
                        </w:tc>
                      </w:tr>
                      <w:tr w:rsidR="00012426" w:rsidRPr="00A33336" w14:paraId="16BEAEF6" w14:textId="77777777">
                        <w:trPr>
                          <w:trHeight w:val="541"/>
                        </w:trPr>
                        <w:tc>
                          <w:tcPr>
                            <w:tcW w:w="1896" w:type="dxa"/>
                            <w:shd w:val="clear" w:color="auto" w:fill="auto"/>
                            <w:vAlign w:val="center"/>
                          </w:tcPr>
                          <w:p w14:paraId="79B0012A" w14:textId="77777777" w:rsidR="00012426" w:rsidRPr="00E80FA0" w:rsidRDefault="00012426" w:rsidP="00012426">
                            <w:pPr>
                              <w:jc w:val="center"/>
                              <w:rPr>
                                <w:noProof/>
                                <w:color w:val="000000" w:themeColor="text1"/>
                                <w:sz w:val="21"/>
                                <w:szCs w:val="21"/>
                              </w:rPr>
                            </w:pPr>
                            <w:r w:rsidRPr="00E80FA0">
                              <w:rPr>
                                <w:noProof/>
                                <w:color w:val="000000" w:themeColor="text1"/>
                                <w:sz w:val="21"/>
                                <w:szCs w:val="21"/>
                              </w:rPr>
                              <w:t>In 8 years</w:t>
                            </w:r>
                          </w:p>
                        </w:tc>
                        <w:tc>
                          <w:tcPr>
                            <w:tcW w:w="1896" w:type="dxa"/>
                            <w:shd w:val="clear" w:color="auto" w:fill="auto"/>
                            <w:vAlign w:val="center"/>
                          </w:tcPr>
                          <w:p w14:paraId="702992E1" w14:textId="04ADBA0C" w:rsidR="00012426" w:rsidRPr="00673021" w:rsidRDefault="00012426" w:rsidP="00012426">
                            <w:pPr>
                              <w:jc w:val="center"/>
                              <w:rPr>
                                <w:noProof/>
                                <w:sz w:val="21"/>
                                <w:szCs w:val="21"/>
                              </w:rPr>
                            </w:pPr>
                            <w:r w:rsidRPr="00673021">
                              <w:rPr>
                                <w:noProof/>
                                <w:sz w:val="21"/>
                                <w:szCs w:val="21"/>
                                <w:lang w:eastAsia="zh-CN"/>
                              </w:rPr>
                              <w:t>113,800</w:t>
                            </w:r>
                            <w:r w:rsidRPr="00673021">
                              <w:rPr>
                                <w:noProof/>
                                <w:sz w:val="21"/>
                                <w:szCs w:val="21"/>
                              </w:rPr>
                              <w:t xml:space="preserve"> jobs/year</w:t>
                            </w:r>
                          </w:p>
                        </w:tc>
                        <w:tc>
                          <w:tcPr>
                            <w:tcW w:w="1899" w:type="dxa"/>
                            <w:shd w:val="clear" w:color="auto" w:fill="auto"/>
                            <w:vAlign w:val="center"/>
                          </w:tcPr>
                          <w:p w14:paraId="05F4ADDD" w14:textId="4D6574FF" w:rsidR="00012426" w:rsidRPr="00673021" w:rsidRDefault="00012426" w:rsidP="00012426">
                            <w:pPr>
                              <w:jc w:val="center"/>
                              <w:rPr>
                                <w:noProof/>
                                <w:sz w:val="21"/>
                                <w:szCs w:val="21"/>
                              </w:rPr>
                            </w:pPr>
                            <w:r w:rsidRPr="00673021">
                              <w:rPr>
                                <w:noProof/>
                                <w:sz w:val="21"/>
                                <w:szCs w:val="21"/>
                              </w:rPr>
                              <w:t>128,900 jobs/year</w:t>
                            </w:r>
                          </w:p>
                        </w:tc>
                      </w:tr>
                      <w:tr w:rsidR="00012426" w:rsidRPr="00BC588F" w14:paraId="5DC1498F" w14:textId="77777777">
                        <w:trPr>
                          <w:trHeight w:val="541"/>
                        </w:trPr>
                        <w:tc>
                          <w:tcPr>
                            <w:tcW w:w="1896" w:type="dxa"/>
                            <w:shd w:val="clear" w:color="auto" w:fill="auto"/>
                            <w:vAlign w:val="center"/>
                          </w:tcPr>
                          <w:p w14:paraId="2C4AC545" w14:textId="77777777" w:rsidR="00012426" w:rsidRPr="00E80FA0" w:rsidRDefault="00012426" w:rsidP="00012426">
                            <w:pPr>
                              <w:jc w:val="center"/>
                              <w:rPr>
                                <w:noProof/>
                                <w:color w:val="000000" w:themeColor="text1"/>
                                <w:sz w:val="21"/>
                                <w:szCs w:val="21"/>
                              </w:rPr>
                            </w:pPr>
                            <w:r w:rsidRPr="00E80FA0">
                              <w:rPr>
                                <w:noProof/>
                                <w:color w:val="000000" w:themeColor="text1"/>
                                <w:sz w:val="21"/>
                                <w:szCs w:val="21"/>
                              </w:rPr>
                              <w:t>In 10 years</w:t>
                            </w:r>
                          </w:p>
                        </w:tc>
                        <w:tc>
                          <w:tcPr>
                            <w:tcW w:w="1896" w:type="dxa"/>
                            <w:shd w:val="clear" w:color="auto" w:fill="auto"/>
                            <w:vAlign w:val="center"/>
                          </w:tcPr>
                          <w:p w14:paraId="4B7EC0DB" w14:textId="49942FC4" w:rsidR="00012426" w:rsidRPr="00673021" w:rsidRDefault="00012426" w:rsidP="00012426">
                            <w:pPr>
                              <w:jc w:val="center"/>
                              <w:rPr>
                                <w:noProof/>
                                <w:sz w:val="21"/>
                                <w:szCs w:val="21"/>
                              </w:rPr>
                            </w:pPr>
                            <w:r w:rsidRPr="00673021">
                              <w:rPr>
                                <w:noProof/>
                                <w:sz w:val="21"/>
                                <w:szCs w:val="21"/>
                                <w:lang w:eastAsia="zh-CN"/>
                              </w:rPr>
                              <w:t>91,1</w:t>
                            </w:r>
                            <w:r w:rsidRPr="00673021">
                              <w:rPr>
                                <w:noProof/>
                                <w:sz w:val="21"/>
                                <w:szCs w:val="21"/>
                              </w:rPr>
                              <w:t>00 jobs/year</w:t>
                            </w:r>
                          </w:p>
                        </w:tc>
                        <w:tc>
                          <w:tcPr>
                            <w:tcW w:w="1899" w:type="dxa"/>
                            <w:shd w:val="clear" w:color="auto" w:fill="auto"/>
                            <w:vAlign w:val="center"/>
                          </w:tcPr>
                          <w:p w14:paraId="58B974C3" w14:textId="7BE40849" w:rsidR="00012426" w:rsidRPr="00673021" w:rsidRDefault="00012426" w:rsidP="00012426">
                            <w:pPr>
                              <w:jc w:val="center"/>
                              <w:rPr>
                                <w:noProof/>
                                <w:sz w:val="21"/>
                                <w:szCs w:val="21"/>
                              </w:rPr>
                            </w:pPr>
                            <w:r w:rsidRPr="00673021">
                              <w:rPr>
                                <w:noProof/>
                                <w:sz w:val="21"/>
                                <w:szCs w:val="21"/>
                                <w:lang w:eastAsia="zh-CN"/>
                              </w:rPr>
                              <w:t>103</w:t>
                            </w:r>
                            <w:r w:rsidRPr="00673021">
                              <w:rPr>
                                <w:noProof/>
                                <w:sz w:val="21"/>
                                <w:szCs w:val="21"/>
                              </w:rPr>
                              <w:t>,1</w:t>
                            </w:r>
                            <w:r w:rsidRPr="00673021">
                              <w:rPr>
                                <w:noProof/>
                                <w:sz w:val="21"/>
                                <w:szCs w:val="21"/>
                                <w:lang w:eastAsia="zh-CN"/>
                              </w:rPr>
                              <w:t>0</w:t>
                            </w:r>
                            <w:r w:rsidRPr="00673021">
                              <w:rPr>
                                <w:noProof/>
                                <w:sz w:val="21"/>
                                <w:szCs w:val="21"/>
                              </w:rPr>
                              <w:t>0 jobs/year</w:t>
                            </w:r>
                          </w:p>
                        </w:tc>
                      </w:tr>
                      <w:tr w:rsidR="00012426" w:rsidRPr="00BC588F" w14:paraId="6B25F5BD" w14:textId="77777777">
                        <w:trPr>
                          <w:trHeight w:val="578"/>
                        </w:trPr>
                        <w:tc>
                          <w:tcPr>
                            <w:tcW w:w="1896" w:type="dxa"/>
                            <w:shd w:val="clear" w:color="auto" w:fill="auto"/>
                            <w:vAlign w:val="center"/>
                          </w:tcPr>
                          <w:p w14:paraId="5B2FE24B" w14:textId="77777777" w:rsidR="00012426" w:rsidRPr="00E80FA0" w:rsidRDefault="00012426" w:rsidP="00012426">
                            <w:pPr>
                              <w:jc w:val="center"/>
                              <w:rPr>
                                <w:noProof/>
                                <w:color w:val="000000" w:themeColor="text1"/>
                                <w:sz w:val="21"/>
                                <w:szCs w:val="21"/>
                              </w:rPr>
                            </w:pPr>
                            <w:r w:rsidRPr="00E80FA0">
                              <w:rPr>
                                <w:noProof/>
                                <w:color w:val="000000" w:themeColor="text1"/>
                                <w:sz w:val="21"/>
                                <w:szCs w:val="21"/>
                              </w:rPr>
                              <w:t>In 15 years</w:t>
                            </w:r>
                          </w:p>
                        </w:tc>
                        <w:tc>
                          <w:tcPr>
                            <w:tcW w:w="1896" w:type="dxa"/>
                            <w:shd w:val="clear" w:color="auto" w:fill="auto"/>
                            <w:vAlign w:val="center"/>
                          </w:tcPr>
                          <w:p w14:paraId="57092DF0" w14:textId="15C0E1BC" w:rsidR="00012426" w:rsidRPr="00673021" w:rsidRDefault="00012426" w:rsidP="00012426">
                            <w:pPr>
                              <w:jc w:val="center"/>
                              <w:rPr>
                                <w:noProof/>
                                <w:sz w:val="21"/>
                                <w:szCs w:val="21"/>
                              </w:rPr>
                            </w:pPr>
                            <w:r w:rsidRPr="00673021">
                              <w:rPr>
                                <w:noProof/>
                                <w:sz w:val="21"/>
                                <w:szCs w:val="21"/>
                                <w:lang w:eastAsia="zh-CN"/>
                              </w:rPr>
                              <w:t>60,7</w:t>
                            </w:r>
                            <w:r w:rsidRPr="00673021">
                              <w:rPr>
                                <w:noProof/>
                                <w:sz w:val="21"/>
                                <w:szCs w:val="21"/>
                              </w:rPr>
                              <w:t>00 jobs/year</w:t>
                            </w:r>
                          </w:p>
                        </w:tc>
                        <w:tc>
                          <w:tcPr>
                            <w:tcW w:w="1899" w:type="dxa"/>
                            <w:shd w:val="clear" w:color="auto" w:fill="auto"/>
                            <w:vAlign w:val="center"/>
                          </w:tcPr>
                          <w:p w14:paraId="16343019" w14:textId="67E9B8B7" w:rsidR="00012426" w:rsidRPr="00673021" w:rsidRDefault="00012426" w:rsidP="00012426">
                            <w:pPr>
                              <w:jc w:val="center"/>
                              <w:rPr>
                                <w:noProof/>
                                <w:sz w:val="21"/>
                                <w:szCs w:val="21"/>
                              </w:rPr>
                            </w:pPr>
                            <w:r w:rsidRPr="00673021">
                              <w:rPr>
                                <w:noProof/>
                                <w:sz w:val="21"/>
                                <w:szCs w:val="21"/>
                                <w:lang w:eastAsia="zh-CN"/>
                              </w:rPr>
                              <w:t>68,7</w:t>
                            </w:r>
                            <w:r w:rsidRPr="00673021">
                              <w:rPr>
                                <w:noProof/>
                                <w:sz w:val="21"/>
                                <w:szCs w:val="21"/>
                              </w:rPr>
                              <w:t>00 jobs/year</w:t>
                            </w:r>
                          </w:p>
                        </w:tc>
                      </w:tr>
                    </w:tbl>
                    <w:p w14:paraId="2A513884" w14:textId="77777777" w:rsidR="003B111E" w:rsidRPr="00BC588F" w:rsidRDefault="003B111E" w:rsidP="00DE03AA">
                      <w:pPr>
                        <w:rPr>
                          <w:color w:val="00B050"/>
                        </w:rPr>
                      </w:pPr>
                    </w:p>
                  </w:txbxContent>
                </v:textbox>
              </v:shape>
            </w:pict>
          </mc:Fallback>
        </mc:AlternateContent>
      </w:r>
    </w:p>
    <w:p w14:paraId="7BD477E9" w14:textId="6FA18AE2" w:rsidR="00DE03AA" w:rsidRDefault="00012426" w:rsidP="00DE03AA">
      <w:pPr>
        <w:jc w:val="both"/>
        <w:rPr>
          <w:color w:val="00B050"/>
          <w:sz w:val="21"/>
          <w:szCs w:val="21"/>
        </w:rPr>
      </w:pPr>
      <w:r>
        <w:rPr>
          <w:noProof/>
        </w:rPr>
        <w:drawing>
          <wp:inline distT="0" distB="0" distL="0" distR="0" wp14:anchorId="2359E4F5" wp14:editId="17189E5C">
            <wp:extent cx="2709081" cy="5411337"/>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stretch>
                      <a:fillRect/>
                    </a:stretch>
                  </pic:blipFill>
                  <pic:spPr>
                    <a:xfrm>
                      <a:off x="0" y="0"/>
                      <a:ext cx="2723285" cy="5439709"/>
                    </a:xfrm>
                    <a:prstGeom prst="rect">
                      <a:avLst/>
                    </a:prstGeom>
                  </pic:spPr>
                </pic:pic>
              </a:graphicData>
            </a:graphic>
          </wp:inline>
        </w:drawing>
      </w:r>
    </w:p>
    <w:p w14:paraId="21091B22" w14:textId="77777777" w:rsidR="00DE03AA" w:rsidRPr="008B206D" w:rsidRDefault="00DE03AA" w:rsidP="00DE03AA">
      <w:pPr>
        <w:jc w:val="both"/>
        <w:rPr>
          <w:color w:val="00B050"/>
          <w:sz w:val="21"/>
          <w:szCs w:val="21"/>
        </w:rPr>
      </w:pPr>
    </w:p>
    <w:p w14:paraId="655C0DBE" w14:textId="4BA9A97B" w:rsidR="00A8415D" w:rsidRPr="00673021" w:rsidRDefault="00622C16" w:rsidP="00C1071F">
      <w:pPr>
        <w:jc w:val="both"/>
        <w:rPr>
          <w:sz w:val="21"/>
          <w:szCs w:val="21"/>
        </w:rPr>
      </w:pPr>
      <w:bookmarkStart w:id="28" w:name="OLE_LINK54"/>
      <w:bookmarkStart w:id="29" w:name="OLE_LINK55"/>
      <w:bookmarkStart w:id="30" w:name="OLE_LINK61"/>
      <w:r w:rsidRPr="00673021">
        <w:rPr>
          <w:sz w:val="21"/>
          <w:szCs w:val="21"/>
        </w:rPr>
        <w:t xml:space="preserve">* </w:t>
      </w:r>
      <w:bookmarkStart w:id="31" w:name="_Hlk483433390"/>
      <w:bookmarkStart w:id="32" w:name="OLE_LINK113"/>
      <w:bookmarkStart w:id="33" w:name="_Hlk526233537"/>
      <w:r w:rsidR="00DE779C" w:rsidRPr="00673021">
        <w:rPr>
          <w:sz w:val="21"/>
          <w:szCs w:val="21"/>
        </w:rPr>
        <w:t xml:space="preserve">The figure </w:t>
      </w:r>
      <w:bookmarkEnd w:id="31"/>
      <w:bookmarkEnd w:id="32"/>
      <w:r w:rsidR="00012426" w:rsidRPr="00673021">
        <w:rPr>
          <w:sz w:val="21"/>
          <w:szCs w:val="21"/>
        </w:rPr>
        <w:t>1,057,000</w:t>
      </w:r>
      <w:r w:rsidR="009319DE" w:rsidRPr="00673021">
        <w:rPr>
          <w:sz w:val="21"/>
          <w:szCs w:val="21"/>
        </w:rPr>
        <w:t xml:space="preserve"> is the number of jobs needed for the Illinois economy to recover to the previous employment peak, Nov-2000 adjusting for population growth and labor force participation rates.  The gap between the previous peak, Nov-2000 and the previous lowest point, Dec-2009 is 470,300. The number of additional jobs that needed to be created after taking the shadow unemployment rate into account is </w:t>
      </w:r>
      <w:r w:rsidR="00012426" w:rsidRPr="00673021">
        <w:rPr>
          <w:sz w:val="21"/>
          <w:szCs w:val="21"/>
        </w:rPr>
        <w:t>586,700</w:t>
      </w:r>
      <w:r w:rsidR="00015421" w:rsidRPr="00673021">
        <w:rPr>
          <w:sz w:val="21"/>
          <w:szCs w:val="21"/>
        </w:rPr>
        <w:t xml:space="preserve">to </w:t>
      </w:r>
      <w:r w:rsidR="009319DE" w:rsidRPr="00673021">
        <w:rPr>
          <w:sz w:val="21"/>
          <w:szCs w:val="21"/>
        </w:rPr>
        <w:t xml:space="preserve">reach the adjusted target of </w:t>
      </w:r>
      <w:r w:rsidR="00A369CD" w:rsidRPr="00673021">
        <w:rPr>
          <w:sz w:val="21"/>
          <w:szCs w:val="21"/>
        </w:rPr>
        <w:t>1,</w:t>
      </w:r>
      <w:r w:rsidR="008B206D" w:rsidRPr="00673021">
        <w:rPr>
          <w:sz w:val="21"/>
          <w:szCs w:val="21"/>
        </w:rPr>
        <w:t>0</w:t>
      </w:r>
      <w:r w:rsidR="00012426" w:rsidRPr="00673021">
        <w:rPr>
          <w:sz w:val="21"/>
          <w:szCs w:val="21"/>
        </w:rPr>
        <w:t>57</w:t>
      </w:r>
      <w:r w:rsidR="009319DE" w:rsidRPr="00673021">
        <w:rPr>
          <w:sz w:val="21"/>
          <w:szCs w:val="21"/>
        </w:rPr>
        <w:t>,</w:t>
      </w:r>
      <w:r w:rsidR="00012426" w:rsidRPr="00673021">
        <w:rPr>
          <w:sz w:val="21"/>
          <w:szCs w:val="21"/>
        </w:rPr>
        <w:t>0</w:t>
      </w:r>
      <w:r w:rsidR="009319DE" w:rsidRPr="00673021">
        <w:rPr>
          <w:sz w:val="21"/>
          <w:szCs w:val="21"/>
        </w:rPr>
        <w:t>00.</w:t>
      </w:r>
    </w:p>
    <w:p w14:paraId="2E518A4B" w14:textId="77777777" w:rsidR="009319DE" w:rsidRPr="00673021" w:rsidRDefault="009319DE" w:rsidP="00C1071F">
      <w:pPr>
        <w:jc w:val="both"/>
        <w:rPr>
          <w:sz w:val="21"/>
          <w:szCs w:val="21"/>
        </w:rPr>
      </w:pPr>
    </w:p>
    <w:p w14:paraId="3271654B" w14:textId="2AD5273A" w:rsidR="00622C16" w:rsidRPr="00673021" w:rsidRDefault="00622C16" w:rsidP="00622C16">
      <w:pPr>
        <w:rPr>
          <w:sz w:val="21"/>
          <w:szCs w:val="21"/>
          <w:lang w:eastAsia="zh-CN"/>
        </w:rPr>
      </w:pPr>
      <w:r w:rsidRPr="00673021">
        <w:rPr>
          <w:sz w:val="21"/>
          <w:szCs w:val="21"/>
        </w:rPr>
        <w:t>**</w:t>
      </w:r>
      <w:bookmarkEnd w:id="33"/>
      <w:r w:rsidR="003A4AC0" w:rsidRPr="00673021">
        <w:rPr>
          <w:sz w:val="21"/>
          <w:szCs w:val="21"/>
        </w:rPr>
        <w:t xml:space="preserve"> </w:t>
      </w:r>
      <w:r w:rsidR="00DE779C" w:rsidRPr="00673021">
        <w:rPr>
          <w:sz w:val="21"/>
          <w:szCs w:val="21"/>
        </w:rPr>
        <w:t>The figure 26,100 represents the jobs recovered from December 2009 (previous lowest level) through June 2010.</w:t>
      </w:r>
    </w:p>
    <w:bookmarkEnd w:id="28"/>
    <w:bookmarkEnd w:id="29"/>
    <w:bookmarkEnd w:id="30"/>
    <w:p w14:paraId="5DE1B22A" w14:textId="77777777" w:rsidR="00DE779C" w:rsidRPr="00673021" w:rsidRDefault="00DE779C" w:rsidP="00080D3D">
      <w:pPr>
        <w:rPr>
          <w:sz w:val="21"/>
          <w:szCs w:val="21"/>
        </w:rPr>
      </w:pPr>
    </w:p>
    <w:p w14:paraId="001D4E69" w14:textId="2751D454" w:rsidR="000E7775" w:rsidRPr="00673021" w:rsidRDefault="00A8415D" w:rsidP="00080D3D">
      <w:pPr>
        <w:rPr>
          <w:sz w:val="21"/>
          <w:szCs w:val="21"/>
        </w:rPr>
      </w:pPr>
      <w:r w:rsidRPr="00673021">
        <w:rPr>
          <w:sz w:val="21"/>
          <w:szCs w:val="21"/>
        </w:rPr>
        <w:t xml:space="preserve">*** The figure </w:t>
      </w:r>
      <w:r w:rsidR="003E65EB" w:rsidRPr="00673021">
        <w:rPr>
          <w:sz w:val="21"/>
          <w:szCs w:val="21"/>
        </w:rPr>
        <w:t>146</w:t>
      </w:r>
      <w:r w:rsidR="000E7775" w:rsidRPr="00673021">
        <w:rPr>
          <w:sz w:val="21"/>
          <w:szCs w:val="21"/>
        </w:rPr>
        <w:t>,</w:t>
      </w:r>
      <w:r w:rsidR="003E65EB" w:rsidRPr="00673021">
        <w:rPr>
          <w:sz w:val="21"/>
          <w:szCs w:val="21"/>
        </w:rPr>
        <w:t>3</w:t>
      </w:r>
      <w:r w:rsidR="000E7775" w:rsidRPr="00673021">
        <w:rPr>
          <w:sz w:val="21"/>
          <w:szCs w:val="21"/>
        </w:rPr>
        <w:t xml:space="preserve">00 represents the jobs recovered from December 2009 through </w:t>
      </w:r>
      <w:r w:rsidR="003E65EB" w:rsidRPr="00673021">
        <w:rPr>
          <w:sz w:val="21"/>
          <w:szCs w:val="21"/>
        </w:rPr>
        <w:t>March</w:t>
      </w:r>
      <w:r w:rsidR="000E7775" w:rsidRPr="00673021">
        <w:rPr>
          <w:sz w:val="21"/>
          <w:szCs w:val="21"/>
        </w:rPr>
        <w:t xml:space="preserve"> 202</w:t>
      </w:r>
      <w:r w:rsidR="00225222" w:rsidRPr="00673021">
        <w:rPr>
          <w:sz w:val="21"/>
          <w:szCs w:val="21"/>
        </w:rPr>
        <w:t>1</w:t>
      </w:r>
      <w:r w:rsidR="000E7775" w:rsidRPr="00673021">
        <w:rPr>
          <w:sz w:val="21"/>
          <w:szCs w:val="21"/>
        </w:rPr>
        <w:t>.</w:t>
      </w:r>
    </w:p>
    <w:p w14:paraId="01553377" w14:textId="77777777" w:rsidR="006B44C6" w:rsidRPr="008B3F43" w:rsidRDefault="00080D3D" w:rsidP="00080D3D">
      <w:pPr>
        <w:pStyle w:val="Heading1"/>
        <w:spacing w:line="240" w:lineRule="auto"/>
        <w:rPr>
          <w:caps w:val="0"/>
          <w:smallCaps/>
          <w:sz w:val="36"/>
          <w:szCs w:val="36"/>
        </w:rPr>
      </w:pPr>
      <w:r w:rsidRPr="008B3F43">
        <w:rPr>
          <w:caps w:val="0"/>
          <w:smallCaps/>
          <w:sz w:val="36"/>
          <w:szCs w:val="36"/>
        </w:rPr>
        <w:lastRenderedPageBreak/>
        <w:t>Catch up Scenario</w:t>
      </w:r>
      <w:r w:rsidR="00A852C7" w:rsidRPr="008B3F43">
        <w:rPr>
          <w:caps w:val="0"/>
          <w:smallCaps/>
          <w:sz w:val="36"/>
          <w:szCs w:val="36"/>
        </w:rPr>
        <w:t xml:space="preserve"> </w:t>
      </w:r>
    </w:p>
    <w:p w14:paraId="3CA409A4" w14:textId="77777777" w:rsidR="00080D3D" w:rsidRPr="008B3F43" w:rsidRDefault="006B44C6" w:rsidP="00080D3D">
      <w:pPr>
        <w:pStyle w:val="Heading1"/>
        <w:spacing w:line="240" w:lineRule="auto"/>
        <w:rPr>
          <w:caps w:val="0"/>
          <w:smallCaps/>
          <w:sz w:val="36"/>
          <w:szCs w:val="36"/>
        </w:rPr>
      </w:pPr>
      <w:r w:rsidRPr="008B3F43">
        <w:rPr>
          <w:caps w:val="0"/>
          <w:smallCaps/>
          <w:sz w:val="36"/>
          <w:szCs w:val="36"/>
        </w:rPr>
        <w:t>&amp; Recovery from Recession</w:t>
      </w:r>
    </w:p>
    <w:p w14:paraId="7C12A5E5" w14:textId="77777777" w:rsidR="00080D3D" w:rsidRPr="00BA63FE" w:rsidRDefault="00080D3D" w:rsidP="00BA63FE">
      <w:r w:rsidRPr="00BA63FE">
        <w:t>Catch-up Scenario</w:t>
      </w:r>
      <w:r w:rsidRPr="00BA63FE">
        <w:footnoteReference w:customMarkFollows="1" w:id="2"/>
        <w:t>* of Previous Peak Job Index in Illinois</w:t>
      </w:r>
    </w:p>
    <w:p w14:paraId="727340AB" w14:textId="77777777" w:rsidR="00080D3D" w:rsidRPr="004E65CE" w:rsidRDefault="00080D3D" w:rsidP="004E65C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87"/>
        <w:gridCol w:w="1980"/>
        <w:gridCol w:w="1553"/>
        <w:gridCol w:w="1980"/>
      </w:tblGrid>
      <w:tr w:rsidR="00080D3D" w:rsidRPr="00CE0844" w14:paraId="714327EC" w14:textId="77777777" w:rsidTr="00A619A9">
        <w:trPr>
          <w:cantSplit/>
          <w:trHeight w:val="296"/>
        </w:trPr>
        <w:tc>
          <w:tcPr>
            <w:tcW w:w="2088" w:type="dxa"/>
            <w:shd w:val="clear" w:color="auto" w:fill="auto"/>
            <w:vAlign w:val="center"/>
          </w:tcPr>
          <w:p w14:paraId="4A84D156" w14:textId="77777777" w:rsidR="00080D3D" w:rsidRPr="00CE0844" w:rsidRDefault="00080D3D" w:rsidP="00F12B72">
            <w:pPr>
              <w:jc w:val="center"/>
              <w:rPr>
                <w:color w:val="FFFFFF"/>
                <w:sz w:val="24"/>
                <w:szCs w:val="24"/>
              </w:rPr>
            </w:pPr>
          </w:p>
        </w:tc>
        <w:tc>
          <w:tcPr>
            <w:tcW w:w="1687" w:type="dxa"/>
            <w:tcBorders>
              <w:bottom w:val="single" w:sz="4" w:space="0" w:color="auto"/>
            </w:tcBorders>
            <w:shd w:val="clear" w:color="auto" w:fill="auto"/>
            <w:vAlign w:val="center"/>
          </w:tcPr>
          <w:p w14:paraId="645FBBC3" w14:textId="77777777" w:rsidR="00080D3D" w:rsidRPr="00CE0844" w:rsidRDefault="00080D3D" w:rsidP="00080D3D">
            <w:pPr>
              <w:jc w:val="center"/>
              <w:rPr>
                <w:sz w:val="24"/>
                <w:szCs w:val="24"/>
              </w:rPr>
            </w:pPr>
            <w:r w:rsidRPr="00CE0844">
              <w:rPr>
                <w:rFonts w:cs="Arial"/>
                <w:b/>
                <w:bCs/>
                <w:sz w:val="24"/>
                <w:szCs w:val="24"/>
              </w:rPr>
              <w:t xml:space="preserve">Previous Peak </w:t>
            </w:r>
          </w:p>
        </w:tc>
        <w:tc>
          <w:tcPr>
            <w:tcW w:w="1980" w:type="dxa"/>
            <w:tcBorders>
              <w:bottom w:val="single" w:sz="4" w:space="0" w:color="auto"/>
            </w:tcBorders>
            <w:shd w:val="clear" w:color="auto" w:fill="auto"/>
            <w:vAlign w:val="center"/>
          </w:tcPr>
          <w:p w14:paraId="47B31AC8" w14:textId="77777777" w:rsidR="00080D3D" w:rsidRPr="002A3964" w:rsidRDefault="00080D3D" w:rsidP="00080D3D">
            <w:pPr>
              <w:jc w:val="center"/>
              <w:rPr>
                <w:sz w:val="24"/>
                <w:szCs w:val="24"/>
              </w:rPr>
            </w:pPr>
            <w:r w:rsidRPr="002A3964">
              <w:rPr>
                <w:rFonts w:cs="Arial"/>
                <w:b/>
                <w:bCs/>
                <w:sz w:val="24"/>
                <w:szCs w:val="24"/>
              </w:rPr>
              <w:t>Current</w:t>
            </w:r>
          </w:p>
        </w:tc>
        <w:tc>
          <w:tcPr>
            <w:tcW w:w="1553" w:type="dxa"/>
            <w:tcBorders>
              <w:bottom w:val="single" w:sz="4" w:space="0" w:color="auto"/>
            </w:tcBorders>
            <w:shd w:val="clear" w:color="auto" w:fill="auto"/>
            <w:vAlign w:val="center"/>
          </w:tcPr>
          <w:p w14:paraId="3D17368F" w14:textId="77777777" w:rsidR="00080D3D" w:rsidRPr="00CE0844" w:rsidRDefault="00080D3D" w:rsidP="00080D3D">
            <w:pPr>
              <w:jc w:val="center"/>
              <w:rPr>
                <w:sz w:val="24"/>
                <w:szCs w:val="24"/>
              </w:rPr>
            </w:pPr>
            <w:r w:rsidRPr="00CE0844">
              <w:rPr>
                <w:rFonts w:cs="Arial"/>
                <w:b/>
                <w:bCs/>
                <w:sz w:val="24"/>
                <w:szCs w:val="24"/>
              </w:rPr>
              <w:t>Catch-up</w:t>
            </w:r>
          </w:p>
        </w:tc>
        <w:tc>
          <w:tcPr>
            <w:tcW w:w="1980" w:type="dxa"/>
            <w:tcBorders>
              <w:bottom w:val="single" w:sz="4" w:space="0" w:color="auto"/>
            </w:tcBorders>
            <w:shd w:val="clear" w:color="auto" w:fill="auto"/>
            <w:vAlign w:val="center"/>
          </w:tcPr>
          <w:p w14:paraId="3E94E5DD" w14:textId="77777777" w:rsidR="00080D3D" w:rsidRPr="005D77FF" w:rsidRDefault="00906942" w:rsidP="006B44C6">
            <w:pPr>
              <w:jc w:val="center"/>
              <w:rPr>
                <w:sz w:val="24"/>
                <w:szCs w:val="24"/>
              </w:rPr>
            </w:pPr>
            <w:r w:rsidRPr="00EC11E7">
              <w:rPr>
                <w:rFonts w:cs="Arial"/>
                <w:b/>
                <w:bCs/>
                <w:sz w:val="24"/>
                <w:szCs w:val="24"/>
              </w:rPr>
              <w:t xml:space="preserve">Recovery </w:t>
            </w:r>
            <w:r w:rsidR="00564645">
              <w:rPr>
                <w:rFonts w:cs="Arial"/>
                <w:b/>
                <w:bCs/>
                <w:sz w:val="24"/>
                <w:szCs w:val="24"/>
              </w:rPr>
              <w:t>R</w:t>
            </w:r>
            <w:r w:rsidR="00436EE3" w:rsidRPr="00EC11E7">
              <w:rPr>
                <w:rFonts w:cs="Arial"/>
                <w:b/>
                <w:bCs/>
                <w:sz w:val="24"/>
                <w:szCs w:val="24"/>
              </w:rPr>
              <w:t>ates</w:t>
            </w:r>
            <w:r w:rsidR="00D41717" w:rsidRPr="00EC11E7">
              <w:rPr>
                <w:rFonts w:cs="Arial"/>
                <w:b/>
                <w:bCs/>
                <w:sz w:val="24"/>
                <w:szCs w:val="24"/>
              </w:rPr>
              <w:t xml:space="preserve"> </w:t>
            </w:r>
          </w:p>
        </w:tc>
      </w:tr>
      <w:tr w:rsidR="008304BD" w:rsidRPr="008304BD" w14:paraId="7116FB9D" w14:textId="77777777" w:rsidTr="00A619A9">
        <w:trPr>
          <w:cantSplit/>
        </w:trPr>
        <w:tc>
          <w:tcPr>
            <w:tcW w:w="2088" w:type="dxa"/>
            <w:tcBorders>
              <w:right w:val="single" w:sz="4" w:space="0" w:color="auto"/>
            </w:tcBorders>
            <w:shd w:val="clear" w:color="auto" w:fill="auto"/>
            <w:vAlign w:val="center"/>
          </w:tcPr>
          <w:p w14:paraId="385F845E" w14:textId="77777777" w:rsidR="004B5586" w:rsidRPr="008304BD" w:rsidRDefault="004B5586" w:rsidP="007F6F4C">
            <w:pPr>
              <w:jc w:val="center"/>
              <w:rPr>
                <w:rFonts w:cs="Arial"/>
                <w:b/>
                <w:bCs/>
                <w:color w:val="0D0D0D" w:themeColor="text1" w:themeTint="F2"/>
                <w:sz w:val="24"/>
                <w:szCs w:val="24"/>
              </w:rPr>
            </w:pPr>
            <w:r w:rsidRPr="008304BD">
              <w:rPr>
                <w:rFonts w:cs="Arial"/>
                <w:b/>
                <w:bCs/>
                <w:color w:val="0D0D0D" w:themeColor="text1" w:themeTint="F2"/>
                <w:sz w:val="24"/>
                <w:szCs w:val="24"/>
              </w:rPr>
              <w:t>Nation</w:t>
            </w:r>
          </w:p>
        </w:tc>
        <w:tc>
          <w:tcPr>
            <w:tcW w:w="1687" w:type="dxa"/>
            <w:shd w:val="clear" w:color="auto" w:fill="auto"/>
          </w:tcPr>
          <w:p w14:paraId="4365D8E6" w14:textId="77777777" w:rsidR="004B5586" w:rsidRPr="00673021" w:rsidRDefault="004B5586" w:rsidP="007F6F4C">
            <w:pPr>
              <w:pStyle w:val="Date"/>
              <w:jc w:val="center"/>
              <w:rPr>
                <w:rFonts w:ascii="Garamond" w:hAnsi="Garamond"/>
                <w:lang w:val="en-US" w:eastAsia="ko-KR"/>
              </w:rPr>
            </w:pPr>
            <w:r w:rsidRPr="00673021">
              <w:rPr>
                <w:rFonts w:ascii="Garamond" w:hAnsi="Garamond"/>
                <w:lang w:val="en-US" w:eastAsia="ko-KR"/>
              </w:rPr>
              <w:t>126.49</w:t>
            </w:r>
          </w:p>
          <w:p w14:paraId="353EC5B9" w14:textId="77777777" w:rsidR="004B5586" w:rsidRPr="00673021" w:rsidRDefault="004B5586" w:rsidP="007F6F4C">
            <w:pPr>
              <w:jc w:val="center"/>
              <w:rPr>
                <w:sz w:val="24"/>
                <w:szCs w:val="24"/>
              </w:rPr>
            </w:pPr>
            <w:r w:rsidRPr="00673021">
              <w:rPr>
                <w:sz w:val="24"/>
                <w:szCs w:val="24"/>
              </w:rPr>
              <w:t>(Dec-2007)</w:t>
            </w:r>
          </w:p>
        </w:tc>
        <w:tc>
          <w:tcPr>
            <w:tcW w:w="1980" w:type="dxa"/>
            <w:shd w:val="clear" w:color="auto" w:fill="auto"/>
          </w:tcPr>
          <w:p w14:paraId="44341FB3" w14:textId="70BE124F" w:rsidR="004B5586" w:rsidRPr="00673021" w:rsidRDefault="00E14C9C" w:rsidP="007F6F4C">
            <w:pPr>
              <w:jc w:val="center"/>
              <w:rPr>
                <w:sz w:val="24"/>
                <w:szCs w:val="24"/>
                <w:lang w:eastAsia="zh-CN"/>
              </w:rPr>
            </w:pPr>
            <w:r w:rsidRPr="00673021">
              <w:rPr>
                <w:sz w:val="24"/>
                <w:szCs w:val="24"/>
              </w:rPr>
              <w:t>1</w:t>
            </w:r>
            <w:r w:rsidR="00982842" w:rsidRPr="00673021">
              <w:rPr>
                <w:sz w:val="24"/>
                <w:szCs w:val="24"/>
              </w:rPr>
              <w:t>3</w:t>
            </w:r>
            <w:r w:rsidR="00CB694F" w:rsidRPr="00673021">
              <w:rPr>
                <w:sz w:val="24"/>
                <w:szCs w:val="24"/>
              </w:rPr>
              <w:t>1</w:t>
            </w:r>
            <w:r w:rsidR="00093488" w:rsidRPr="00673021">
              <w:rPr>
                <w:sz w:val="24"/>
                <w:szCs w:val="24"/>
              </w:rPr>
              <w:t>.</w:t>
            </w:r>
            <w:r w:rsidR="00EB6013" w:rsidRPr="00673021">
              <w:rPr>
                <w:sz w:val="24"/>
                <w:szCs w:val="24"/>
              </w:rPr>
              <w:t>98</w:t>
            </w:r>
          </w:p>
          <w:p w14:paraId="1EB0F989" w14:textId="7538A405" w:rsidR="004B5586" w:rsidRPr="00673021" w:rsidRDefault="004B5586" w:rsidP="00CB694F">
            <w:pPr>
              <w:jc w:val="center"/>
              <w:rPr>
                <w:sz w:val="24"/>
                <w:szCs w:val="24"/>
              </w:rPr>
            </w:pPr>
            <w:r w:rsidRPr="00673021">
              <w:rPr>
                <w:sz w:val="24"/>
                <w:szCs w:val="24"/>
              </w:rPr>
              <w:t>(</w:t>
            </w:r>
            <w:r w:rsidR="00EB6013" w:rsidRPr="00673021">
              <w:rPr>
                <w:sz w:val="24"/>
                <w:szCs w:val="24"/>
                <w:lang w:eastAsia="zh-CN"/>
              </w:rPr>
              <w:t>March</w:t>
            </w:r>
            <w:r w:rsidR="00982842" w:rsidRPr="00673021">
              <w:rPr>
                <w:sz w:val="24"/>
                <w:szCs w:val="24"/>
                <w:lang w:eastAsia="zh-CN"/>
              </w:rPr>
              <w:t xml:space="preserve"> 202</w:t>
            </w:r>
            <w:r w:rsidR="00283AD7" w:rsidRPr="00673021">
              <w:rPr>
                <w:sz w:val="24"/>
                <w:szCs w:val="24"/>
                <w:lang w:eastAsia="zh-CN"/>
              </w:rPr>
              <w:t>1</w:t>
            </w:r>
            <w:r w:rsidRPr="00673021">
              <w:rPr>
                <w:sz w:val="24"/>
                <w:szCs w:val="24"/>
              </w:rPr>
              <w:t>)</w:t>
            </w:r>
          </w:p>
        </w:tc>
        <w:tc>
          <w:tcPr>
            <w:tcW w:w="1553" w:type="dxa"/>
            <w:tcBorders>
              <w:right w:val="single" w:sz="4" w:space="0" w:color="auto"/>
            </w:tcBorders>
            <w:shd w:val="clear" w:color="auto" w:fill="CCFFCC"/>
          </w:tcPr>
          <w:p w14:paraId="0661B8A4" w14:textId="3C554ED2" w:rsidR="004B5586" w:rsidRPr="00673021" w:rsidRDefault="00B97084" w:rsidP="007F6F4C">
            <w:pPr>
              <w:jc w:val="center"/>
              <w:rPr>
                <w:sz w:val="24"/>
                <w:szCs w:val="24"/>
              </w:rPr>
            </w:pPr>
            <w:r w:rsidRPr="00673021">
              <w:rPr>
                <w:sz w:val="24"/>
                <w:szCs w:val="24"/>
              </w:rPr>
              <w:t>Positive</w:t>
            </w:r>
          </w:p>
          <w:p w14:paraId="6DF52412" w14:textId="77777777" w:rsidR="004B5586" w:rsidRPr="00673021" w:rsidRDefault="004B5586" w:rsidP="007F6F4C">
            <w:pPr>
              <w:jc w:val="center"/>
              <w:rPr>
                <w:sz w:val="24"/>
                <w:szCs w:val="24"/>
              </w:rPr>
            </w:pPr>
            <w:r w:rsidRPr="00673021">
              <w:rPr>
                <w:sz w:val="24"/>
                <w:szCs w:val="24"/>
              </w:rPr>
              <w:t>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075C517" w14:textId="5AC83B23" w:rsidR="004B5586" w:rsidRPr="00673021" w:rsidRDefault="00F27D40" w:rsidP="00B13869">
            <w:pPr>
              <w:jc w:val="center"/>
              <w:rPr>
                <w:sz w:val="24"/>
                <w:szCs w:val="24"/>
              </w:rPr>
            </w:pPr>
            <w:r w:rsidRPr="00673021">
              <w:rPr>
                <w:sz w:val="24"/>
                <w:szCs w:val="24"/>
                <w:lang w:eastAsia="zh-CN"/>
              </w:rPr>
              <w:t>-</w:t>
            </w:r>
          </w:p>
        </w:tc>
      </w:tr>
      <w:tr w:rsidR="008304BD" w:rsidRPr="008304BD" w14:paraId="4446E1D4" w14:textId="77777777" w:rsidTr="00A619A9">
        <w:trPr>
          <w:cantSplit/>
        </w:trPr>
        <w:tc>
          <w:tcPr>
            <w:tcW w:w="2088" w:type="dxa"/>
            <w:tcBorders>
              <w:right w:val="single" w:sz="4" w:space="0" w:color="auto"/>
            </w:tcBorders>
            <w:shd w:val="clear" w:color="auto" w:fill="auto"/>
            <w:vAlign w:val="center"/>
          </w:tcPr>
          <w:p w14:paraId="19BFA468" w14:textId="77777777" w:rsidR="004B5586" w:rsidRPr="008304BD" w:rsidRDefault="004B5586" w:rsidP="007F6F4C">
            <w:pPr>
              <w:jc w:val="center"/>
              <w:rPr>
                <w:rFonts w:cs="Arial"/>
                <w:b/>
                <w:bCs/>
                <w:color w:val="0D0D0D" w:themeColor="text1" w:themeTint="F2"/>
                <w:sz w:val="24"/>
                <w:szCs w:val="24"/>
              </w:rPr>
            </w:pPr>
            <w:r w:rsidRPr="008304BD">
              <w:rPr>
                <w:rFonts w:cs="Arial"/>
                <w:b/>
                <w:bCs/>
                <w:color w:val="0D0D0D" w:themeColor="text1" w:themeTint="F2"/>
                <w:sz w:val="24"/>
                <w:szCs w:val="24"/>
              </w:rPr>
              <w:t>RMW</w:t>
            </w:r>
          </w:p>
        </w:tc>
        <w:tc>
          <w:tcPr>
            <w:tcW w:w="1687" w:type="dxa"/>
            <w:shd w:val="clear" w:color="auto" w:fill="auto"/>
          </w:tcPr>
          <w:p w14:paraId="6812F2AF" w14:textId="77777777" w:rsidR="004B5586" w:rsidRPr="00673021" w:rsidRDefault="004B5586" w:rsidP="007F6F4C">
            <w:pPr>
              <w:pStyle w:val="Date"/>
              <w:jc w:val="center"/>
              <w:rPr>
                <w:rFonts w:ascii="Garamond" w:hAnsi="Garamond"/>
                <w:lang w:val="en-US" w:eastAsia="ko-KR"/>
              </w:rPr>
            </w:pPr>
            <w:r w:rsidRPr="00673021">
              <w:rPr>
                <w:rFonts w:ascii="Garamond" w:hAnsi="Garamond"/>
                <w:lang w:val="en-US" w:eastAsia="ko-KR"/>
              </w:rPr>
              <w:t>119.39</w:t>
            </w:r>
          </w:p>
          <w:p w14:paraId="39F519A9" w14:textId="77777777" w:rsidR="004B5586" w:rsidRPr="00673021" w:rsidRDefault="004B5586" w:rsidP="007F6F4C">
            <w:pPr>
              <w:jc w:val="center"/>
              <w:rPr>
                <w:sz w:val="24"/>
                <w:szCs w:val="24"/>
              </w:rPr>
            </w:pPr>
            <w:r w:rsidRPr="00673021">
              <w:rPr>
                <w:sz w:val="24"/>
                <w:szCs w:val="24"/>
              </w:rPr>
              <w:t>(Jun-2000)</w:t>
            </w:r>
          </w:p>
        </w:tc>
        <w:tc>
          <w:tcPr>
            <w:tcW w:w="1980" w:type="dxa"/>
            <w:shd w:val="clear" w:color="auto" w:fill="auto"/>
          </w:tcPr>
          <w:p w14:paraId="0AE64C6D" w14:textId="0275E0AA" w:rsidR="004B5586" w:rsidRPr="00673021" w:rsidRDefault="00E14C9C" w:rsidP="007F6F4C">
            <w:pPr>
              <w:jc w:val="center"/>
              <w:rPr>
                <w:sz w:val="24"/>
                <w:szCs w:val="24"/>
                <w:lang w:eastAsia="zh-CN"/>
              </w:rPr>
            </w:pPr>
            <w:r w:rsidRPr="00673021">
              <w:rPr>
                <w:sz w:val="24"/>
                <w:szCs w:val="24"/>
              </w:rPr>
              <w:t>11</w:t>
            </w:r>
            <w:r w:rsidR="00EB6013" w:rsidRPr="00673021">
              <w:rPr>
                <w:sz w:val="24"/>
                <w:szCs w:val="24"/>
              </w:rPr>
              <w:t>5</w:t>
            </w:r>
            <w:r w:rsidR="00DB7961" w:rsidRPr="00673021">
              <w:rPr>
                <w:sz w:val="24"/>
                <w:szCs w:val="24"/>
              </w:rPr>
              <w:t>.</w:t>
            </w:r>
            <w:r w:rsidR="00EB6013" w:rsidRPr="00673021">
              <w:rPr>
                <w:sz w:val="24"/>
                <w:szCs w:val="24"/>
              </w:rPr>
              <w:t>08</w:t>
            </w:r>
          </w:p>
          <w:p w14:paraId="400EB7E1" w14:textId="6AAE2CE3" w:rsidR="004B5586" w:rsidRPr="00673021" w:rsidRDefault="004B5586" w:rsidP="001E7449">
            <w:pPr>
              <w:jc w:val="center"/>
              <w:rPr>
                <w:sz w:val="24"/>
                <w:szCs w:val="24"/>
              </w:rPr>
            </w:pPr>
            <w:r w:rsidRPr="00673021">
              <w:rPr>
                <w:sz w:val="24"/>
                <w:szCs w:val="24"/>
              </w:rPr>
              <w:t>(</w:t>
            </w:r>
            <w:r w:rsidR="00EB6013" w:rsidRPr="00673021">
              <w:rPr>
                <w:sz w:val="24"/>
                <w:szCs w:val="24"/>
                <w:lang w:eastAsia="zh-CN"/>
              </w:rPr>
              <w:t xml:space="preserve">March </w:t>
            </w:r>
            <w:r w:rsidR="00283AD7" w:rsidRPr="00673021">
              <w:rPr>
                <w:sz w:val="24"/>
                <w:szCs w:val="24"/>
                <w:lang w:eastAsia="zh-CN"/>
              </w:rPr>
              <w:t>2021</w:t>
            </w:r>
            <w:r w:rsidRPr="00673021">
              <w:rPr>
                <w:sz w:val="24"/>
                <w:szCs w:val="24"/>
              </w:rPr>
              <w:t>)</w:t>
            </w:r>
          </w:p>
        </w:tc>
        <w:tc>
          <w:tcPr>
            <w:tcW w:w="1553" w:type="dxa"/>
            <w:tcBorders>
              <w:right w:val="single" w:sz="4" w:space="0" w:color="auto"/>
            </w:tcBorders>
            <w:shd w:val="clear" w:color="auto" w:fill="CCFFCC"/>
          </w:tcPr>
          <w:p w14:paraId="0FB11B1E" w14:textId="3630EA58" w:rsidR="004B5586" w:rsidRPr="00673021" w:rsidRDefault="00461BB4" w:rsidP="007F6F4C">
            <w:pPr>
              <w:jc w:val="center"/>
              <w:rPr>
                <w:sz w:val="24"/>
                <w:szCs w:val="24"/>
              </w:rPr>
            </w:pPr>
            <w:r w:rsidRPr="00673021">
              <w:rPr>
                <w:sz w:val="24"/>
                <w:szCs w:val="24"/>
              </w:rPr>
              <w:t>Posi</w:t>
            </w:r>
            <w:r w:rsidR="00EB439A" w:rsidRPr="00673021">
              <w:rPr>
                <w:sz w:val="24"/>
                <w:szCs w:val="24"/>
              </w:rPr>
              <w:t>tive</w:t>
            </w:r>
          </w:p>
          <w:p w14:paraId="186A025A" w14:textId="77777777" w:rsidR="004B5586" w:rsidRPr="00673021" w:rsidRDefault="004B5586" w:rsidP="007F6F4C">
            <w:pPr>
              <w:rPr>
                <w:sz w:val="24"/>
                <w:szCs w:val="24"/>
              </w:rPr>
            </w:pPr>
            <w:r w:rsidRPr="00673021">
              <w:rPr>
                <w:sz w:val="24"/>
                <w:szCs w:val="24"/>
              </w:rPr>
              <w:t xml:space="preser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5E8EFDE" w14:textId="55F1B18A" w:rsidR="004B5586" w:rsidRPr="00673021" w:rsidRDefault="007E0A1C" w:rsidP="00CB694F">
            <w:pPr>
              <w:jc w:val="center"/>
              <w:rPr>
                <w:sz w:val="24"/>
                <w:szCs w:val="24"/>
              </w:rPr>
            </w:pPr>
            <w:r w:rsidRPr="00673021">
              <w:rPr>
                <w:sz w:val="24"/>
                <w:szCs w:val="24"/>
                <w:lang w:eastAsia="zh-CN"/>
              </w:rPr>
              <w:t>8</w:t>
            </w:r>
            <w:r w:rsidR="003B634F" w:rsidRPr="00673021">
              <w:rPr>
                <w:sz w:val="24"/>
                <w:szCs w:val="24"/>
                <w:lang w:eastAsia="zh-CN"/>
              </w:rPr>
              <w:t>7</w:t>
            </w:r>
            <w:r w:rsidR="00EB439A" w:rsidRPr="00673021">
              <w:rPr>
                <w:sz w:val="24"/>
                <w:szCs w:val="24"/>
                <w:lang w:eastAsia="zh-CN"/>
              </w:rPr>
              <w:t>.</w:t>
            </w:r>
            <w:r w:rsidR="00CB694F" w:rsidRPr="00673021">
              <w:rPr>
                <w:sz w:val="24"/>
                <w:szCs w:val="24"/>
                <w:lang w:eastAsia="zh-CN"/>
              </w:rPr>
              <w:t>67</w:t>
            </w:r>
            <w:r w:rsidR="00EB439A" w:rsidRPr="00673021">
              <w:rPr>
                <w:sz w:val="24"/>
                <w:szCs w:val="24"/>
                <w:lang w:eastAsia="zh-CN"/>
              </w:rPr>
              <w:t>%</w:t>
            </w:r>
          </w:p>
        </w:tc>
      </w:tr>
      <w:tr w:rsidR="008304BD" w:rsidRPr="008304BD" w14:paraId="30D1875A" w14:textId="77777777" w:rsidTr="00A619A9">
        <w:trPr>
          <w:cantSplit/>
          <w:trHeight w:val="503"/>
        </w:trPr>
        <w:tc>
          <w:tcPr>
            <w:tcW w:w="2088" w:type="dxa"/>
            <w:tcBorders>
              <w:right w:val="single" w:sz="4" w:space="0" w:color="auto"/>
            </w:tcBorders>
            <w:shd w:val="clear" w:color="auto" w:fill="auto"/>
            <w:vAlign w:val="center"/>
          </w:tcPr>
          <w:p w14:paraId="6E52551C" w14:textId="77777777" w:rsidR="004B5586" w:rsidRPr="008304BD" w:rsidRDefault="004B5586" w:rsidP="007F6F4C">
            <w:pPr>
              <w:pStyle w:val="Date"/>
              <w:jc w:val="center"/>
              <w:rPr>
                <w:rFonts w:ascii="Garamond" w:hAnsi="Garamond" w:cs="Arial"/>
                <w:b/>
                <w:color w:val="0D0D0D" w:themeColor="text1" w:themeTint="F2"/>
                <w:lang w:val="en-US"/>
              </w:rPr>
            </w:pPr>
            <w:r w:rsidRPr="008304BD">
              <w:rPr>
                <w:rFonts w:ascii="Garamond" w:hAnsi="Garamond" w:cs="Arial"/>
                <w:b/>
                <w:color w:val="0D0D0D" w:themeColor="text1" w:themeTint="F2"/>
                <w:lang w:val="en-US"/>
              </w:rPr>
              <w:t>IL</w:t>
            </w:r>
          </w:p>
        </w:tc>
        <w:tc>
          <w:tcPr>
            <w:tcW w:w="1687" w:type="dxa"/>
            <w:shd w:val="clear" w:color="auto" w:fill="auto"/>
          </w:tcPr>
          <w:p w14:paraId="6797FDDE" w14:textId="77777777" w:rsidR="004B5586" w:rsidRPr="00673021" w:rsidRDefault="004B5586" w:rsidP="007F6F4C">
            <w:pPr>
              <w:pStyle w:val="Date"/>
              <w:jc w:val="center"/>
              <w:rPr>
                <w:rFonts w:ascii="Garamond" w:hAnsi="Garamond"/>
                <w:lang w:val="en-US" w:eastAsia="ko-KR"/>
              </w:rPr>
            </w:pPr>
            <w:r w:rsidRPr="00673021">
              <w:rPr>
                <w:rFonts w:ascii="Garamond" w:hAnsi="Garamond"/>
                <w:lang w:val="en-US" w:eastAsia="ko-KR"/>
              </w:rPr>
              <w:t>115.00</w:t>
            </w:r>
          </w:p>
          <w:p w14:paraId="4CF320AA" w14:textId="77777777" w:rsidR="004B5586" w:rsidRPr="00673021" w:rsidRDefault="004B5586" w:rsidP="007F6F4C">
            <w:pPr>
              <w:jc w:val="center"/>
              <w:rPr>
                <w:sz w:val="24"/>
                <w:szCs w:val="24"/>
              </w:rPr>
            </w:pPr>
            <w:r w:rsidRPr="00673021">
              <w:rPr>
                <w:sz w:val="24"/>
                <w:szCs w:val="24"/>
              </w:rPr>
              <w:t>(Nov-2000)</w:t>
            </w:r>
          </w:p>
        </w:tc>
        <w:tc>
          <w:tcPr>
            <w:tcW w:w="1980" w:type="dxa"/>
            <w:shd w:val="clear" w:color="auto" w:fill="auto"/>
          </w:tcPr>
          <w:p w14:paraId="6FA27243" w14:textId="45DD5EA7" w:rsidR="005D12A2" w:rsidRPr="00673021" w:rsidRDefault="00E14C9C" w:rsidP="005D12A2">
            <w:pPr>
              <w:jc w:val="center"/>
              <w:rPr>
                <w:sz w:val="24"/>
                <w:szCs w:val="24"/>
              </w:rPr>
            </w:pPr>
            <w:r w:rsidRPr="00673021">
              <w:rPr>
                <w:sz w:val="24"/>
                <w:szCs w:val="24"/>
              </w:rPr>
              <w:t>10</w:t>
            </w:r>
            <w:r w:rsidR="00EB6013" w:rsidRPr="00673021">
              <w:rPr>
                <w:sz w:val="24"/>
                <w:szCs w:val="24"/>
              </w:rPr>
              <w:t>8</w:t>
            </w:r>
            <w:r w:rsidR="00DE0ED4" w:rsidRPr="00673021">
              <w:rPr>
                <w:sz w:val="24"/>
                <w:szCs w:val="24"/>
              </w:rPr>
              <w:t>.</w:t>
            </w:r>
            <w:r w:rsidR="00EB6013" w:rsidRPr="00673021">
              <w:rPr>
                <w:sz w:val="24"/>
                <w:szCs w:val="24"/>
              </w:rPr>
              <w:t>78</w:t>
            </w:r>
          </w:p>
          <w:p w14:paraId="70DAB247" w14:textId="68AF6383" w:rsidR="004B5586" w:rsidRPr="00673021" w:rsidRDefault="000C56A3" w:rsidP="00EB6013">
            <w:pPr>
              <w:jc w:val="center"/>
              <w:rPr>
                <w:sz w:val="24"/>
                <w:szCs w:val="24"/>
              </w:rPr>
            </w:pPr>
            <w:r w:rsidRPr="00673021">
              <w:rPr>
                <w:sz w:val="24"/>
                <w:szCs w:val="24"/>
              </w:rPr>
              <w:t xml:space="preserve"> (</w:t>
            </w:r>
            <w:r w:rsidR="00EB6013" w:rsidRPr="00673021">
              <w:rPr>
                <w:sz w:val="24"/>
                <w:szCs w:val="24"/>
                <w:lang w:eastAsia="zh-CN"/>
              </w:rPr>
              <w:t>March</w:t>
            </w:r>
            <w:r w:rsidR="00283AD7" w:rsidRPr="00673021">
              <w:rPr>
                <w:sz w:val="24"/>
                <w:szCs w:val="24"/>
                <w:lang w:eastAsia="zh-CN"/>
              </w:rPr>
              <w:t xml:space="preserve"> 2021</w:t>
            </w:r>
            <w:r w:rsidR="004B5586" w:rsidRPr="00673021">
              <w:rPr>
                <w:sz w:val="24"/>
                <w:szCs w:val="24"/>
              </w:rPr>
              <w:t>)</w:t>
            </w:r>
          </w:p>
        </w:tc>
        <w:tc>
          <w:tcPr>
            <w:tcW w:w="1553" w:type="dxa"/>
            <w:tcBorders>
              <w:right w:val="single" w:sz="4" w:space="0" w:color="auto"/>
            </w:tcBorders>
            <w:shd w:val="clear" w:color="auto" w:fill="FFCCCC"/>
          </w:tcPr>
          <w:p w14:paraId="10F64D2D" w14:textId="24332EAF" w:rsidR="004B5586" w:rsidRPr="00673021" w:rsidRDefault="00197D35" w:rsidP="007F6F4C">
            <w:pPr>
              <w:jc w:val="center"/>
              <w:rPr>
                <w:sz w:val="24"/>
                <w:szCs w:val="24"/>
              </w:rPr>
            </w:pPr>
            <w:r w:rsidRPr="00673021">
              <w:rPr>
                <w:sz w:val="24"/>
                <w:szCs w:val="24"/>
              </w:rPr>
              <w:t>Negative</w:t>
            </w:r>
          </w:p>
          <w:p w14:paraId="53FB62BB" w14:textId="77777777" w:rsidR="004B5586" w:rsidRPr="00673021" w:rsidRDefault="004B5586" w:rsidP="007F6F4C">
            <w:pPr>
              <w:jc w:val="center"/>
              <w:rPr>
                <w:sz w:val="24"/>
                <w:szCs w:val="24"/>
              </w:rPr>
            </w:pPr>
            <w:r w:rsidRPr="00673021">
              <w:rPr>
                <w:sz w:val="24"/>
                <w:szCs w:val="24"/>
              </w:rPr>
              <w:t xml:space="preser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E07804A" w14:textId="0C8B1F75" w:rsidR="004B5586" w:rsidRPr="00673021" w:rsidRDefault="00EB439A" w:rsidP="00951EAD">
            <w:pPr>
              <w:jc w:val="center"/>
              <w:rPr>
                <w:sz w:val="24"/>
                <w:szCs w:val="24"/>
              </w:rPr>
            </w:pPr>
            <w:r w:rsidRPr="00673021">
              <w:rPr>
                <w:sz w:val="24"/>
                <w:szCs w:val="24"/>
                <w:lang w:eastAsia="zh-CN"/>
              </w:rPr>
              <w:t>-</w:t>
            </w:r>
            <w:r w:rsidR="00951EAD" w:rsidRPr="00673021">
              <w:rPr>
                <w:sz w:val="24"/>
                <w:szCs w:val="24"/>
                <w:lang w:eastAsia="zh-CN"/>
              </w:rPr>
              <w:t>39</w:t>
            </w:r>
            <w:r w:rsidR="00185A1D" w:rsidRPr="00673021">
              <w:rPr>
                <w:sz w:val="24"/>
                <w:szCs w:val="24"/>
                <w:lang w:eastAsia="zh-CN"/>
              </w:rPr>
              <w:t>.</w:t>
            </w:r>
            <w:r w:rsidR="00951EAD" w:rsidRPr="00673021">
              <w:rPr>
                <w:sz w:val="24"/>
                <w:szCs w:val="24"/>
                <w:lang w:eastAsia="zh-CN"/>
              </w:rPr>
              <w:t>11</w:t>
            </w:r>
            <w:r w:rsidR="004B5586" w:rsidRPr="00673021">
              <w:rPr>
                <w:sz w:val="24"/>
                <w:szCs w:val="24"/>
              </w:rPr>
              <w:t>%</w:t>
            </w:r>
          </w:p>
        </w:tc>
      </w:tr>
      <w:tr w:rsidR="008304BD" w:rsidRPr="008304BD" w14:paraId="18996DFB" w14:textId="77777777" w:rsidTr="00100161">
        <w:trPr>
          <w:cantSplit/>
          <w:trHeight w:val="467"/>
        </w:trPr>
        <w:tc>
          <w:tcPr>
            <w:tcW w:w="9288" w:type="dxa"/>
            <w:gridSpan w:val="5"/>
            <w:tcBorders>
              <w:right w:val="single" w:sz="4" w:space="0" w:color="auto"/>
            </w:tcBorders>
            <w:shd w:val="clear" w:color="auto" w:fill="auto"/>
            <w:vAlign w:val="center"/>
          </w:tcPr>
          <w:p w14:paraId="714253E5" w14:textId="77777777" w:rsidR="00080D3D" w:rsidRPr="00A37F87" w:rsidRDefault="00080D3D" w:rsidP="00AC688F">
            <w:pPr>
              <w:jc w:val="center"/>
              <w:rPr>
                <w:color w:val="000000" w:themeColor="text1"/>
                <w:sz w:val="24"/>
                <w:szCs w:val="24"/>
              </w:rPr>
            </w:pPr>
            <w:r w:rsidRPr="00A37F87">
              <w:rPr>
                <w:color w:val="000000" w:themeColor="text1"/>
                <w:sz w:val="24"/>
                <w:szCs w:val="24"/>
              </w:rPr>
              <w:t>Metro Areas</w:t>
            </w:r>
            <w:r w:rsidRPr="00A37F87">
              <w:rPr>
                <w:color w:val="000000" w:themeColor="text1"/>
                <w:sz w:val="24"/>
                <w:szCs w:val="24"/>
              </w:rPr>
              <w:footnoteReference w:customMarkFollows="1" w:id="3"/>
              <w:t>*</w:t>
            </w:r>
            <w:r w:rsidR="00906942" w:rsidRPr="00A37F87">
              <w:rPr>
                <w:color w:val="000000" w:themeColor="text1"/>
                <w:sz w:val="24"/>
                <w:szCs w:val="24"/>
              </w:rPr>
              <w:t>*</w:t>
            </w:r>
            <w:r w:rsidRPr="00A37F87">
              <w:rPr>
                <w:color w:val="000000" w:themeColor="text1"/>
                <w:sz w:val="24"/>
                <w:szCs w:val="24"/>
              </w:rPr>
              <w:t>*:</w:t>
            </w:r>
          </w:p>
        </w:tc>
      </w:tr>
      <w:tr w:rsidR="008304BD" w:rsidRPr="008304BD" w14:paraId="50BB8835" w14:textId="77777777" w:rsidTr="00A619A9">
        <w:trPr>
          <w:cantSplit/>
        </w:trPr>
        <w:tc>
          <w:tcPr>
            <w:tcW w:w="2088" w:type="dxa"/>
            <w:tcBorders>
              <w:right w:val="single" w:sz="4" w:space="0" w:color="auto"/>
            </w:tcBorders>
            <w:shd w:val="clear" w:color="auto" w:fill="auto"/>
            <w:vAlign w:val="center"/>
          </w:tcPr>
          <w:p w14:paraId="511CFE57" w14:textId="77777777" w:rsidR="008946B4" w:rsidRPr="008304BD" w:rsidRDefault="008946B4" w:rsidP="008946B4">
            <w:pPr>
              <w:jc w:val="center"/>
              <w:rPr>
                <w:rFonts w:cs="Arial"/>
                <w:b/>
                <w:bCs/>
                <w:color w:val="0D0D0D" w:themeColor="text1" w:themeTint="F2"/>
                <w:sz w:val="24"/>
                <w:szCs w:val="24"/>
              </w:rPr>
            </w:pPr>
            <w:r w:rsidRPr="008304BD">
              <w:rPr>
                <w:rFonts w:cs="Arial"/>
                <w:b/>
                <w:bCs/>
                <w:color w:val="0D0D0D" w:themeColor="text1" w:themeTint="F2"/>
                <w:sz w:val="24"/>
                <w:szCs w:val="24"/>
              </w:rPr>
              <w:t>Bloomington Normal</w:t>
            </w:r>
          </w:p>
        </w:tc>
        <w:tc>
          <w:tcPr>
            <w:tcW w:w="1687" w:type="dxa"/>
            <w:shd w:val="clear" w:color="auto" w:fill="auto"/>
          </w:tcPr>
          <w:p w14:paraId="6056265F" w14:textId="77777777" w:rsidR="008946B4" w:rsidRPr="00673021" w:rsidRDefault="008946B4" w:rsidP="008946B4">
            <w:pPr>
              <w:jc w:val="center"/>
              <w:rPr>
                <w:sz w:val="24"/>
                <w:szCs w:val="24"/>
                <w:lang w:eastAsia="zh-CN"/>
              </w:rPr>
            </w:pPr>
            <w:r w:rsidRPr="00673021">
              <w:rPr>
                <w:sz w:val="24"/>
                <w:szCs w:val="24"/>
              </w:rPr>
              <w:t>142.</w:t>
            </w:r>
            <w:r w:rsidRPr="00673021">
              <w:rPr>
                <w:sz w:val="24"/>
                <w:szCs w:val="24"/>
                <w:lang w:eastAsia="zh-CN"/>
              </w:rPr>
              <w:t>06</w:t>
            </w:r>
          </w:p>
          <w:p w14:paraId="640AF163" w14:textId="77777777" w:rsidR="008946B4" w:rsidRPr="00673021" w:rsidRDefault="008946B4" w:rsidP="008946B4">
            <w:pPr>
              <w:jc w:val="center"/>
              <w:rPr>
                <w:sz w:val="24"/>
                <w:szCs w:val="24"/>
              </w:rPr>
            </w:pPr>
            <w:r w:rsidRPr="00673021">
              <w:rPr>
                <w:sz w:val="24"/>
                <w:szCs w:val="24"/>
              </w:rPr>
              <w:t>(Feb 2002)</w:t>
            </w:r>
          </w:p>
        </w:tc>
        <w:tc>
          <w:tcPr>
            <w:tcW w:w="1980" w:type="dxa"/>
            <w:shd w:val="clear" w:color="auto" w:fill="auto"/>
          </w:tcPr>
          <w:p w14:paraId="12DB4BDE" w14:textId="76B38556" w:rsidR="008946B4" w:rsidRPr="00673021" w:rsidRDefault="009469D9" w:rsidP="008946B4">
            <w:pPr>
              <w:jc w:val="center"/>
              <w:rPr>
                <w:sz w:val="24"/>
                <w:szCs w:val="24"/>
                <w:lang w:eastAsia="zh-CN"/>
              </w:rPr>
            </w:pPr>
            <w:r w:rsidRPr="00673021">
              <w:rPr>
                <w:sz w:val="24"/>
                <w:szCs w:val="24"/>
                <w:lang w:eastAsia="zh-CN"/>
              </w:rPr>
              <w:t>12</w:t>
            </w:r>
            <w:r w:rsidR="007706FF" w:rsidRPr="00673021">
              <w:rPr>
                <w:sz w:val="24"/>
                <w:szCs w:val="24"/>
                <w:lang w:eastAsia="zh-CN"/>
              </w:rPr>
              <w:t>1</w:t>
            </w:r>
            <w:r w:rsidR="00185A1D" w:rsidRPr="00673021">
              <w:rPr>
                <w:sz w:val="24"/>
                <w:szCs w:val="24"/>
                <w:lang w:eastAsia="zh-CN"/>
              </w:rPr>
              <w:t>.</w:t>
            </w:r>
            <w:r w:rsidR="00EB6013" w:rsidRPr="00673021">
              <w:rPr>
                <w:sz w:val="24"/>
                <w:szCs w:val="24"/>
                <w:lang w:eastAsia="zh-CN"/>
              </w:rPr>
              <w:t>02</w:t>
            </w:r>
          </w:p>
          <w:p w14:paraId="01FA4284" w14:textId="3CE27537" w:rsidR="008946B4" w:rsidRPr="00673021" w:rsidRDefault="004343D1"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right w:val="single" w:sz="4" w:space="0" w:color="auto"/>
            </w:tcBorders>
            <w:shd w:val="clear" w:color="auto" w:fill="FFCCCC"/>
          </w:tcPr>
          <w:p w14:paraId="78D684A3" w14:textId="77777777" w:rsidR="008946B4" w:rsidRPr="00673021" w:rsidRDefault="008946B4" w:rsidP="008946B4">
            <w:pPr>
              <w:jc w:val="center"/>
              <w:rPr>
                <w:sz w:val="24"/>
                <w:szCs w:val="24"/>
                <w:lang w:eastAsia="zh-CN"/>
              </w:rPr>
            </w:pPr>
            <w:r w:rsidRPr="00673021">
              <w:rPr>
                <w:sz w:val="24"/>
                <w:szCs w:val="24"/>
                <w:lang w:eastAsia="zh-CN"/>
              </w:rPr>
              <w:t>Negative</w:t>
            </w:r>
          </w:p>
          <w:p w14:paraId="58AB5461" w14:textId="77777777" w:rsidR="008946B4" w:rsidRPr="00673021" w:rsidRDefault="008946B4" w:rsidP="008946B4">
            <w:pPr>
              <w:jc w:val="center"/>
              <w:rPr>
                <w:sz w:val="24"/>
                <w:szCs w:val="24"/>
              </w:rPr>
            </w:pPr>
            <w:r w:rsidRPr="00673021">
              <w:rPr>
                <w:sz w:val="24"/>
                <w:szCs w:val="24"/>
              </w:rPr>
              <w:t xml:space="preser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FD1050D" w14:textId="77777777" w:rsidR="008946B4" w:rsidRPr="00673021" w:rsidRDefault="008946B4" w:rsidP="008946B4">
            <w:pPr>
              <w:jc w:val="center"/>
              <w:rPr>
                <w:sz w:val="24"/>
                <w:szCs w:val="24"/>
              </w:rPr>
            </w:pPr>
            <w:r w:rsidRPr="00673021">
              <w:rPr>
                <w:sz w:val="24"/>
                <w:szCs w:val="24"/>
              </w:rPr>
              <w:t>NA</w:t>
            </w:r>
          </w:p>
        </w:tc>
      </w:tr>
      <w:tr w:rsidR="008304BD" w:rsidRPr="008304BD" w14:paraId="7E93A304" w14:textId="77777777" w:rsidTr="00A619A9">
        <w:trPr>
          <w:cantSplit/>
        </w:trPr>
        <w:tc>
          <w:tcPr>
            <w:tcW w:w="2088" w:type="dxa"/>
            <w:tcBorders>
              <w:right w:val="single" w:sz="4" w:space="0" w:color="auto"/>
            </w:tcBorders>
            <w:shd w:val="clear" w:color="auto" w:fill="auto"/>
            <w:vAlign w:val="center"/>
          </w:tcPr>
          <w:p w14:paraId="456533D8" w14:textId="77777777" w:rsidR="00020E3B" w:rsidRPr="008304BD" w:rsidRDefault="00020E3B" w:rsidP="008946B4">
            <w:pPr>
              <w:jc w:val="center"/>
              <w:rPr>
                <w:rFonts w:cs="Arial"/>
                <w:b/>
                <w:bCs/>
                <w:color w:val="0D0D0D" w:themeColor="text1" w:themeTint="F2"/>
                <w:sz w:val="24"/>
                <w:szCs w:val="24"/>
              </w:rPr>
            </w:pPr>
            <w:r w:rsidRPr="008304BD">
              <w:rPr>
                <w:rFonts w:cs="Arial"/>
                <w:b/>
                <w:bCs/>
                <w:color w:val="0D0D0D" w:themeColor="text1" w:themeTint="F2"/>
                <w:sz w:val="24"/>
                <w:szCs w:val="24"/>
              </w:rPr>
              <w:t>Champaign- Urbana</w:t>
            </w:r>
          </w:p>
        </w:tc>
        <w:tc>
          <w:tcPr>
            <w:tcW w:w="1687" w:type="dxa"/>
            <w:shd w:val="clear" w:color="auto" w:fill="auto"/>
          </w:tcPr>
          <w:p w14:paraId="5682B019" w14:textId="77777777" w:rsidR="00020E3B" w:rsidRPr="00673021" w:rsidRDefault="00020E3B" w:rsidP="008946B4">
            <w:pPr>
              <w:jc w:val="center"/>
              <w:rPr>
                <w:sz w:val="24"/>
                <w:szCs w:val="24"/>
              </w:rPr>
            </w:pPr>
            <w:r w:rsidRPr="00673021">
              <w:rPr>
                <w:sz w:val="24"/>
                <w:szCs w:val="24"/>
              </w:rPr>
              <w:t>116.26</w:t>
            </w:r>
          </w:p>
          <w:p w14:paraId="6EAA859F" w14:textId="77777777" w:rsidR="00020E3B" w:rsidRPr="00673021" w:rsidRDefault="00020E3B" w:rsidP="008946B4">
            <w:pPr>
              <w:jc w:val="center"/>
              <w:rPr>
                <w:sz w:val="24"/>
                <w:szCs w:val="24"/>
              </w:rPr>
            </w:pPr>
            <w:r w:rsidRPr="00673021">
              <w:rPr>
                <w:sz w:val="24"/>
                <w:szCs w:val="24"/>
              </w:rPr>
              <w:t>(Jan 2009)</w:t>
            </w:r>
          </w:p>
        </w:tc>
        <w:tc>
          <w:tcPr>
            <w:tcW w:w="1980" w:type="dxa"/>
            <w:shd w:val="clear" w:color="auto" w:fill="auto"/>
          </w:tcPr>
          <w:p w14:paraId="1ED51D19" w14:textId="21198818" w:rsidR="00020E3B" w:rsidRPr="00673021" w:rsidRDefault="009469D9" w:rsidP="008946B4">
            <w:pPr>
              <w:jc w:val="center"/>
              <w:rPr>
                <w:sz w:val="24"/>
                <w:szCs w:val="24"/>
                <w:lang w:eastAsia="zh-CN"/>
              </w:rPr>
            </w:pPr>
            <w:r w:rsidRPr="00673021">
              <w:rPr>
                <w:sz w:val="24"/>
                <w:szCs w:val="24"/>
              </w:rPr>
              <w:t>11</w:t>
            </w:r>
            <w:r w:rsidR="007706FF" w:rsidRPr="00673021">
              <w:rPr>
                <w:sz w:val="24"/>
                <w:szCs w:val="24"/>
              </w:rPr>
              <w:t>3</w:t>
            </w:r>
            <w:r w:rsidR="00DE0ED4" w:rsidRPr="00673021">
              <w:rPr>
                <w:sz w:val="24"/>
                <w:szCs w:val="24"/>
              </w:rPr>
              <w:t>.</w:t>
            </w:r>
            <w:r w:rsidR="00EB6013" w:rsidRPr="00673021">
              <w:rPr>
                <w:sz w:val="24"/>
                <w:szCs w:val="24"/>
              </w:rPr>
              <w:t>93</w:t>
            </w:r>
          </w:p>
          <w:p w14:paraId="70CA1721" w14:textId="158B8305" w:rsidR="00020E3B" w:rsidRPr="00673021" w:rsidRDefault="00F24546"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bottom w:val="single" w:sz="4" w:space="0" w:color="auto"/>
              <w:right w:val="single" w:sz="4" w:space="0" w:color="auto"/>
            </w:tcBorders>
            <w:shd w:val="clear" w:color="auto" w:fill="CCFFCC"/>
          </w:tcPr>
          <w:p w14:paraId="13E1CC21" w14:textId="6F5530C9" w:rsidR="000C56A3" w:rsidRPr="00673021" w:rsidRDefault="002A791C" w:rsidP="000C56A3">
            <w:pPr>
              <w:jc w:val="center"/>
              <w:rPr>
                <w:sz w:val="24"/>
                <w:szCs w:val="24"/>
                <w:lang w:eastAsia="zh-CN"/>
              </w:rPr>
            </w:pPr>
            <w:r w:rsidRPr="00673021">
              <w:rPr>
                <w:sz w:val="24"/>
                <w:szCs w:val="24"/>
                <w:lang w:eastAsia="zh-CN"/>
              </w:rPr>
              <w:t>Positive</w:t>
            </w:r>
          </w:p>
          <w:p w14:paraId="030CDB12" w14:textId="38508877" w:rsidR="00020E3B" w:rsidRPr="00673021" w:rsidRDefault="000C56A3" w:rsidP="000C56A3">
            <w:pPr>
              <w:jc w:val="center"/>
              <w:rPr>
                <w:sz w:val="24"/>
                <w:szCs w:val="24"/>
              </w:rPr>
            </w:pPr>
            <w:r w:rsidRPr="00673021">
              <w:rPr>
                <w:sz w:val="24"/>
                <w:szCs w:val="24"/>
              </w:rPr>
              <w:t xml:space="preser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F3CE7C1" w14:textId="323D7C57" w:rsidR="00020E3B" w:rsidRPr="00673021" w:rsidRDefault="002048F7" w:rsidP="00082986">
            <w:pPr>
              <w:jc w:val="center"/>
              <w:rPr>
                <w:sz w:val="24"/>
                <w:szCs w:val="24"/>
              </w:rPr>
            </w:pPr>
            <w:r w:rsidRPr="00673021">
              <w:rPr>
                <w:sz w:val="24"/>
                <w:szCs w:val="24"/>
              </w:rPr>
              <w:t>-</w:t>
            </w:r>
          </w:p>
        </w:tc>
      </w:tr>
      <w:tr w:rsidR="008304BD" w:rsidRPr="008304BD" w14:paraId="5BAA2C3E" w14:textId="77777777" w:rsidTr="00A619A9">
        <w:trPr>
          <w:cantSplit/>
        </w:trPr>
        <w:tc>
          <w:tcPr>
            <w:tcW w:w="2088" w:type="dxa"/>
            <w:tcBorders>
              <w:right w:val="single" w:sz="4" w:space="0" w:color="auto"/>
            </w:tcBorders>
            <w:shd w:val="clear" w:color="auto" w:fill="auto"/>
            <w:vAlign w:val="center"/>
          </w:tcPr>
          <w:p w14:paraId="00E1C160" w14:textId="77777777" w:rsidR="00020E3B" w:rsidRPr="008304BD" w:rsidRDefault="00020E3B" w:rsidP="008946B4">
            <w:pPr>
              <w:jc w:val="center"/>
              <w:rPr>
                <w:rFonts w:cs="Arial"/>
                <w:b/>
                <w:bCs/>
                <w:color w:val="0D0D0D" w:themeColor="text1" w:themeTint="F2"/>
                <w:sz w:val="24"/>
                <w:szCs w:val="24"/>
              </w:rPr>
            </w:pPr>
            <w:r w:rsidRPr="008304BD">
              <w:rPr>
                <w:rFonts w:cs="Arial"/>
                <w:b/>
                <w:bCs/>
                <w:color w:val="0D0D0D" w:themeColor="text1" w:themeTint="F2"/>
                <w:sz w:val="24"/>
                <w:szCs w:val="24"/>
              </w:rPr>
              <w:t>Chicago</w:t>
            </w:r>
          </w:p>
        </w:tc>
        <w:tc>
          <w:tcPr>
            <w:tcW w:w="1687" w:type="dxa"/>
            <w:shd w:val="clear" w:color="auto" w:fill="auto"/>
          </w:tcPr>
          <w:p w14:paraId="6FC42928" w14:textId="77777777" w:rsidR="00020E3B" w:rsidRPr="00673021" w:rsidRDefault="00020E3B" w:rsidP="008946B4">
            <w:pPr>
              <w:jc w:val="center"/>
              <w:rPr>
                <w:sz w:val="24"/>
                <w:szCs w:val="24"/>
              </w:rPr>
            </w:pPr>
            <w:r w:rsidRPr="00673021">
              <w:rPr>
                <w:sz w:val="24"/>
                <w:szCs w:val="24"/>
              </w:rPr>
              <w:t>114.82</w:t>
            </w:r>
          </w:p>
          <w:p w14:paraId="536BE6F5" w14:textId="77777777" w:rsidR="00020E3B" w:rsidRPr="00673021" w:rsidRDefault="00020E3B" w:rsidP="008946B4">
            <w:pPr>
              <w:jc w:val="center"/>
              <w:rPr>
                <w:sz w:val="24"/>
                <w:szCs w:val="24"/>
              </w:rPr>
            </w:pPr>
            <w:r w:rsidRPr="00673021">
              <w:rPr>
                <w:sz w:val="24"/>
                <w:szCs w:val="24"/>
              </w:rPr>
              <w:t>(Nov 2000)</w:t>
            </w:r>
          </w:p>
        </w:tc>
        <w:tc>
          <w:tcPr>
            <w:tcW w:w="1980" w:type="dxa"/>
            <w:shd w:val="clear" w:color="auto" w:fill="auto"/>
          </w:tcPr>
          <w:p w14:paraId="6D881AF2" w14:textId="45528058" w:rsidR="00020E3B" w:rsidRPr="00673021" w:rsidRDefault="009469D9" w:rsidP="008946B4">
            <w:pPr>
              <w:jc w:val="center"/>
              <w:rPr>
                <w:sz w:val="24"/>
                <w:szCs w:val="24"/>
                <w:lang w:eastAsia="zh-CN"/>
              </w:rPr>
            </w:pPr>
            <w:r w:rsidRPr="00673021">
              <w:rPr>
                <w:sz w:val="24"/>
                <w:szCs w:val="24"/>
              </w:rPr>
              <w:t>1</w:t>
            </w:r>
            <w:r w:rsidR="001E7449" w:rsidRPr="00673021">
              <w:rPr>
                <w:sz w:val="24"/>
                <w:szCs w:val="24"/>
              </w:rPr>
              <w:t>0</w:t>
            </w:r>
            <w:r w:rsidR="00EB6013" w:rsidRPr="00673021">
              <w:rPr>
                <w:sz w:val="24"/>
                <w:szCs w:val="24"/>
              </w:rPr>
              <w:t>8</w:t>
            </w:r>
            <w:r w:rsidR="00D038E2" w:rsidRPr="00673021">
              <w:rPr>
                <w:sz w:val="24"/>
                <w:szCs w:val="24"/>
              </w:rPr>
              <w:t>.</w:t>
            </w:r>
            <w:r w:rsidR="00EB6013" w:rsidRPr="00673021">
              <w:rPr>
                <w:sz w:val="24"/>
                <w:szCs w:val="24"/>
              </w:rPr>
              <w:t>50</w:t>
            </w:r>
          </w:p>
          <w:p w14:paraId="197E9CDE" w14:textId="36FDB9EA" w:rsidR="00020E3B" w:rsidRPr="00673021" w:rsidRDefault="00F24546"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right w:val="single" w:sz="4" w:space="0" w:color="auto"/>
            </w:tcBorders>
            <w:shd w:val="clear" w:color="auto" w:fill="CCFFCC"/>
          </w:tcPr>
          <w:p w14:paraId="44314D17" w14:textId="354EA9B2" w:rsidR="000C56A3" w:rsidRPr="00673021" w:rsidRDefault="0049428E" w:rsidP="000C56A3">
            <w:pPr>
              <w:jc w:val="center"/>
              <w:rPr>
                <w:sz w:val="24"/>
                <w:szCs w:val="24"/>
                <w:lang w:eastAsia="zh-CN"/>
              </w:rPr>
            </w:pPr>
            <w:r w:rsidRPr="00673021">
              <w:rPr>
                <w:sz w:val="24"/>
                <w:szCs w:val="24"/>
                <w:lang w:eastAsia="zh-CN"/>
              </w:rPr>
              <w:t>Positive</w:t>
            </w:r>
          </w:p>
          <w:p w14:paraId="327C0B04" w14:textId="326738D5" w:rsidR="00020E3B" w:rsidRPr="00673021" w:rsidRDefault="000C56A3" w:rsidP="000C56A3">
            <w:pPr>
              <w:jc w:val="center"/>
              <w:rPr>
                <w:sz w:val="24"/>
                <w:szCs w:val="24"/>
              </w:rPr>
            </w:pPr>
            <w:r w:rsidRPr="00673021">
              <w:rPr>
                <w:sz w:val="24"/>
                <w:szCs w:val="24"/>
              </w:rPr>
              <w:t xml:space="preser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BBF79A2" w14:textId="2155F006" w:rsidR="00020E3B" w:rsidRPr="00673021" w:rsidRDefault="00FB47C5" w:rsidP="00FB47C5">
            <w:pPr>
              <w:jc w:val="center"/>
              <w:rPr>
                <w:sz w:val="24"/>
                <w:szCs w:val="24"/>
              </w:rPr>
            </w:pPr>
            <w:r w:rsidRPr="00673021">
              <w:rPr>
                <w:sz w:val="24"/>
                <w:szCs w:val="24"/>
              </w:rPr>
              <w:t>50</w:t>
            </w:r>
            <w:r w:rsidR="0049428E" w:rsidRPr="00673021">
              <w:rPr>
                <w:sz w:val="24"/>
                <w:szCs w:val="24"/>
              </w:rPr>
              <w:t>.</w:t>
            </w:r>
            <w:r w:rsidRPr="00673021">
              <w:rPr>
                <w:sz w:val="24"/>
                <w:szCs w:val="24"/>
              </w:rPr>
              <w:t>32</w:t>
            </w:r>
            <w:r w:rsidR="0049428E" w:rsidRPr="00673021">
              <w:rPr>
                <w:sz w:val="24"/>
                <w:szCs w:val="24"/>
              </w:rPr>
              <w:t>%</w:t>
            </w:r>
          </w:p>
        </w:tc>
      </w:tr>
      <w:tr w:rsidR="008304BD" w:rsidRPr="008304BD" w14:paraId="3518B1A1" w14:textId="77777777" w:rsidTr="00A619A9">
        <w:trPr>
          <w:cantSplit/>
        </w:trPr>
        <w:tc>
          <w:tcPr>
            <w:tcW w:w="2088" w:type="dxa"/>
            <w:tcBorders>
              <w:right w:val="single" w:sz="4" w:space="0" w:color="auto"/>
            </w:tcBorders>
            <w:shd w:val="clear" w:color="auto" w:fill="auto"/>
            <w:vAlign w:val="center"/>
          </w:tcPr>
          <w:p w14:paraId="2A70320C" w14:textId="77777777" w:rsidR="00020E3B" w:rsidRPr="008304BD" w:rsidRDefault="00020E3B" w:rsidP="008946B4">
            <w:pPr>
              <w:jc w:val="center"/>
              <w:rPr>
                <w:rFonts w:cs="Arial"/>
                <w:b/>
                <w:bCs/>
                <w:color w:val="0D0D0D" w:themeColor="text1" w:themeTint="F2"/>
                <w:sz w:val="24"/>
                <w:szCs w:val="24"/>
              </w:rPr>
            </w:pPr>
            <w:r w:rsidRPr="008304BD">
              <w:rPr>
                <w:rFonts w:cs="Arial"/>
                <w:b/>
                <w:bCs/>
                <w:color w:val="0D0D0D" w:themeColor="text1" w:themeTint="F2"/>
                <w:sz w:val="24"/>
                <w:szCs w:val="24"/>
              </w:rPr>
              <w:t>Davenport- Rock Island-Moline</w:t>
            </w:r>
          </w:p>
        </w:tc>
        <w:tc>
          <w:tcPr>
            <w:tcW w:w="1687" w:type="dxa"/>
            <w:shd w:val="clear" w:color="auto" w:fill="auto"/>
          </w:tcPr>
          <w:p w14:paraId="2D3CC2F0" w14:textId="77777777" w:rsidR="00020E3B" w:rsidRPr="00673021" w:rsidRDefault="00020E3B" w:rsidP="008946B4">
            <w:pPr>
              <w:jc w:val="center"/>
              <w:rPr>
                <w:sz w:val="24"/>
                <w:szCs w:val="24"/>
              </w:rPr>
            </w:pPr>
            <w:r w:rsidRPr="00673021">
              <w:rPr>
                <w:sz w:val="24"/>
                <w:szCs w:val="24"/>
              </w:rPr>
              <w:t>115.06</w:t>
            </w:r>
          </w:p>
          <w:p w14:paraId="0F0F3D18" w14:textId="77777777" w:rsidR="00020E3B" w:rsidRPr="00673021" w:rsidRDefault="00020E3B" w:rsidP="008946B4">
            <w:pPr>
              <w:jc w:val="center"/>
              <w:rPr>
                <w:sz w:val="24"/>
                <w:szCs w:val="24"/>
              </w:rPr>
            </w:pPr>
            <w:r w:rsidRPr="00673021">
              <w:rPr>
                <w:sz w:val="24"/>
                <w:szCs w:val="24"/>
              </w:rPr>
              <w:t>(Mar 2008)</w:t>
            </w:r>
          </w:p>
        </w:tc>
        <w:tc>
          <w:tcPr>
            <w:tcW w:w="1980" w:type="dxa"/>
            <w:shd w:val="clear" w:color="auto" w:fill="auto"/>
          </w:tcPr>
          <w:p w14:paraId="56A77545" w14:textId="10E7CE07" w:rsidR="00204DE3" w:rsidRPr="00673021" w:rsidRDefault="009469D9" w:rsidP="00204DE3">
            <w:pPr>
              <w:jc w:val="center"/>
              <w:rPr>
                <w:sz w:val="24"/>
                <w:szCs w:val="24"/>
              </w:rPr>
            </w:pPr>
            <w:r w:rsidRPr="00673021">
              <w:rPr>
                <w:sz w:val="24"/>
                <w:szCs w:val="24"/>
              </w:rPr>
              <w:t>10</w:t>
            </w:r>
            <w:r w:rsidR="00EB6013" w:rsidRPr="00673021">
              <w:rPr>
                <w:sz w:val="24"/>
                <w:szCs w:val="24"/>
              </w:rPr>
              <w:t>5</w:t>
            </w:r>
            <w:r w:rsidR="00E76885" w:rsidRPr="00673021">
              <w:rPr>
                <w:sz w:val="24"/>
                <w:szCs w:val="24"/>
              </w:rPr>
              <w:t>.</w:t>
            </w:r>
            <w:r w:rsidR="00EB6013" w:rsidRPr="00673021">
              <w:rPr>
                <w:sz w:val="24"/>
                <w:szCs w:val="24"/>
              </w:rPr>
              <w:t>85</w:t>
            </w:r>
          </w:p>
          <w:p w14:paraId="714AB0B4" w14:textId="36A97C08" w:rsidR="00020E3B" w:rsidRPr="00673021" w:rsidRDefault="00F24546"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bottom w:val="single" w:sz="4" w:space="0" w:color="auto"/>
              <w:right w:val="single" w:sz="4" w:space="0" w:color="auto"/>
            </w:tcBorders>
            <w:shd w:val="clear" w:color="auto" w:fill="FFCCCC"/>
          </w:tcPr>
          <w:p w14:paraId="59FD572A" w14:textId="77777777" w:rsidR="000C56A3" w:rsidRPr="00673021" w:rsidRDefault="000C56A3" w:rsidP="000C56A3">
            <w:pPr>
              <w:jc w:val="center"/>
              <w:rPr>
                <w:sz w:val="24"/>
                <w:szCs w:val="24"/>
                <w:lang w:eastAsia="zh-CN"/>
              </w:rPr>
            </w:pPr>
            <w:r w:rsidRPr="00673021">
              <w:rPr>
                <w:sz w:val="24"/>
                <w:szCs w:val="24"/>
                <w:lang w:eastAsia="zh-CN"/>
              </w:rPr>
              <w:t>Negative</w:t>
            </w:r>
          </w:p>
          <w:p w14:paraId="5969E505" w14:textId="6705D021" w:rsidR="00020E3B" w:rsidRPr="00673021" w:rsidRDefault="000C56A3" w:rsidP="000C56A3">
            <w:pPr>
              <w:jc w:val="center"/>
              <w:rPr>
                <w:sz w:val="24"/>
                <w:szCs w:val="24"/>
              </w:rPr>
            </w:pPr>
            <w:r w:rsidRPr="00673021">
              <w:rPr>
                <w:sz w:val="24"/>
                <w:szCs w:val="24"/>
              </w:rPr>
              <w:t xml:space="preser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E83E5EE" w14:textId="7FA502BB" w:rsidR="00020E3B" w:rsidRPr="00673021" w:rsidRDefault="001161CB" w:rsidP="00F4347F">
            <w:pPr>
              <w:jc w:val="center"/>
              <w:rPr>
                <w:sz w:val="24"/>
                <w:szCs w:val="24"/>
              </w:rPr>
            </w:pPr>
            <w:r w:rsidRPr="00673021">
              <w:rPr>
                <w:sz w:val="24"/>
                <w:szCs w:val="24"/>
              </w:rPr>
              <w:t>NA</w:t>
            </w:r>
          </w:p>
        </w:tc>
      </w:tr>
      <w:tr w:rsidR="008304BD" w:rsidRPr="008304BD" w14:paraId="632B9D20" w14:textId="77777777" w:rsidTr="00A619A9">
        <w:trPr>
          <w:cantSplit/>
        </w:trPr>
        <w:tc>
          <w:tcPr>
            <w:tcW w:w="2088" w:type="dxa"/>
            <w:tcBorders>
              <w:right w:val="single" w:sz="4" w:space="0" w:color="auto"/>
            </w:tcBorders>
            <w:shd w:val="clear" w:color="auto" w:fill="auto"/>
            <w:vAlign w:val="center"/>
          </w:tcPr>
          <w:p w14:paraId="0F6342FC" w14:textId="77777777" w:rsidR="00020E3B" w:rsidRPr="0012510E" w:rsidRDefault="00020E3B" w:rsidP="008946B4">
            <w:pPr>
              <w:jc w:val="center"/>
              <w:rPr>
                <w:rFonts w:cs="Arial"/>
                <w:b/>
                <w:bCs/>
                <w:color w:val="00B050"/>
                <w:sz w:val="24"/>
                <w:szCs w:val="24"/>
              </w:rPr>
            </w:pPr>
            <w:r w:rsidRPr="0012510E">
              <w:rPr>
                <w:rFonts w:cs="Arial"/>
                <w:b/>
                <w:bCs/>
                <w:sz w:val="24"/>
                <w:szCs w:val="24"/>
              </w:rPr>
              <w:t xml:space="preserve">Decatur </w:t>
            </w:r>
          </w:p>
        </w:tc>
        <w:tc>
          <w:tcPr>
            <w:tcW w:w="1687" w:type="dxa"/>
            <w:shd w:val="clear" w:color="auto" w:fill="auto"/>
          </w:tcPr>
          <w:p w14:paraId="6E0D7AB0" w14:textId="77777777" w:rsidR="00020E3B" w:rsidRPr="00673021" w:rsidRDefault="00020E3B" w:rsidP="008946B4">
            <w:pPr>
              <w:jc w:val="center"/>
              <w:rPr>
                <w:sz w:val="24"/>
                <w:szCs w:val="24"/>
              </w:rPr>
            </w:pPr>
            <w:r w:rsidRPr="00673021">
              <w:rPr>
                <w:sz w:val="24"/>
                <w:szCs w:val="24"/>
              </w:rPr>
              <w:t>112.38</w:t>
            </w:r>
          </w:p>
          <w:p w14:paraId="1628942C" w14:textId="77777777" w:rsidR="00020E3B" w:rsidRPr="00673021" w:rsidRDefault="00020E3B" w:rsidP="008946B4">
            <w:pPr>
              <w:jc w:val="center"/>
              <w:rPr>
                <w:sz w:val="24"/>
                <w:szCs w:val="24"/>
              </w:rPr>
            </w:pPr>
            <w:r w:rsidRPr="00673021">
              <w:rPr>
                <w:sz w:val="24"/>
                <w:szCs w:val="24"/>
              </w:rPr>
              <w:t>(Jan 2000)</w:t>
            </w:r>
          </w:p>
        </w:tc>
        <w:tc>
          <w:tcPr>
            <w:tcW w:w="1980" w:type="dxa"/>
            <w:shd w:val="clear" w:color="auto" w:fill="auto"/>
          </w:tcPr>
          <w:p w14:paraId="2DC9148F" w14:textId="4909319B" w:rsidR="00020E3B" w:rsidRPr="00673021" w:rsidRDefault="009469D9" w:rsidP="008946B4">
            <w:pPr>
              <w:jc w:val="center"/>
              <w:rPr>
                <w:sz w:val="24"/>
                <w:szCs w:val="24"/>
              </w:rPr>
            </w:pPr>
            <w:r w:rsidRPr="00673021">
              <w:rPr>
                <w:sz w:val="24"/>
                <w:szCs w:val="24"/>
              </w:rPr>
              <w:t>8</w:t>
            </w:r>
            <w:r w:rsidR="00EB6013" w:rsidRPr="00673021">
              <w:rPr>
                <w:sz w:val="24"/>
                <w:szCs w:val="24"/>
              </w:rPr>
              <w:t>6</w:t>
            </w:r>
            <w:r w:rsidR="00093488" w:rsidRPr="00673021">
              <w:rPr>
                <w:sz w:val="24"/>
                <w:szCs w:val="24"/>
              </w:rPr>
              <w:t>.</w:t>
            </w:r>
            <w:r w:rsidR="00EB6013" w:rsidRPr="00673021">
              <w:rPr>
                <w:sz w:val="24"/>
                <w:szCs w:val="24"/>
              </w:rPr>
              <w:t>25</w:t>
            </w:r>
          </w:p>
          <w:p w14:paraId="16266ABF" w14:textId="23468B37" w:rsidR="00020E3B" w:rsidRPr="00673021" w:rsidRDefault="00F24546"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bottom w:val="single" w:sz="4" w:space="0" w:color="auto"/>
              <w:right w:val="single" w:sz="4" w:space="0" w:color="auto"/>
            </w:tcBorders>
            <w:shd w:val="clear" w:color="auto" w:fill="FFCCCC"/>
          </w:tcPr>
          <w:p w14:paraId="5AD9EF16" w14:textId="5446A509" w:rsidR="00020E3B" w:rsidRPr="00673021" w:rsidRDefault="00117CC7" w:rsidP="00B316CD">
            <w:pPr>
              <w:jc w:val="center"/>
              <w:rPr>
                <w:sz w:val="24"/>
                <w:szCs w:val="24"/>
              </w:rPr>
            </w:pPr>
            <w:r w:rsidRPr="00673021">
              <w:rPr>
                <w:sz w:val="24"/>
                <w:szCs w:val="24"/>
              </w:rPr>
              <w:t>Negative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5B606B1" w14:textId="27204E22" w:rsidR="00020E3B" w:rsidRPr="00673021" w:rsidRDefault="001161CB" w:rsidP="00C6316F">
            <w:pPr>
              <w:jc w:val="center"/>
              <w:rPr>
                <w:sz w:val="24"/>
                <w:szCs w:val="24"/>
              </w:rPr>
            </w:pPr>
            <w:r w:rsidRPr="00673021">
              <w:rPr>
                <w:sz w:val="24"/>
                <w:szCs w:val="24"/>
              </w:rPr>
              <w:t>NA</w:t>
            </w:r>
          </w:p>
        </w:tc>
      </w:tr>
      <w:tr w:rsidR="008304BD" w:rsidRPr="008304BD" w14:paraId="4F73E999" w14:textId="77777777" w:rsidTr="00A619A9">
        <w:trPr>
          <w:cantSplit/>
        </w:trPr>
        <w:tc>
          <w:tcPr>
            <w:tcW w:w="2088" w:type="dxa"/>
            <w:tcBorders>
              <w:right w:val="single" w:sz="4" w:space="0" w:color="auto"/>
            </w:tcBorders>
            <w:shd w:val="clear" w:color="auto" w:fill="auto"/>
            <w:vAlign w:val="center"/>
          </w:tcPr>
          <w:p w14:paraId="1B37B2F6" w14:textId="77777777" w:rsidR="00020E3B" w:rsidRPr="008304BD" w:rsidRDefault="00020E3B" w:rsidP="008946B4">
            <w:pPr>
              <w:jc w:val="center"/>
              <w:rPr>
                <w:rFonts w:cs="Arial"/>
                <w:b/>
                <w:bCs/>
                <w:color w:val="0D0D0D" w:themeColor="text1" w:themeTint="F2"/>
                <w:sz w:val="24"/>
                <w:szCs w:val="24"/>
              </w:rPr>
            </w:pPr>
            <w:r w:rsidRPr="008304BD">
              <w:rPr>
                <w:rFonts w:cs="Arial"/>
                <w:b/>
                <w:bCs/>
                <w:color w:val="0D0D0D" w:themeColor="text1" w:themeTint="F2"/>
                <w:sz w:val="24"/>
                <w:szCs w:val="24"/>
              </w:rPr>
              <w:t>Kankakee</w:t>
            </w:r>
          </w:p>
        </w:tc>
        <w:tc>
          <w:tcPr>
            <w:tcW w:w="1687" w:type="dxa"/>
            <w:shd w:val="clear" w:color="auto" w:fill="auto"/>
          </w:tcPr>
          <w:p w14:paraId="42D95525" w14:textId="77777777" w:rsidR="00020E3B" w:rsidRPr="00673021" w:rsidRDefault="00020E3B" w:rsidP="008946B4">
            <w:pPr>
              <w:jc w:val="center"/>
              <w:rPr>
                <w:sz w:val="24"/>
                <w:szCs w:val="24"/>
              </w:rPr>
            </w:pPr>
            <w:r w:rsidRPr="00673021">
              <w:rPr>
                <w:sz w:val="24"/>
                <w:szCs w:val="24"/>
              </w:rPr>
              <w:t>125.66</w:t>
            </w:r>
          </w:p>
          <w:p w14:paraId="26A434C0" w14:textId="77777777" w:rsidR="00020E3B" w:rsidRPr="00673021" w:rsidRDefault="00020E3B" w:rsidP="008946B4">
            <w:pPr>
              <w:jc w:val="center"/>
              <w:rPr>
                <w:sz w:val="24"/>
                <w:szCs w:val="24"/>
              </w:rPr>
            </w:pPr>
            <w:r w:rsidRPr="00673021">
              <w:rPr>
                <w:sz w:val="24"/>
                <w:szCs w:val="24"/>
              </w:rPr>
              <w:t>(Nov 2011)</w:t>
            </w:r>
          </w:p>
        </w:tc>
        <w:tc>
          <w:tcPr>
            <w:tcW w:w="1980" w:type="dxa"/>
            <w:shd w:val="clear" w:color="auto" w:fill="auto"/>
          </w:tcPr>
          <w:p w14:paraId="04886818" w14:textId="6193B36E" w:rsidR="00020E3B" w:rsidRPr="00673021" w:rsidRDefault="009469D9" w:rsidP="008946B4">
            <w:pPr>
              <w:jc w:val="center"/>
              <w:rPr>
                <w:sz w:val="24"/>
                <w:szCs w:val="24"/>
              </w:rPr>
            </w:pPr>
            <w:r w:rsidRPr="00673021">
              <w:rPr>
                <w:sz w:val="24"/>
                <w:szCs w:val="24"/>
              </w:rPr>
              <w:t>1</w:t>
            </w:r>
            <w:r w:rsidR="007706FF" w:rsidRPr="00673021">
              <w:rPr>
                <w:sz w:val="24"/>
                <w:szCs w:val="24"/>
              </w:rPr>
              <w:t>1</w:t>
            </w:r>
            <w:r w:rsidR="00EB6013" w:rsidRPr="00673021">
              <w:rPr>
                <w:sz w:val="24"/>
                <w:szCs w:val="24"/>
              </w:rPr>
              <w:t>7</w:t>
            </w:r>
            <w:r w:rsidR="00DE0ED4" w:rsidRPr="00673021">
              <w:rPr>
                <w:sz w:val="24"/>
                <w:szCs w:val="24"/>
              </w:rPr>
              <w:t>.</w:t>
            </w:r>
            <w:r w:rsidR="00EB6013" w:rsidRPr="00673021">
              <w:rPr>
                <w:sz w:val="24"/>
                <w:szCs w:val="24"/>
              </w:rPr>
              <w:t>86</w:t>
            </w:r>
          </w:p>
          <w:p w14:paraId="000E18FE" w14:textId="3A7D9B6D" w:rsidR="00020E3B" w:rsidRPr="00673021" w:rsidRDefault="00F24546"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right w:val="single" w:sz="4" w:space="0" w:color="auto"/>
            </w:tcBorders>
            <w:shd w:val="clear" w:color="auto" w:fill="CCFFCC"/>
          </w:tcPr>
          <w:p w14:paraId="37E18B8F" w14:textId="77777777" w:rsidR="00020E3B" w:rsidRPr="00673021" w:rsidRDefault="00020E3B" w:rsidP="008946B4">
            <w:pPr>
              <w:ind w:left="360" w:hanging="360"/>
              <w:jc w:val="center"/>
              <w:rPr>
                <w:sz w:val="24"/>
                <w:szCs w:val="24"/>
                <w:lang w:eastAsia="zh-CN"/>
              </w:rPr>
            </w:pPr>
            <w:r w:rsidRPr="00673021">
              <w:rPr>
                <w:sz w:val="24"/>
                <w:szCs w:val="24"/>
                <w:lang w:eastAsia="zh-CN"/>
              </w:rPr>
              <w:t>Positive</w:t>
            </w:r>
          </w:p>
          <w:p w14:paraId="62B3CB22" w14:textId="47D77D4A" w:rsidR="00020E3B" w:rsidRPr="00673021" w:rsidRDefault="00117CC7" w:rsidP="008946B4">
            <w:pPr>
              <w:jc w:val="center"/>
              <w:rPr>
                <w:sz w:val="24"/>
                <w:szCs w:val="24"/>
              </w:rPr>
            </w:pPr>
            <w:r w:rsidRPr="00673021">
              <w:rPr>
                <w:sz w:val="24"/>
                <w:szCs w:val="24"/>
              </w:rPr>
              <w:t>g</w:t>
            </w:r>
            <w:r w:rsidR="00020E3B" w:rsidRPr="00673021">
              <w:rPr>
                <w:sz w:val="24"/>
                <w:szCs w:val="24"/>
              </w:rPr>
              <w:t>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684CB31" w14:textId="30F6A040" w:rsidR="00020E3B" w:rsidRPr="00673021" w:rsidRDefault="00FB47C5" w:rsidP="00FB47C5">
            <w:pPr>
              <w:jc w:val="center"/>
              <w:rPr>
                <w:sz w:val="24"/>
                <w:szCs w:val="24"/>
              </w:rPr>
            </w:pPr>
            <w:r w:rsidRPr="00673021">
              <w:rPr>
                <w:sz w:val="24"/>
                <w:szCs w:val="24"/>
              </w:rPr>
              <w:t>54</w:t>
            </w:r>
            <w:r w:rsidR="003B634F" w:rsidRPr="00673021">
              <w:rPr>
                <w:sz w:val="24"/>
                <w:szCs w:val="24"/>
              </w:rPr>
              <w:t>.</w:t>
            </w:r>
            <w:r w:rsidRPr="00673021">
              <w:rPr>
                <w:sz w:val="24"/>
                <w:szCs w:val="24"/>
              </w:rPr>
              <w:t>08</w:t>
            </w:r>
            <w:r w:rsidR="003B634F" w:rsidRPr="00673021">
              <w:rPr>
                <w:sz w:val="24"/>
                <w:szCs w:val="24"/>
              </w:rPr>
              <w:t>%</w:t>
            </w:r>
          </w:p>
        </w:tc>
      </w:tr>
      <w:tr w:rsidR="008304BD" w:rsidRPr="008304BD" w14:paraId="7BF32010" w14:textId="77777777" w:rsidTr="00A619A9">
        <w:trPr>
          <w:cantSplit/>
        </w:trPr>
        <w:tc>
          <w:tcPr>
            <w:tcW w:w="2088" w:type="dxa"/>
            <w:tcBorders>
              <w:right w:val="single" w:sz="4" w:space="0" w:color="auto"/>
            </w:tcBorders>
            <w:shd w:val="clear" w:color="auto" w:fill="auto"/>
            <w:vAlign w:val="center"/>
          </w:tcPr>
          <w:p w14:paraId="2CD56168" w14:textId="77777777" w:rsidR="00020E3B" w:rsidRPr="008304BD" w:rsidRDefault="00020E3B" w:rsidP="008946B4">
            <w:pPr>
              <w:jc w:val="center"/>
              <w:rPr>
                <w:rFonts w:cs="Arial"/>
                <w:b/>
                <w:bCs/>
                <w:color w:val="0D0D0D" w:themeColor="text1" w:themeTint="F2"/>
                <w:sz w:val="24"/>
                <w:szCs w:val="24"/>
              </w:rPr>
            </w:pPr>
            <w:r w:rsidRPr="008304BD">
              <w:rPr>
                <w:rFonts w:cs="Arial"/>
                <w:b/>
                <w:bCs/>
                <w:color w:val="0D0D0D" w:themeColor="text1" w:themeTint="F2"/>
                <w:sz w:val="24"/>
                <w:szCs w:val="24"/>
              </w:rPr>
              <w:t xml:space="preserve">Peoria </w:t>
            </w:r>
          </w:p>
        </w:tc>
        <w:tc>
          <w:tcPr>
            <w:tcW w:w="1687" w:type="dxa"/>
            <w:shd w:val="clear" w:color="auto" w:fill="auto"/>
          </w:tcPr>
          <w:p w14:paraId="1106AFEC" w14:textId="77777777" w:rsidR="00020E3B" w:rsidRPr="00673021" w:rsidRDefault="00020E3B" w:rsidP="008946B4">
            <w:pPr>
              <w:jc w:val="center"/>
              <w:rPr>
                <w:sz w:val="24"/>
                <w:szCs w:val="24"/>
              </w:rPr>
            </w:pPr>
            <w:r w:rsidRPr="00673021">
              <w:rPr>
                <w:sz w:val="24"/>
                <w:szCs w:val="24"/>
              </w:rPr>
              <w:t>122.09</w:t>
            </w:r>
          </w:p>
          <w:p w14:paraId="48979BBE" w14:textId="77777777" w:rsidR="00020E3B" w:rsidRPr="00673021" w:rsidRDefault="00020E3B" w:rsidP="008946B4">
            <w:pPr>
              <w:jc w:val="center"/>
              <w:rPr>
                <w:sz w:val="24"/>
                <w:szCs w:val="24"/>
              </w:rPr>
            </w:pPr>
            <w:r w:rsidRPr="00673021">
              <w:rPr>
                <w:sz w:val="24"/>
                <w:szCs w:val="24"/>
              </w:rPr>
              <w:t>(Aug 2008)</w:t>
            </w:r>
          </w:p>
        </w:tc>
        <w:tc>
          <w:tcPr>
            <w:tcW w:w="1980" w:type="dxa"/>
            <w:shd w:val="clear" w:color="auto" w:fill="auto"/>
          </w:tcPr>
          <w:p w14:paraId="7B3EABE6" w14:textId="150A3470" w:rsidR="00020E3B" w:rsidRPr="00673021" w:rsidRDefault="007706FF" w:rsidP="008946B4">
            <w:pPr>
              <w:jc w:val="center"/>
              <w:rPr>
                <w:sz w:val="24"/>
                <w:szCs w:val="24"/>
              </w:rPr>
            </w:pPr>
            <w:r w:rsidRPr="00673021">
              <w:rPr>
                <w:sz w:val="24"/>
                <w:szCs w:val="24"/>
              </w:rPr>
              <w:t>10</w:t>
            </w:r>
            <w:r w:rsidR="00EB6013" w:rsidRPr="00673021">
              <w:rPr>
                <w:sz w:val="24"/>
                <w:szCs w:val="24"/>
              </w:rPr>
              <w:t>2</w:t>
            </w:r>
            <w:r w:rsidR="00DE0ED4" w:rsidRPr="00673021">
              <w:rPr>
                <w:sz w:val="24"/>
                <w:szCs w:val="24"/>
              </w:rPr>
              <w:t>.</w:t>
            </w:r>
            <w:r w:rsidR="00EB6013" w:rsidRPr="00673021">
              <w:rPr>
                <w:sz w:val="24"/>
                <w:szCs w:val="24"/>
              </w:rPr>
              <w:t>55</w:t>
            </w:r>
          </w:p>
          <w:p w14:paraId="2E559BA1" w14:textId="47C3FAB2" w:rsidR="00020E3B" w:rsidRPr="00673021" w:rsidRDefault="00F24546"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right w:val="single" w:sz="4" w:space="0" w:color="auto"/>
            </w:tcBorders>
            <w:shd w:val="clear" w:color="auto" w:fill="FFCCCC"/>
          </w:tcPr>
          <w:p w14:paraId="7B716D33" w14:textId="77777777" w:rsidR="000C56A3" w:rsidRPr="00673021" w:rsidRDefault="000C56A3" w:rsidP="000C56A3">
            <w:pPr>
              <w:jc w:val="center"/>
              <w:rPr>
                <w:sz w:val="24"/>
                <w:szCs w:val="24"/>
                <w:lang w:eastAsia="zh-CN"/>
              </w:rPr>
            </w:pPr>
            <w:r w:rsidRPr="00673021">
              <w:rPr>
                <w:sz w:val="24"/>
                <w:szCs w:val="24"/>
                <w:lang w:eastAsia="zh-CN"/>
              </w:rPr>
              <w:t>Negative</w:t>
            </w:r>
          </w:p>
          <w:p w14:paraId="2BF40817" w14:textId="497730D7" w:rsidR="00020E3B" w:rsidRPr="00673021" w:rsidRDefault="000C56A3" w:rsidP="000C56A3">
            <w:pPr>
              <w:jc w:val="center"/>
              <w:rPr>
                <w:sz w:val="24"/>
                <w:szCs w:val="24"/>
              </w:rPr>
            </w:pPr>
            <w:r w:rsidRPr="00673021">
              <w:rPr>
                <w:sz w:val="24"/>
                <w:szCs w:val="24"/>
              </w:rPr>
              <w:t xml:space="preser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BE71A92" w14:textId="683BFCC4" w:rsidR="00020E3B" w:rsidRPr="00673021" w:rsidRDefault="001161CB" w:rsidP="00C6316F">
            <w:pPr>
              <w:jc w:val="center"/>
              <w:rPr>
                <w:sz w:val="24"/>
                <w:szCs w:val="24"/>
              </w:rPr>
            </w:pPr>
            <w:r w:rsidRPr="00673021">
              <w:rPr>
                <w:sz w:val="24"/>
                <w:szCs w:val="24"/>
              </w:rPr>
              <w:t>NA</w:t>
            </w:r>
          </w:p>
        </w:tc>
      </w:tr>
      <w:tr w:rsidR="008304BD" w:rsidRPr="008304BD" w14:paraId="0B705810" w14:textId="77777777" w:rsidTr="00A619A9">
        <w:trPr>
          <w:cantSplit/>
        </w:trPr>
        <w:tc>
          <w:tcPr>
            <w:tcW w:w="2088" w:type="dxa"/>
            <w:tcBorders>
              <w:right w:val="single" w:sz="4" w:space="0" w:color="auto"/>
            </w:tcBorders>
            <w:shd w:val="clear" w:color="auto" w:fill="auto"/>
            <w:vAlign w:val="center"/>
          </w:tcPr>
          <w:p w14:paraId="3921FB87" w14:textId="77777777" w:rsidR="00020E3B" w:rsidRPr="008304BD" w:rsidRDefault="00020E3B" w:rsidP="008946B4">
            <w:pPr>
              <w:jc w:val="center"/>
              <w:rPr>
                <w:rFonts w:cs="Arial"/>
                <w:b/>
                <w:bCs/>
                <w:color w:val="0D0D0D" w:themeColor="text1" w:themeTint="F2"/>
                <w:sz w:val="24"/>
                <w:szCs w:val="24"/>
              </w:rPr>
            </w:pPr>
            <w:r w:rsidRPr="008304BD">
              <w:rPr>
                <w:rFonts w:cs="Arial"/>
                <w:b/>
                <w:bCs/>
                <w:color w:val="0D0D0D" w:themeColor="text1" w:themeTint="F2"/>
                <w:sz w:val="24"/>
                <w:szCs w:val="24"/>
              </w:rPr>
              <w:t>Rockford</w:t>
            </w:r>
          </w:p>
        </w:tc>
        <w:tc>
          <w:tcPr>
            <w:tcW w:w="1687" w:type="dxa"/>
            <w:shd w:val="clear" w:color="auto" w:fill="auto"/>
          </w:tcPr>
          <w:p w14:paraId="67BB2B4E" w14:textId="77777777" w:rsidR="00020E3B" w:rsidRPr="00673021" w:rsidRDefault="00020E3B" w:rsidP="008946B4">
            <w:pPr>
              <w:jc w:val="center"/>
              <w:rPr>
                <w:sz w:val="24"/>
                <w:szCs w:val="24"/>
              </w:rPr>
            </w:pPr>
            <w:r w:rsidRPr="00673021">
              <w:rPr>
                <w:sz w:val="24"/>
                <w:szCs w:val="24"/>
              </w:rPr>
              <w:t>122.81</w:t>
            </w:r>
          </w:p>
          <w:p w14:paraId="12793132" w14:textId="77777777" w:rsidR="00020E3B" w:rsidRPr="00673021" w:rsidRDefault="00020E3B" w:rsidP="008946B4">
            <w:pPr>
              <w:jc w:val="center"/>
              <w:rPr>
                <w:sz w:val="24"/>
                <w:szCs w:val="24"/>
              </w:rPr>
            </w:pPr>
            <w:r w:rsidRPr="00673021">
              <w:rPr>
                <w:sz w:val="24"/>
                <w:szCs w:val="24"/>
              </w:rPr>
              <w:t>(Nov 2000)</w:t>
            </w:r>
          </w:p>
        </w:tc>
        <w:tc>
          <w:tcPr>
            <w:tcW w:w="1980" w:type="dxa"/>
            <w:shd w:val="clear" w:color="auto" w:fill="auto"/>
          </w:tcPr>
          <w:p w14:paraId="4E61072E" w14:textId="4CD509C9" w:rsidR="00020E3B" w:rsidRPr="00673021" w:rsidRDefault="009469D9" w:rsidP="008946B4">
            <w:pPr>
              <w:jc w:val="center"/>
              <w:rPr>
                <w:sz w:val="24"/>
                <w:szCs w:val="24"/>
              </w:rPr>
            </w:pPr>
            <w:r w:rsidRPr="00673021">
              <w:rPr>
                <w:sz w:val="24"/>
                <w:szCs w:val="24"/>
              </w:rPr>
              <w:t>10</w:t>
            </w:r>
            <w:r w:rsidR="00EB6013" w:rsidRPr="00673021">
              <w:rPr>
                <w:sz w:val="24"/>
                <w:szCs w:val="24"/>
              </w:rPr>
              <w:t>2</w:t>
            </w:r>
            <w:r w:rsidR="00DE0ED4" w:rsidRPr="00673021">
              <w:rPr>
                <w:sz w:val="24"/>
                <w:szCs w:val="24"/>
              </w:rPr>
              <w:t>.</w:t>
            </w:r>
            <w:r w:rsidR="00EB6013" w:rsidRPr="00673021">
              <w:rPr>
                <w:sz w:val="24"/>
                <w:szCs w:val="24"/>
              </w:rPr>
              <w:t>12</w:t>
            </w:r>
          </w:p>
          <w:p w14:paraId="7B5D5C81" w14:textId="5AF7C049" w:rsidR="00020E3B" w:rsidRPr="00673021" w:rsidRDefault="00F24546"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right w:val="single" w:sz="4" w:space="0" w:color="auto"/>
            </w:tcBorders>
            <w:shd w:val="clear" w:color="auto" w:fill="FFCCCC"/>
          </w:tcPr>
          <w:p w14:paraId="038B5525" w14:textId="77777777" w:rsidR="000C56A3" w:rsidRPr="00673021" w:rsidRDefault="000C56A3" w:rsidP="000C56A3">
            <w:pPr>
              <w:jc w:val="center"/>
              <w:rPr>
                <w:sz w:val="24"/>
                <w:szCs w:val="24"/>
                <w:lang w:eastAsia="zh-CN"/>
              </w:rPr>
            </w:pPr>
            <w:r w:rsidRPr="00673021">
              <w:rPr>
                <w:sz w:val="24"/>
                <w:szCs w:val="24"/>
                <w:lang w:eastAsia="zh-CN"/>
              </w:rPr>
              <w:t>Negative</w:t>
            </w:r>
          </w:p>
          <w:p w14:paraId="2E2A0BFF" w14:textId="134E2D08" w:rsidR="00020E3B" w:rsidRPr="00673021" w:rsidRDefault="000C56A3" w:rsidP="000C56A3">
            <w:pPr>
              <w:jc w:val="center"/>
              <w:rPr>
                <w:sz w:val="24"/>
                <w:szCs w:val="24"/>
              </w:rPr>
            </w:pPr>
            <w:r w:rsidRPr="00673021">
              <w:rPr>
                <w:sz w:val="24"/>
                <w:szCs w:val="24"/>
              </w:rPr>
              <w:t xml:space="preser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E1AF687" w14:textId="12CADC87" w:rsidR="00020E3B" w:rsidRPr="00673021" w:rsidRDefault="001161CB" w:rsidP="001161CB">
            <w:pPr>
              <w:jc w:val="center"/>
              <w:rPr>
                <w:sz w:val="24"/>
                <w:szCs w:val="24"/>
              </w:rPr>
            </w:pPr>
            <w:r w:rsidRPr="00673021">
              <w:rPr>
                <w:sz w:val="24"/>
                <w:szCs w:val="24"/>
              </w:rPr>
              <w:t>NA</w:t>
            </w:r>
          </w:p>
        </w:tc>
      </w:tr>
      <w:tr w:rsidR="008304BD" w:rsidRPr="008304BD" w14:paraId="4C73BB30" w14:textId="77777777" w:rsidTr="00A619A9">
        <w:trPr>
          <w:cantSplit/>
        </w:trPr>
        <w:tc>
          <w:tcPr>
            <w:tcW w:w="2088" w:type="dxa"/>
            <w:tcBorders>
              <w:right w:val="single" w:sz="4" w:space="0" w:color="auto"/>
            </w:tcBorders>
            <w:shd w:val="clear" w:color="auto" w:fill="auto"/>
            <w:vAlign w:val="center"/>
          </w:tcPr>
          <w:p w14:paraId="6FEF0812" w14:textId="77777777" w:rsidR="00020E3B" w:rsidRPr="008304BD" w:rsidRDefault="00020E3B" w:rsidP="008946B4">
            <w:pPr>
              <w:jc w:val="center"/>
              <w:rPr>
                <w:rFonts w:cs="Arial"/>
                <w:b/>
                <w:bCs/>
                <w:color w:val="0D0D0D" w:themeColor="text1" w:themeTint="F2"/>
                <w:sz w:val="24"/>
                <w:szCs w:val="24"/>
              </w:rPr>
            </w:pPr>
            <w:r w:rsidRPr="008304BD">
              <w:rPr>
                <w:rFonts w:cs="Arial"/>
                <w:b/>
                <w:bCs/>
                <w:color w:val="0D0D0D" w:themeColor="text1" w:themeTint="F2"/>
                <w:sz w:val="24"/>
                <w:szCs w:val="24"/>
              </w:rPr>
              <w:t xml:space="preserve">Springfield </w:t>
            </w:r>
          </w:p>
        </w:tc>
        <w:tc>
          <w:tcPr>
            <w:tcW w:w="1687" w:type="dxa"/>
            <w:shd w:val="clear" w:color="auto" w:fill="auto"/>
          </w:tcPr>
          <w:p w14:paraId="40158576" w14:textId="77777777" w:rsidR="00020E3B" w:rsidRPr="00673021" w:rsidRDefault="00020E3B" w:rsidP="008946B4">
            <w:pPr>
              <w:jc w:val="center"/>
              <w:rPr>
                <w:sz w:val="24"/>
                <w:szCs w:val="24"/>
              </w:rPr>
            </w:pPr>
            <w:r w:rsidRPr="00673021">
              <w:rPr>
                <w:sz w:val="24"/>
                <w:szCs w:val="24"/>
              </w:rPr>
              <w:t>110.94</w:t>
            </w:r>
          </w:p>
          <w:p w14:paraId="14ADE180" w14:textId="77777777" w:rsidR="00020E3B" w:rsidRPr="00673021" w:rsidRDefault="00020E3B" w:rsidP="008946B4">
            <w:pPr>
              <w:jc w:val="center"/>
              <w:rPr>
                <w:sz w:val="24"/>
                <w:szCs w:val="24"/>
              </w:rPr>
            </w:pPr>
            <w:r w:rsidRPr="00673021">
              <w:rPr>
                <w:sz w:val="24"/>
                <w:szCs w:val="24"/>
              </w:rPr>
              <w:t>(Aug 2000)</w:t>
            </w:r>
          </w:p>
        </w:tc>
        <w:tc>
          <w:tcPr>
            <w:tcW w:w="1980" w:type="dxa"/>
            <w:shd w:val="clear" w:color="auto" w:fill="auto"/>
          </w:tcPr>
          <w:p w14:paraId="6DB0B8F9" w14:textId="0A160C28" w:rsidR="00020E3B" w:rsidRPr="00673021" w:rsidRDefault="009469D9" w:rsidP="008946B4">
            <w:pPr>
              <w:jc w:val="center"/>
              <w:rPr>
                <w:sz w:val="24"/>
                <w:szCs w:val="24"/>
              </w:rPr>
            </w:pPr>
            <w:r w:rsidRPr="00673021">
              <w:rPr>
                <w:sz w:val="24"/>
                <w:szCs w:val="24"/>
              </w:rPr>
              <w:t>9</w:t>
            </w:r>
            <w:r w:rsidR="00EB6013" w:rsidRPr="00673021">
              <w:rPr>
                <w:sz w:val="24"/>
                <w:szCs w:val="24"/>
              </w:rPr>
              <w:t>6</w:t>
            </w:r>
            <w:r w:rsidR="00E84E6E" w:rsidRPr="00673021">
              <w:rPr>
                <w:sz w:val="24"/>
                <w:szCs w:val="24"/>
              </w:rPr>
              <w:t>.</w:t>
            </w:r>
            <w:r w:rsidR="00EB6013" w:rsidRPr="00673021">
              <w:rPr>
                <w:sz w:val="24"/>
                <w:szCs w:val="24"/>
              </w:rPr>
              <w:t>01</w:t>
            </w:r>
          </w:p>
          <w:p w14:paraId="2FB5219E" w14:textId="2A910C42" w:rsidR="00020E3B" w:rsidRPr="00673021" w:rsidRDefault="00F24546"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bottom w:val="single" w:sz="4" w:space="0" w:color="auto"/>
              <w:right w:val="single" w:sz="4" w:space="0" w:color="auto"/>
            </w:tcBorders>
            <w:shd w:val="clear" w:color="auto" w:fill="FFCCCC"/>
          </w:tcPr>
          <w:p w14:paraId="207543F3" w14:textId="77777777" w:rsidR="000C56A3" w:rsidRPr="00673021" w:rsidRDefault="000C56A3" w:rsidP="000C56A3">
            <w:pPr>
              <w:jc w:val="center"/>
              <w:rPr>
                <w:sz w:val="24"/>
                <w:szCs w:val="24"/>
                <w:lang w:eastAsia="zh-CN"/>
              </w:rPr>
            </w:pPr>
            <w:r w:rsidRPr="00673021">
              <w:rPr>
                <w:sz w:val="24"/>
                <w:szCs w:val="24"/>
                <w:lang w:eastAsia="zh-CN"/>
              </w:rPr>
              <w:t>Negative</w:t>
            </w:r>
          </w:p>
          <w:p w14:paraId="2F553CB7" w14:textId="4DBC8FBA" w:rsidR="00020E3B" w:rsidRPr="00673021" w:rsidRDefault="000C56A3" w:rsidP="000C56A3">
            <w:pPr>
              <w:jc w:val="center"/>
              <w:rPr>
                <w:sz w:val="24"/>
                <w:szCs w:val="24"/>
              </w:rPr>
            </w:pPr>
            <w:r w:rsidRPr="00673021">
              <w:rPr>
                <w:sz w:val="24"/>
                <w:szCs w:val="24"/>
              </w:rPr>
              <w:t xml:space="preserve"> 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40705BB" w14:textId="074D01E2" w:rsidR="00020E3B" w:rsidRPr="00673021" w:rsidRDefault="001161CB" w:rsidP="00636D99">
            <w:pPr>
              <w:jc w:val="center"/>
              <w:rPr>
                <w:sz w:val="24"/>
                <w:szCs w:val="24"/>
              </w:rPr>
            </w:pPr>
            <w:r w:rsidRPr="00673021">
              <w:rPr>
                <w:sz w:val="24"/>
                <w:szCs w:val="24"/>
              </w:rPr>
              <w:t>NA</w:t>
            </w:r>
          </w:p>
        </w:tc>
      </w:tr>
      <w:tr w:rsidR="008304BD" w:rsidRPr="008304BD" w14:paraId="5F5A20B1" w14:textId="77777777" w:rsidTr="00D7071D">
        <w:trPr>
          <w:cantSplit/>
          <w:trHeight w:val="43"/>
        </w:trPr>
        <w:tc>
          <w:tcPr>
            <w:tcW w:w="2088" w:type="dxa"/>
            <w:tcBorders>
              <w:right w:val="single" w:sz="4" w:space="0" w:color="auto"/>
            </w:tcBorders>
            <w:shd w:val="clear" w:color="auto" w:fill="auto"/>
            <w:vAlign w:val="center"/>
          </w:tcPr>
          <w:p w14:paraId="0EE0FBC7" w14:textId="77777777" w:rsidR="00020E3B" w:rsidRPr="008304BD" w:rsidRDefault="00020E3B" w:rsidP="008946B4">
            <w:pPr>
              <w:jc w:val="center"/>
              <w:rPr>
                <w:rFonts w:cs="Arial"/>
                <w:b/>
                <w:bCs/>
                <w:color w:val="0D0D0D" w:themeColor="text1" w:themeTint="F2"/>
                <w:sz w:val="24"/>
                <w:szCs w:val="24"/>
              </w:rPr>
            </w:pPr>
            <w:r w:rsidRPr="008304BD">
              <w:rPr>
                <w:rFonts w:cs="Arial"/>
                <w:b/>
                <w:bCs/>
                <w:color w:val="0D0D0D" w:themeColor="text1" w:themeTint="F2"/>
                <w:sz w:val="24"/>
                <w:szCs w:val="24"/>
              </w:rPr>
              <w:t>Metro-East</w:t>
            </w:r>
          </w:p>
        </w:tc>
        <w:tc>
          <w:tcPr>
            <w:tcW w:w="1687" w:type="dxa"/>
            <w:shd w:val="clear" w:color="auto" w:fill="auto"/>
          </w:tcPr>
          <w:p w14:paraId="6827C4E0" w14:textId="77777777" w:rsidR="00020E3B" w:rsidRPr="00673021" w:rsidRDefault="00020E3B" w:rsidP="008946B4">
            <w:pPr>
              <w:jc w:val="center"/>
              <w:rPr>
                <w:sz w:val="24"/>
                <w:szCs w:val="24"/>
              </w:rPr>
            </w:pPr>
            <w:r w:rsidRPr="00673021">
              <w:rPr>
                <w:sz w:val="24"/>
                <w:szCs w:val="24"/>
              </w:rPr>
              <w:t>114.97</w:t>
            </w:r>
          </w:p>
          <w:p w14:paraId="58B8BF6F" w14:textId="77777777" w:rsidR="00020E3B" w:rsidRPr="00673021" w:rsidRDefault="00020E3B" w:rsidP="008946B4">
            <w:pPr>
              <w:jc w:val="center"/>
              <w:rPr>
                <w:sz w:val="24"/>
                <w:szCs w:val="24"/>
              </w:rPr>
            </w:pPr>
            <w:r w:rsidRPr="00673021">
              <w:rPr>
                <w:sz w:val="24"/>
                <w:szCs w:val="24"/>
              </w:rPr>
              <w:t>(Jun 2001)</w:t>
            </w:r>
          </w:p>
        </w:tc>
        <w:tc>
          <w:tcPr>
            <w:tcW w:w="1980" w:type="dxa"/>
            <w:shd w:val="clear" w:color="auto" w:fill="auto"/>
          </w:tcPr>
          <w:p w14:paraId="6C29F415" w14:textId="45A4BE43" w:rsidR="00E67D47" w:rsidRPr="00673021" w:rsidRDefault="008B5F5E" w:rsidP="000E1CB6">
            <w:pPr>
              <w:jc w:val="center"/>
              <w:rPr>
                <w:sz w:val="24"/>
                <w:szCs w:val="24"/>
              </w:rPr>
            </w:pPr>
            <w:r w:rsidRPr="00673021">
              <w:rPr>
                <w:sz w:val="24"/>
                <w:szCs w:val="24"/>
              </w:rPr>
              <w:t>1</w:t>
            </w:r>
            <w:r w:rsidR="000C56A3" w:rsidRPr="00673021">
              <w:rPr>
                <w:sz w:val="24"/>
                <w:szCs w:val="24"/>
              </w:rPr>
              <w:t>0</w:t>
            </w:r>
            <w:r w:rsidR="00E46908" w:rsidRPr="00673021">
              <w:rPr>
                <w:sz w:val="24"/>
                <w:szCs w:val="24"/>
              </w:rPr>
              <w:t>5</w:t>
            </w:r>
            <w:r w:rsidR="00CD381B" w:rsidRPr="00673021">
              <w:rPr>
                <w:sz w:val="24"/>
                <w:szCs w:val="24"/>
              </w:rPr>
              <w:t>.</w:t>
            </w:r>
            <w:r w:rsidR="00EB6013" w:rsidRPr="00673021">
              <w:rPr>
                <w:sz w:val="24"/>
                <w:szCs w:val="24"/>
              </w:rPr>
              <w:t>26</w:t>
            </w:r>
            <w:r w:rsidR="009469D9" w:rsidRPr="00673021">
              <w:rPr>
                <w:sz w:val="24"/>
                <w:szCs w:val="24"/>
              </w:rPr>
              <w:t xml:space="preserve">          </w:t>
            </w:r>
          </w:p>
          <w:p w14:paraId="4294DB0B" w14:textId="329D64EF" w:rsidR="00020E3B" w:rsidRPr="00673021" w:rsidRDefault="00F24546" w:rsidP="007706FF">
            <w:pPr>
              <w:jc w:val="center"/>
              <w:rPr>
                <w:sz w:val="24"/>
                <w:szCs w:val="24"/>
              </w:rPr>
            </w:pPr>
            <w:r w:rsidRPr="00673021">
              <w:rPr>
                <w:sz w:val="24"/>
                <w:szCs w:val="24"/>
              </w:rPr>
              <w:t>(</w:t>
            </w:r>
            <w:r w:rsidR="00EB6013" w:rsidRPr="00673021">
              <w:rPr>
                <w:sz w:val="24"/>
                <w:szCs w:val="24"/>
              </w:rPr>
              <w:t>February 2021</w:t>
            </w:r>
            <w:r w:rsidRPr="00673021">
              <w:rPr>
                <w:sz w:val="24"/>
                <w:szCs w:val="24"/>
              </w:rPr>
              <w:t>)</w:t>
            </w:r>
          </w:p>
        </w:tc>
        <w:tc>
          <w:tcPr>
            <w:tcW w:w="1553" w:type="dxa"/>
            <w:tcBorders>
              <w:right w:val="single" w:sz="4" w:space="0" w:color="auto"/>
            </w:tcBorders>
            <w:shd w:val="clear" w:color="auto" w:fill="FFCCCC"/>
          </w:tcPr>
          <w:p w14:paraId="56C43FC0" w14:textId="77777777" w:rsidR="00020E3B" w:rsidRPr="00673021" w:rsidRDefault="00D7071D" w:rsidP="000C56A3">
            <w:pPr>
              <w:jc w:val="center"/>
              <w:rPr>
                <w:sz w:val="24"/>
                <w:szCs w:val="24"/>
                <w:lang w:eastAsia="zh-CN"/>
              </w:rPr>
            </w:pPr>
            <w:r w:rsidRPr="00673021">
              <w:rPr>
                <w:sz w:val="24"/>
                <w:szCs w:val="24"/>
                <w:lang w:eastAsia="zh-CN"/>
              </w:rPr>
              <w:t>Negative</w:t>
            </w:r>
          </w:p>
          <w:p w14:paraId="26AF06DE" w14:textId="58742CD3" w:rsidR="00D7071D" w:rsidRPr="00673021" w:rsidRDefault="00D7071D" w:rsidP="000C56A3">
            <w:pPr>
              <w:jc w:val="center"/>
              <w:rPr>
                <w:sz w:val="24"/>
                <w:szCs w:val="24"/>
              </w:rPr>
            </w:pPr>
            <w:r w:rsidRPr="00673021">
              <w:rPr>
                <w:sz w:val="24"/>
                <w:szCs w:val="24"/>
                <w:lang w:eastAsia="zh-CN"/>
              </w:rPr>
              <w:t>growth</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23A72C45" w14:textId="4FB945FA" w:rsidR="00020E3B" w:rsidRPr="00673021" w:rsidRDefault="00D7071D" w:rsidP="003B634F">
            <w:pPr>
              <w:jc w:val="center"/>
              <w:rPr>
                <w:sz w:val="24"/>
                <w:szCs w:val="24"/>
              </w:rPr>
            </w:pPr>
            <w:r w:rsidRPr="00673021">
              <w:rPr>
                <w:sz w:val="24"/>
                <w:szCs w:val="24"/>
              </w:rPr>
              <w:t>NA</w:t>
            </w:r>
          </w:p>
        </w:tc>
      </w:tr>
    </w:tbl>
    <w:p w14:paraId="1FA50709" w14:textId="77777777" w:rsidR="00080D3D" w:rsidRPr="008304BD" w:rsidRDefault="00080D3D" w:rsidP="004E65CE">
      <w:pPr>
        <w:rPr>
          <w:color w:val="0D0D0D" w:themeColor="text1" w:themeTint="F2"/>
        </w:rPr>
      </w:pPr>
    </w:p>
    <w:p w14:paraId="190BAADB" w14:textId="70113F5F" w:rsidR="00080D3D" w:rsidRPr="00673021" w:rsidRDefault="005D77FF" w:rsidP="00080D3D">
      <w:pPr>
        <w:pStyle w:val="BodyTextIndent"/>
        <w:tabs>
          <w:tab w:val="left" w:pos="2520"/>
        </w:tabs>
        <w:spacing w:line="240" w:lineRule="auto"/>
        <w:ind w:left="0" w:firstLine="0"/>
        <w:jc w:val="center"/>
        <w:outlineLvl w:val="0"/>
        <w:rPr>
          <w:rFonts w:cs="Arial"/>
          <w:smallCaps/>
          <w:sz w:val="55"/>
          <w:szCs w:val="55"/>
          <w:lang w:eastAsia="zh-CN"/>
        </w:rPr>
      </w:pPr>
      <w:proofErr w:type="spellStart"/>
      <w:r w:rsidRPr="00673021">
        <w:rPr>
          <w:rFonts w:cs="Arial"/>
          <w:smallCaps/>
          <w:sz w:val="55"/>
          <w:szCs w:val="55"/>
        </w:rPr>
        <w:lastRenderedPageBreak/>
        <w:t>cbai</w:t>
      </w:r>
      <w:proofErr w:type="spellEnd"/>
      <w:r w:rsidR="00242823" w:rsidRPr="00673021">
        <w:rPr>
          <w:rFonts w:cs="Arial"/>
          <w:smallCaps/>
          <w:sz w:val="55"/>
          <w:szCs w:val="55"/>
        </w:rPr>
        <w:t xml:space="preserve"> </w:t>
      </w:r>
      <w:r w:rsidR="00F600FD" w:rsidRPr="00673021">
        <w:rPr>
          <w:rFonts w:cs="Arial"/>
          <w:smallCaps/>
          <w:sz w:val="55"/>
          <w:szCs w:val="55"/>
        </w:rPr>
        <w:t>de</w:t>
      </w:r>
      <w:r w:rsidR="000517DE" w:rsidRPr="00673021">
        <w:rPr>
          <w:rFonts w:cs="Arial"/>
          <w:smallCaps/>
          <w:sz w:val="55"/>
          <w:szCs w:val="55"/>
        </w:rPr>
        <w:t>creased</w:t>
      </w:r>
      <w:r w:rsidR="000517DE" w:rsidRPr="00673021">
        <w:rPr>
          <w:rFonts w:cs="Arial"/>
          <w:smallCaps/>
          <w:sz w:val="55"/>
          <w:szCs w:val="55"/>
          <w:lang w:eastAsia="zh-CN"/>
        </w:rPr>
        <w:t xml:space="preserve"> </w:t>
      </w:r>
      <w:r w:rsidR="008F01B6" w:rsidRPr="00673021">
        <w:rPr>
          <w:rFonts w:cs="Arial"/>
          <w:smallCaps/>
          <w:sz w:val="55"/>
          <w:szCs w:val="55"/>
          <w:lang w:eastAsia="zh-CN"/>
        </w:rPr>
        <w:t>in</w:t>
      </w:r>
      <w:r w:rsidR="00D233C9" w:rsidRPr="00673021">
        <w:rPr>
          <w:rFonts w:cs="Arial"/>
          <w:smallCaps/>
          <w:sz w:val="55"/>
          <w:szCs w:val="55"/>
          <w:lang w:eastAsia="zh-CN"/>
        </w:rPr>
        <w:t xml:space="preserve"> </w:t>
      </w:r>
      <w:proofErr w:type="spellStart"/>
      <w:r w:rsidR="00AE378A" w:rsidRPr="00673021">
        <w:rPr>
          <w:rFonts w:cs="Arial"/>
          <w:smallCaps/>
          <w:sz w:val="55"/>
          <w:szCs w:val="55"/>
          <w:lang w:eastAsia="zh-CN"/>
        </w:rPr>
        <w:t>february</w:t>
      </w:r>
      <w:proofErr w:type="spellEnd"/>
    </w:p>
    <w:p w14:paraId="6FA64B14" w14:textId="77777777" w:rsidR="00080D3D" w:rsidRPr="00A37F87" w:rsidRDefault="00080D3D" w:rsidP="00080D3D">
      <w:pPr>
        <w:jc w:val="both"/>
        <w:rPr>
          <w:rFonts w:ascii="AEHOJP+Garamond" w:eastAsia="PMingLiU" w:hAnsi="AEHOJP+Garamond"/>
          <w:color w:val="000000" w:themeColor="text1"/>
          <w:sz w:val="20"/>
          <w:lang w:eastAsia="zh-TW"/>
        </w:rPr>
      </w:pPr>
      <w:r w:rsidRPr="00A37F87">
        <w:rPr>
          <w:color w:val="000000" w:themeColor="text1"/>
          <w:szCs w:val="22"/>
        </w:rPr>
        <w:t>This index is based on national indices of leading indicators and is a barometer for the economy, tracing the path of growth or contraction through to the current period and then forecasts up to 24 months into the future.</w:t>
      </w:r>
    </w:p>
    <w:p w14:paraId="599B2EF5" w14:textId="77777777" w:rsidR="00080D3D" w:rsidRPr="00A37F87" w:rsidRDefault="00080D3D" w:rsidP="002653C5">
      <w:pPr>
        <w:spacing w:line="276" w:lineRule="auto"/>
        <w:rPr>
          <w:rFonts w:ascii="AEHOJP+Garamond" w:eastAsia="PMingLiU" w:hAnsi="AEHOJP+Garamond"/>
          <w:color w:val="000000" w:themeColor="text1"/>
          <w:sz w:val="20"/>
          <w:lang w:eastAsia="zh-TW"/>
        </w:rPr>
      </w:pPr>
    </w:p>
    <w:p w14:paraId="6ECFFF4B" w14:textId="53B81381" w:rsidR="0043747A" w:rsidRPr="00673021" w:rsidRDefault="00AE378A" w:rsidP="00E52EDC">
      <w:pPr>
        <w:pStyle w:val="Default"/>
        <w:numPr>
          <w:ilvl w:val="0"/>
          <w:numId w:val="16"/>
        </w:numPr>
        <w:jc w:val="both"/>
        <w:rPr>
          <w:rFonts w:ascii="Garamond" w:eastAsia="PMingLiU" w:hAnsi="Garamond"/>
          <w:color w:val="auto"/>
          <w:sz w:val="22"/>
          <w:szCs w:val="20"/>
          <w:lang w:eastAsia="zh-TW"/>
        </w:rPr>
      </w:pPr>
      <w:r w:rsidRPr="00673021">
        <w:rPr>
          <w:rFonts w:ascii="Garamond" w:eastAsia="PMingLiU" w:hAnsi="Garamond"/>
          <w:color w:val="auto"/>
          <w:sz w:val="22"/>
          <w:szCs w:val="20"/>
          <w:lang w:eastAsia="zh-TW"/>
        </w:rPr>
        <w:t>The Chicago Business Activity Index (CBAI) decreased to 139.0 in February from 248.2 in January. The decrease is mainly attributed to negative construction job growth and a sharp decline in expected retail sales. However, these figures are very different compared to the previous CBAI, moving between 90 and 110. The unprecedented COVID-19 shock caused the CBAI to plummet and the index to deviate dramatically from trend. After the index recorded the lowest value in July, 2020, the CBAI predicted a rapid economic recovery, leading the index to return into the trend. However, a longer-than-expected COVID-19 shock and the occurrence of several new waves of infections has delayed economic recovery and caused unstable monthly changes in the CBAI. Therefore, it is important to monitor employment and production in detail, as well as changes in the CBAI.</w:t>
      </w:r>
    </w:p>
    <w:p w14:paraId="34DC44E7" w14:textId="7133BD37" w:rsidR="0043747A" w:rsidRPr="00673021" w:rsidRDefault="00AE378A" w:rsidP="00272923">
      <w:pPr>
        <w:pStyle w:val="Default"/>
        <w:numPr>
          <w:ilvl w:val="0"/>
          <w:numId w:val="16"/>
        </w:numPr>
        <w:jc w:val="both"/>
        <w:rPr>
          <w:rFonts w:eastAsia="PMingLiU"/>
          <w:color w:val="auto"/>
          <w:sz w:val="20"/>
          <w:szCs w:val="20"/>
          <w:lang w:eastAsia="zh-TW"/>
        </w:rPr>
      </w:pPr>
      <w:r w:rsidRPr="00673021">
        <w:rPr>
          <w:rFonts w:ascii="Garamond" w:eastAsia="PMingLiU" w:hAnsi="Garamond"/>
          <w:color w:val="auto"/>
          <w:sz w:val="22"/>
          <w:szCs w:val="20"/>
          <w:lang w:eastAsia="zh-TW"/>
        </w:rPr>
        <w:t>In February, total industrial production fell 2.2 percent. Manufacturing output decreased 3.1 percent, and at 104.7 percent of its 2012 average, total industrial production was 4.2 percent lower than it was a year earlier.</w:t>
      </w:r>
    </w:p>
    <w:p w14:paraId="26D23B53" w14:textId="32C4027C" w:rsidR="0043747A" w:rsidRPr="00673021" w:rsidRDefault="00AE378A" w:rsidP="00B26539">
      <w:pPr>
        <w:pStyle w:val="Default"/>
        <w:numPr>
          <w:ilvl w:val="0"/>
          <w:numId w:val="16"/>
        </w:numPr>
        <w:jc w:val="both"/>
        <w:rPr>
          <w:rFonts w:eastAsia="PMingLiU"/>
          <w:color w:val="auto"/>
          <w:sz w:val="20"/>
          <w:szCs w:val="20"/>
          <w:lang w:eastAsia="zh-TW"/>
        </w:rPr>
      </w:pPr>
      <w:r w:rsidRPr="00673021">
        <w:rPr>
          <w:rFonts w:ascii="Garamond" w:eastAsia="PMingLiU" w:hAnsi="Garamond"/>
          <w:color w:val="auto"/>
          <w:sz w:val="22"/>
          <w:szCs w:val="20"/>
          <w:lang w:eastAsia="zh-TW"/>
        </w:rPr>
        <w:t>Capacity utilization for the industrial sector decreased 1.7 percentage point to 73.8 percent, a rate that is 5.8 percentage points below its long-run (1972–2020) average. The Chicago Fed reported that the Chicago Fed National Activity Index (CFNAI) moved down to -1.09 in February from 0.75 in January. In the Chicago region, employment in the manufacturing sector increased 0.49 percent and employment in the nonmanufacturing sector increased 0.47 percent in February. Employment in the construction sector decreased 1.90 percent and retail sales are estimated to have decreased 2.29 percent during the same period.</w:t>
      </w:r>
    </w:p>
    <w:p w14:paraId="64BC57D7" w14:textId="3039732B" w:rsidR="00FC5D42" w:rsidRPr="00673021" w:rsidRDefault="00AE378A" w:rsidP="00AE378A">
      <w:pPr>
        <w:pStyle w:val="Default"/>
        <w:numPr>
          <w:ilvl w:val="0"/>
          <w:numId w:val="16"/>
        </w:numPr>
        <w:jc w:val="both"/>
        <w:rPr>
          <w:rFonts w:ascii="Garamond" w:eastAsia="PMingLiU" w:hAnsi="Garamond"/>
          <w:color w:val="auto"/>
          <w:sz w:val="20"/>
          <w:szCs w:val="20"/>
          <w:lang w:eastAsia="zh-TW"/>
        </w:rPr>
      </w:pPr>
      <w:r w:rsidRPr="00673021">
        <w:rPr>
          <w:rFonts w:ascii="Garamond" w:eastAsia="PMingLiU" w:hAnsi="Garamond"/>
          <w:color w:val="auto"/>
          <w:sz w:val="22"/>
          <w:szCs w:val="20"/>
          <w:lang w:eastAsia="zh-TW"/>
        </w:rPr>
        <w:t>Total US nonfarm payroll employment increased by 916,000 in March, and the unemployment rate decreased to 6.0 percent. Employment indicators are gradually improving nationwide, but a limited resumption of economic activity is expected in the coming months at the Chicago area.</w:t>
      </w:r>
    </w:p>
    <w:tbl>
      <w:tblPr>
        <w:tblpPr w:leftFromText="180" w:rightFromText="180" w:vertAnchor="text" w:horzAnchor="margin" w:tblpY="1275"/>
        <w:tblW w:w="3486" w:type="dxa"/>
        <w:tblLayout w:type="fixed"/>
        <w:tblCellMar>
          <w:left w:w="0" w:type="dxa"/>
          <w:right w:w="0" w:type="dxa"/>
        </w:tblCellMar>
        <w:tblLook w:val="0000" w:firstRow="0" w:lastRow="0" w:firstColumn="0" w:lastColumn="0" w:noHBand="0" w:noVBand="0"/>
      </w:tblPr>
      <w:tblGrid>
        <w:gridCol w:w="1547"/>
        <w:gridCol w:w="653"/>
        <w:gridCol w:w="646"/>
        <w:gridCol w:w="640"/>
      </w:tblGrid>
      <w:tr w:rsidR="00673021" w:rsidRPr="00673021" w14:paraId="1D4E41FE" w14:textId="77777777" w:rsidTr="00DA6A4E">
        <w:trPr>
          <w:cantSplit/>
          <w:trHeight w:hRule="exact" w:val="752"/>
        </w:trPr>
        <w:tc>
          <w:tcPr>
            <w:tcW w:w="3486" w:type="dxa"/>
            <w:gridSpan w:val="4"/>
            <w:vAlign w:val="center"/>
          </w:tcPr>
          <w:p w14:paraId="36D4D077" w14:textId="671B8186" w:rsidR="00666124" w:rsidRPr="00673021" w:rsidRDefault="00666124" w:rsidP="00E52EDC">
            <w:pPr>
              <w:rPr>
                <w:rFonts w:ascii="Arial" w:hAnsi="Arial" w:cs="Arial"/>
                <w:sz w:val="16"/>
                <w:szCs w:val="16"/>
              </w:rPr>
            </w:pPr>
            <w:r w:rsidRPr="00673021">
              <w:rPr>
                <w:rFonts w:ascii="Arial" w:hAnsi="Arial" w:cs="Arial"/>
                <w:b/>
                <w:sz w:val="16"/>
                <w:szCs w:val="16"/>
              </w:rPr>
              <w:t xml:space="preserve">CBAI   </w:t>
            </w:r>
            <w:r w:rsidRPr="00673021">
              <w:rPr>
                <w:rFonts w:ascii="Arial" w:hAnsi="Arial" w:cs="Arial"/>
                <w:sz w:val="16"/>
                <w:szCs w:val="16"/>
              </w:rPr>
              <w:t xml:space="preserve">(Current: </w:t>
            </w:r>
            <w:r w:rsidR="00E52EDC" w:rsidRPr="00673021">
              <w:rPr>
                <w:rFonts w:cs="Arial"/>
                <w:sz w:val="16"/>
                <w:szCs w:val="16"/>
                <w:lang w:eastAsia="zh-CN"/>
              </w:rPr>
              <w:t>139</w:t>
            </w:r>
            <w:r w:rsidR="007C172C" w:rsidRPr="00673021">
              <w:rPr>
                <w:rFonts w:cs="Arial"/>
                <w:sz w:val="16"/>
                <w:szCs w:val="16"/>
                <w:lang w:eastAsia="zh-CN"/>
              </w:rPr>
              <w:t>.</w:t>
            </w:r>
            <w:r w:rsidR="00E52EDC" w:rsidRPr="00673021">
              <w:rPr>
                <w:rFonts w:cs="Arial"/>
                <w:sz w:val="16"/>
                <w:szCs w:val="16"/>
                <w:lang w:eastAsia="zh-CN"/>
              </w:rPr>
              <w:t>0</w:t>
            </w:r>
            <w:r w:rsidR="00A80FA3" w:rsidRPr="00673021">
              <w:rPr>
                <w:rFonts w:ascii="Arial" w:eastAsia="Malgun Gothic" w:hAnsi="Arial" w:cs="Arial"/>
                <w:sz w:val="16"/>
                <w:szCs w:val="16"/>
              </w:rPr>
              <w:t>)</w:t>
            </w:r>
          </w:p>
        </w:tc>
      </w:tr>
      <w:tr w:rsidR="00673021" w:rsidRPr="00673021" w14:paraId="51FC7DBE" w14:textId="77777777" w:rsidTr="00DA6A4E">
        <w:trPr>
          <w:cantSplit/>
          <w:trHeight w:hRule="exact" w:val="102"/>
        </w:trPr>
        <w:tc>
          <w:tcPr>
            <w:tcW w:w="3486" w:type="dxa"/>
            <w:gridSpan w:val="4"/>
            <w:tcBorders>
              <w:bottom w:val="single" w:sz="4" w:space="0" w:color="auto"/>
            </w:tcBorders>
            <w:vAlign w:val="center"/>
          </w:tcPr>
          <w:p w14:paraId="5E46822A" w14:textId="77777777" w:rsidR="00666124" w:rsidRPr="00673021" w:rsidRDefault="00666124" w:rsidP="0039031E">
            <w:pPr>
              <w:rPr>
                <w:rFonts w:ascii="Arial" w:hAnsi="Arial" w:cs="Arial"/>
                <w:sz w:val="16"/>
                <w:szCs w:val="16"/>
              </w:rPr>
            </w:pPr>
          </w:p>
        </w:tc>
      </w:tr>
      <w:tr w:rsidR="00673021" w:rsidRPr="00673021" w14:paraId="41353FE2" w14:textId="77777777" w:rsidTr="004D213F">
        <w:trPr>
          <w:trHeight w:hRule="exact" w:val="420"/>
        </w:trPr>
        <w:tc>
          <w:tcPr>
            <w:tcW w:w="1547" w:type="dxa"/>
            <w:tcBorders>
              <w:top w:val="single" w:sz="4" w:space="0" w:color="auto"/>
              <w:bottom w:val="single" w:sz="4" w:space="0" w:color="auto"/>
            </w:tcBorders>
            <w:vAlign w:val="center"/>
          </w:tcPr>
          <w:p w14:paraId="5E70BEDC" w14:textId="77777777" w:rsidR="00666124" w:rsidRPr="00673021" w:rsidRDefault="00666124" w:rsidP="0039031E">
            <w:pPr>
              <w:jc w:val="center"/>
              <w:rPr>
                <w:rFonts w:ascii="Arial" w:hAnsi="Arial" w:cs="Arial"/>
                <w:sz w:val="16"/>
                <w:szCs w:val="16"/>
              </w:rPr>
            </w:pPr>
          </w:p>
        </w:tc>
        <w:tc>
          <w:tcPr>
            <w:tcW w:w="653" w:type="dxa"/>
            <w:tcBorders>
              <w:top w:val="single" w:sz="4" w:space="0" w:color="auto"/>
              <w:bottom w:val="single" w:sz="4" w:space="0" w:color="auto"/>
            </w:tcBorders>
            <w:vAlign w:val="center"/>
          </w:tcPr>
          <w:p w14:paraId="2656D9C9" w14:textId="77777777" w:rsidR="00666124" w:rsidRPr="00673021" w:rsidRDefault="00666124" w:rsidP="0039031E">
            <w:pPr>
              <w:rPr>
                <w:rFonts w:ascii="Arial" w:hAnsi="Arial" w:cs="Arial"/>
                <w:sz w:val="16"/>
                <w:szCs w:val="16"/>
              </w:rPr>
            </w:pPr>
            <w:r w:rsidRPr="00673021">
              <w:rPr>
                <w:rFonts w:ascii="Arial" w:hAnsi="Arial" w:cs="Arial"/>
                <w:sz w:val="16"/>
                <w:szCs w:val="16"/>
              </w:rPr>
              <w:t>1 month</w:t>
            </w:r>
          </w:p>
        </w:tc>
        <w:tc>
          <w:tcPr>
            <w:tcW w:w="646" w:type="dxa"/>
            <w:tcBorders>
              <w:top w:val="single" w:sz="4" w:space="0" w:color="auto"/>
              <w:bottom w:val="single" w:sz="4" w:space="0" w:color="auto"/>
            </w:tcBorders>
            <w:vAlign w:val="center"/>
          </w:tcPr>
          <w:p w14:paraId="6CEDC204" w14:textId="77777777" w:rsidR="00666124" w:rsidRPr="00673021" w:rsidRDefault="00666124" w:rsidP="0039031E">
            <w:pPr>
              <w:jc w:val="right"/>
              <w:rPr>
                <w:rFonts w:ascii="Arial" w:hAnsi="Arial" w:cs="Arial"/>
                <w:snapToGrid w:val="0"/>
                <w:sz w:val="16"/>
                <w:szCs w:val="16"/>
              </w:rPr>
            </w:pPr>
            <w:r w:rsidRPr="00673021">
              <w:rPr>
                <w:rFonts w:ascii="Arial" w:hAnsi="Arial" w:cs="Arial"/>
                <w:sz w:val="16"/>
                <w:szCs w:val="16"/>
              </w:rPr>
              <w:t xml:space="preserve"> 3 month</w:t>
            </w:r>
          </w:p>
        </w:tc>
        <w:tc>
          <w:tcPr>
            <w:tcW w:w="640" w:type="dxa"/>
            <w:tcBorders>
              <w:top w:val="single" w:sz="4" w:space="0" w:color="auto"/>
              <w:bottom w:val="single" w:sz="4" w:space="0" w:color="auto"/>
            </w:tcBorders>
            <w:vAlign w:val="center"/>
          </w:tcPr>
          <w:p w14:paraId="78391706" w14:textId="77777777" w:rsidR="00666124" w:rsidRPr="00673021" w:rsidRDefault="00666124" w:rsidP="0039031E">
            <w:pPr>
              <w:jc w:val="center"/>
              <w:rPr>
                <w:rFonts w:ascii="Arial" w:hAnsi="Arial" w:cs="Arial"/>
                <w:snapToGrid w:val="0"/>
                <w:sz w:val="16"/>
                <w:szCs w:val="16"/>
              </w:rPr>
            </w:pPr>
            <w:r w:rsidRPr="00673021">
              <w:rPr>
                <w:rFonts w:ascii="Arial" w:hAnsi="Arial" w:cs="Arial"/>
                <w:sz w:val="16"/>
                <w:szCs w:val="16"/>
              </w:rPr>
              <w:t>1 year</w:t>
            </w:r>
          </w:p>
        </w:tc>
      </w:tr>
      <w:tr w:rsidR="00673021" w:rsidRPr="00673021" w14:paraId="08EFF1D9" w14:textId="77777777" w:rsidTr="00313383">
        <w:trPr>
          <w:trHeight w:hRule="exact" w:val="420"/>
        </w:trPr>
        <w:tc>
          <w:tcPr>
            <w:tcW w:w="1547" w:type="dxa"/>
            <w:tcBorders>
              <w:top w:val="single" w:sz="4" w:space="0" w:color="auto"/>
            </w:tcBorders>
            <w:vAlign w:val="center"/>
          </w:tcPr>
          <w:p w14:paraId="32E0A0F0" w14:textId="77777777" w:rsidR="00E52EDC" w:rsidRPr="00673021" w:rsidRDefault="00E52EDC" w:rsidP="00E52EDC">
            <w:pPr>
              <w:jc w:val="center"/>
              <w:rPr>
                <w:rFonts w:ascii="Arial" w:hAnsi="Arial" w:cs="Arial"/>
                <w:sz w:val="16"/>
                <w:szCs w:val="16"/>
              </w:rPr>
            </w:pPr>
            <w:r w:rsidRPr="00673021">
              <w:rPr>
                <w:rFonts w:ascii="Arial" w:hAnsi="Arial" w:cs="Arial"/>
                <w:sz w:val="16"/>
                <w:szCs w:val="16"/>
              </w:rPr>
              <w:t>Historical (ago)</w:t>
            </w:r>
          </w:p>
        </w:tc>
        <w:tc>
          <w:tcPr>
            <w:tcW w:w="653" w:type="dxa"/>
            <w:tcBorders>
              <w:top w:val="single" w:sz="4" w:space="0" w:color="auto"/>
            </w:tcBorders>
            <w:vAlign w:val="center"/>
          </w:tcPr>
          <w:p w14:paraId="6E8AD6E0" w14:textId="1B25A8AB" w:rsidR="00E52EDC" w:rsidRPr="00673021" w:rsidRDefault="00E52EDC" w:rsidP="00E52EDC">
            <w:pPr>
              <w:jc w:val="center"/>
              <w:rPr>
                <w:rFonts w:cs="Arial"/>
                <w:sz w:val="16"/>
                <w:szCs w:val="16"/>
              </w:rPr>
            </w:pPr>
            <w:r w:rsidRPr="00673021">
              <w:rPr>
                <w:rFonts w:cs="Arial"/>
                <w:sz w:val="16"/>
                <w:szCs w:val="16"/>
              </w:rPr>
              <w:t>248.2</w:t>
            </w:r>
          </w:p>
        </w:tc>
        <w:tc>
          <w:tcPr>
            <w:tcW w:w="646" w:type="dxa"/>
            <w:tcBorders>
              <w:top w:val="single" w:sz="4" w:space="0" w:color="auto"/>
            </w:tcBorders>
            <w:vAlign w:val="center"/>
          </w:tcPr>
          <w:p w14:paraId="5F623859" w14:textId="221F7E89" w:rsidR="00E52EDC" w:rsidRPr="00673021" w:rsidRDefault="00E52EDC" w:rsidP="00E52EDC">
            <w:pPr>
              <w:jc w:val="center"/>
              <w:rPr>
                <w:rFonts w:cs="Arial"/>
                <w:sz w:val="16"/>
                <w:szCs w:val="16"/>
                <w:lang w:eastAsia="zh-CN"/>
              </w:rPr>
            </w:pPr>
            <w:r w:rsidRPr="00673021">
              <w:rPr>
                <w:rFonts w:cs="Arial"/>
                <w:sz w:val="16"/>
                <w:szCs w:val="16"/>
              </w:rPr>
              <w:t>82.5</w:t>
            </w:r>
          </w:p>
        </w:tc>
        <w:tc>
          <w:tcPr>
            <w:tcW w:w="640" w:type="dxa"/>
            <w:tcBorders>
              <w:top w:val="single" w:sz="4" w:space="0" w:color="auto"/>
            </w:tcBorders>
            <w:vAlign w:val="center"/>
          </w:tcPr>
          <w:p w14:paraId="56189A9A" w14:textId="73AD2868" w:rsidR="00E52EDC" w:rsidRPr="00673021" w:rsidRDefault="00E52EDC" w:rsidP="00E52EDC">
            <w:pPr>
              <w:jc w:val="center"/>
              <w:rPr>
                <w:rFonts w:cs="Arial"/>
                <w:sz w:val="16"/>
                <w:szCs w:val="16"/>
                <w:lang w:eastAsia="zh-CN"/>
              </w:rPr>
            </w:pPr>
            <w:r w:rsidRPr="00673021">
              <w:rPr>
                <w:rFonts w:cs="Arial"/>
                <w:sz w:val="16"/>
                <w:szCs w:val="16"/>
              </w:rPr>
              <w:t>96.6</w:t>
            </w:r>
          </w:p>
        </w:tc>
      </w:tr>
      <w:tr w:rsidR="00673021" w:rsidRPr="00673021" w14:paraId="74358E51" w14:textId="77777777" w:rsidTr="00313383">
        <w:trPr>
          <w:trHeight w:hRule="exact" w:val="420"/>
        </w:trPr>
        <w:tc>
          <w:tcPr>
            <w:tcW w:w="1547" w:type="dxa"/>
            <w:tcBorders>
              <w:bottom w:val="single" w:sz="4" w:space="0" w:color="auto"/>
            </w:tcBorders>
            <w:vAlign w:val="center"/>
          </w:tcPr>
          <w:p w14:paraId="781DB485" w14:textId="77777777" w:rsidR="00725A3A" w:rsidRPr="00673021" w:rsidRDefault="00725A3A" w:rsidP="00725A3A">
            <w:pPr>
              <w:jc w:val="center"/>
              <w:rPr>
                <w:rFonts w:ascii="Arial" w:hAnsi="Arial" w:cs="Arial"/>
                <w:sz w:val="16"/>
                <w:szCs w:val="16"/>
              </w:rPr>
            </w:pPr>
            <w:r w:rsidRPr="00673021">
              <w:rPr>
                <w:rFonts w:ascii="Arial" w:hAnsi="Arial" w:cs="Arial"/>
                <w:sz w:val="16"/>
                <w:szCs w:val="16"/>
              </w:rPr>
              <w:t>Forecast (ahead)</w:t>
            </w:r>
          </w:p>
        </w:tc>
        <w:tc>
          <w:tcPr>
            <w:tcW w:w="653" w:type="dxa"/>
            <w:tcBorders>
              <w:bottom w:val="single" w:sz="4" w:space="0" w:color="auto"/>
            </w:tcBorders>
            <w:vAlign w:val="center"/>
          </w:tcPr>
          <w:p w14:paraId="26A35658" w14:textId="11F35E3E" w:rsidR="00725A3A" w:rsidRPr="00673021" w:rsidRDefault="00E52EDC" w:rsidP="00E52EDC">
            <w:pPr>
              <w:jc w:val="center"/>
              <w:rPr>
                <w:rFonts w:cs="Arial"/>
                <w:sz w:val="16"/>
                <w:szCs w:val="16"/>
                <w:lang w:eastAsia="zh-CN"/>
              </w:rPr>
            </w:pPr>
            <w:r w:rsidRPr="00673021">
              <w:rPr>
                <w:rFonts w:cs="Arial"/>
                <w:sz w:val="16"/>
                <w:szCs w:val="16"/>
              </w:rPr>
              <w:t>76</w:t>
            </w:r>
            <w:r w:rsidR="00725A3A" w:rsidRPr="00673021">
              <w:rPr>
                <w:rFonts w:cs="Arial"/>
                <w:sz w:val="16"/>
                <w:szCs w:val="16"/>
              </w:rPr>
              <w:t>.</w:t>
            </w:r>
            <w:r w:rsidRPr="00673021">
              <w:rPr>
                <w:rFonts w:cs="Arial"/>
                <w:sz w:val="16"/>
                <w:szCs w:val="16"/>
              </w:rPr>
              <w:t>6</w:t>
            </w:r>
          </w:p>
        </w:tc>
        <w:tc>
          <w:tcPr>
            <w:tcW w:w="646" w:type="dxa"/>
            <w:tcBorders>
              <w:bottom w:val="single" w:sz="4" w:space="0" w:color="auto"/>
            </w:tcBorders>
            <w:vAlign w:val="center"/>
          </w:tcPr>
          <w:p w14:paraId="6334238A" w14:textId="6C7F9250" w:rsidR="00725A3A" w:rsidRPr="00673021" w:rsidRDefault="00E52EDC" w:rsidP="00E52EDC">
            <w:pPr>
              <w:jc w:val="center"/>
              <w:rPr>
                <w:rFonts w:cs="Arial"/>
                <w:sz w:val="16"/>
                <w:szCs w:val="16"/>
                <w:lang w:eastAsia="zh-CN"/>
              </w:rPr>
            </w:pPr>
            <w:r w:rsidRPr="00673021">
              <w:rPr>
                <w:rFonts w:cs="Arial"/>
                <w:sz w:val="16"/>
                <w:szCs w:val="16"/>
              </w:rPr>
              <w:t>105</w:t>
            </w:r>
            <w:r w:rsidR="00725A3A" w:rsidRPr="00673021">
              <w:rPr>
                <w:rFonts w:cs="Arial"/>
                <w:sz w:val="16"/>
                <w:szCs w:val="16"/>
              </w:rPr>
              <w:t>.</w:t>
            </w:r>
            <w:r w:rsidRPr="00673021">
              <w:rPr>
                <w:rFonts w:cs="Arial"/>
                <w:sz w:val="16"/>
                <w:szCs w:val="16"/>
              </w:rPr>
              <w:t>6</w:t>
            </w:r>
          </w:p>
        </w:tc>
        <w:tc>
          <w:tcPr>
            <w:tcW w:w="640" w:type="dxa"/>
            <w:tcBorders>
              <w:bottom w:val="single" w:sz="4" w:space="0" w:color="auto"/>
            </w:tcBorders>
            <w:vAlign w:val="center"/>
          </w:tcPr>
          <w:p w14:paraId="62446077" w14:textId="70101093" w:rsidR="00725A3A" w:rsidRPr="00673021" w:rsidRDefault="00725A3A" w:rsidP="00725A3A">
            <w:pPr>
              <w:jc w:val="center"/>
              <w:rPr>
                <w:rFonts w:eastAsiaTheme="minorEastAsia" w:cs="Arial"/>
                <w:sz w:val="16"/>
                <w:szCs w:val="16"/>
              </w:rPr>
            </w:pPr>
            <w:r w:rsidRPr="00673021">
              <w:rPr>
                <w:rFonts w:cs="Arial"/>
                <w:sz w:val="16"/>
                <w:szCs w:val="16"/>
              </w:rPr>
              <w:t>-</w:t>
            </w:r>
          </w:p>
        </w:tc>
      </w:tr>
    </w:tbl>
    <w:p w14:paraId="45A1B881" w14:textId="77777777" w:rsidR="000B3861" w:rsidRPr="00745D6B" w:rsidRDefault="002F3A31" w:rsidP="000B3861">
      <w:pPr>
        <w:pStyle w:val="BodyTextIndent"/>
        <w:spacing w:after="0" w:line="240" w:lineRule="auto"/>
        <w:ind w:left="0" w:firstLine="0"/>
        <w:jc w:val="right"/>
        <w:rPr>
          <w:i/>
          <w:sz w:val="24"/>
          <w:szCs w:val="24"/>
        </w:rPr>
      </w:pPr>
      <w:r w:rsidRPr="00745D6B">
        <w:rPr>
          <w:i/>
          <w:sz w:val="24"/>
          <w:szCs w:val="24"/>
        </w:rPr>
        <w:t xml:space="preserve"> </w:t>
      </w:r>
    </w:p>
    <w:p w14:paraId="68300919" w14:textId="77777777" w:rsidR="000B3861" w:rsidRPr="00D07344" w:rsidRDefault="000B3861" w:rsidP="000B3861">
      <w:pPr>
        <w:pStyle w:val="BodyTextIndent"/>
        <w:spacing w:after="0" w:line="240" w:lineRule="auto"/>
        <w:ind w:left="0" w:firstLine="0"/>
        <w:jc w:val="right"/>
        <w:rPr>
          <w:i/>
          <w:sz w:val="24"/>
          <w:szCs w:val="24"/>
        </w:rPr>
      </w:pPr>
    </w:p>
    <w:p w14:paraId="15D9F4ED" w14:textId="1F96CF57" w:rsidR="000B3861" w:rsidRPr="00D07344" w:rsidRDefault="000B3861" w:rsidP="009A231D">
      <w:pPr>
        <w:pStyle w:val="BodyTextIndent"/>
        <w:spacing w:after="0" w:line="240" w:lineRule="auto"/>
        <w:ind w:left="0" w:right="240" w:firstLine="0"/>
        <w:jc w:val="right"/>
        <w:rPr>
          <w:i/>
          <w:sz w:val="24"/>
          <w:szCs w:val="24"/>
        </w:rPr>
      </w:pPr>
    </w:p>
    <w:p w14:paraId="6595F0B4" w14:textId="52692205" w:rsidR="009A231D" w:rsidRPr="00D07344" w:rsidRDefault="00E52EDC" w:rsidP="00862DD7">
      <w:pPr>
        <w:pStyle w:val="BodyTextIndent"/>
        <w:spacing w:after="0" w:line="240" w:lineRule="auto"/>
        <w:ind w:left="0" w:right="400" w:firstLine="0"/>
        <w:jc w:val="center"/>
        <w:rPr>
          <w:b/>
          <w:sz w:val="28"/>
        </w:rPr>
      </w:pPr>
      <w:r>
        <w:rPr>
          <w:noProof/>
        </w:rPr>
        <w:drawing>
          <wp:anchor distT="0" distB="0" distL="114300" distR="114300" simplePos="0" relativeHeight="252600320" behindDoc="0" locked="0" layoutInCell="1" allowOverlap="1" wp14:anchorId="45D04A26" wp14:editId="3BCFD496">
            <wp:simplePos x="0" y="0"/>
            <wp:positionH relativeFrom="column">
              <wp:posOffset>2497256</wp:posOffset>
            </wp:positionH>
            <wp:positionV relativeFrom="paragraph">
              <wp:posOffset>350151</wp:posOffset>
            </wp:positionV>
            <wp:extent cx="3686175" cy="2505075"/>
            <wp:effectExtent l="0" t="0" r="9525"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6175" cy="2505075"/>
                    </a:xfrm>
                    <a:prstGeom prst="rect">
                      <a:avLst/>
                    </a:prstGeom>
                    <a:noFill/>
                  </pic:spPr>
                </pic:pic>
              </a:graphicData>
            </a:graphic>
          </wp:anchor>
        </w:drawing>
      </w:r>
      <w:r w:rsidR="000B3861" w:rsidRPr="00D07344">
        <w:rPr>
          <w:b/>
          <w:sz w:val="28"/>
        </w:rPr>
        <w:t>Chicago Business Activity Index</w:t>
      </w:r>
    </w:p>
    <w:p w14:paraId="4440039B" w14:textId="41DCE5D0" w:rsidR="00080D3D" w:rsidRPr="008B3F43" w:rsidRDefault="000B3861" w:rsidP="00862DD7">
      <w:pPr>
        <w:pStyle w:val="BodyTextIndent"/>
        <w:spacing w:after="0" w:line="240" w:lineRule="auto"/>
        <w:ind w:left="0" w:right="400" w:firstLine="0"/>
        <w:jc w:val="center"/>
        <w:rPr>
          <w:i/>
          <w:sz w:val="24"/>
          <w:szCs w:val="24"/>
        </w:rPr>
      </w:pPr>
      <w:r w:rsidRPr="00EC11E7">
        <w:rPr>
          <w:b/>
          <w:sz w:val="28"/>
        </w:rPr>
        <w:t xml:space="preserve">   </w:t>
      </w:r>
      <w:r w:rsidRPr="00EC11E7">
        <w:rPr>
          <w:i/>
          <w:sz w:val="24"/>
          <w:szCs w:val="24"/>
        </w:rPr>
        <w:t xml:space="preserve">   </w:t>
      </w:r>
      <w:r w:rsidR="00080D3D" w:rsidRPr="001B4459">
        <w:rPr>
          <w:i/>
          <w:sz w:val="24"/>
          <w:szCs w:val="24"/>
        </w:rPr>
        <w:br w:type="page"/>
      </w:r>
      <w:r w:rsidR="00080D3D" w:rsidRPr="008B3F43">
        <w:rPr>
          <w:sz w:val="56"/>
          <w:szCs w:val="56"/>
        </w:rPr>
        <w:lastRenderedPageBreak/>
        <w:t xml:space="preserve"> ME</w:t>
      </w:r>
      <w:r w:rsidR="00B863DE">
        <w:rPr>
          <w:sz w:val="56"/>
          <w:szCs w:val="56"/>
        </w:rPr>
        <w:t>T</w:t>
      </w:r>
      <w:r w:rsidR="00080D3D" w:rsidRPr="008B3F43">
        <w:rPr>
          <w:sz w:val="56"/>
          <w:szCs w:val="56"/>
        </w:rPr>
        <w:t>ROPOLITAN STATISTICAL AREA LEAGUE TABLES</w:t>
      </w:r>
    </w:p>
    <w:p w14:paraId="66D71F75" w14:textId="77777777" w:rsidR="00080D3D" w:rsidRPr="00DD00EF" w:rsidRDefault="00080D3D" w:rsidP="00080D3D">
      <w:pPr>
        <w:pStyle w:val="BodyTextIndent"/>
        <w:spacing w:after="0" w:line="240" w:lineRule="auto"/>
        <w:ind w:left="0" w:firstLine="0"/>
        <w:rPr>
          <w:sz w:val="56"/>
          <w:szCs w:val="56"/>
        </w:rPr>
      </w:pPr>
    </w:p>
    <w:p w14:paraId="65DEB6A6" w14:textId="77777777" w:rsidR="00080D3D" w:rsidRPr="005B1DD6" w:rsidRDefault="00080D3D" w:rsidP="00080D3D">
      <w:pPr>
        <w:pStyle w:val="Heading1"/>
        <w:spacing w:line="240" w:lineRule="auto"/>
        <w:rPr>
          <w:caps w:val="0"/>
          <w:smallCaps/>
          <w:sz w:val="24"/>
          <w:szCs w:val="24"/>
        </w:rPr>
      </w:pPr>
      <w:r w:rsidRPr="005B1DD6">
        <w:rPr>
          <w:caps w:val="0"/>
          <w:smallCaps/>
          <w:sz w:val="24"/>
          <w:szCs w:val="24"/>
        </w:rPr>
        <w:t>MSA LEAGUE TABLES SUMMARY*</w:t>
      </w:r>
    </w:p>
    <w:p w14:paraId="2C11F4C5" w14:textId="77777777" w:rsidR="00080D3D" w:rsidRPr="00114D70" w:rsidRDefault="00080D3D" w:rsidP="009730AB">
      <w:pPr>
        <w:spacing w:line="360" w:lineRule="auto"/>
        <w:ind w:left="1080" w:right="337"/>
        <w:jc w:val="both"/>
        <w:rPr>
          <w:rFonts w:cs="Garamond"/>
          <w:szCs w:val="22"/>
        </w:rPr>
      </w:pPr>
    </w:p>
    <w:p w14:paraId="27D688AD" w14:textId="4658A76A" w:rsidR="00240526" w:rsidRPr="00114D70" w:rsidRDefault="00B07A34" w:rsidP="00B07A34">
      <w:pPr>
        <w:pStyle w:val="ListParagraph"/>
        <w:numPr>
          <w:ilvl w:val="0"/>
          <w:numId w:val="18"/>
        </w:numPr>
        <w:rPr>
          <w:rFonts w:cs="Garamond"/>
          <w:szCs w:val="22"/>
        </w:rPr>
      </w:pPr>
      <w:bookmarkStart w:id="34" w:name="OLE_LINK101"/>
      <w:bookmarkStart w:id="35" w:name="OLE_LINK77"/>
      <w:bookmarkStart w:id="36" w:name="OLE_LINK4"/>
      <w:bookmarkStart w:id="37" w:name="OLE_LINK5"/>
      <w:bookmarkStart w:id="38" w:name="OLE_LINK72"/>
      <w:r w:rsidRPr="00114D70">
        <w:rPr>
          <w:rFonts w:cs="Garamond"/>
          <w:szCs w:val="22"/>
        </w:rPr>
        <w:t>Decatur (1st to 6th) experienced the deepest fall in February 2021.</w:t>
      </w:r>
    </w:p>
    <w:p w14:paraId="6C462099" w14:textId="36D069F3" w:rsidR="00240526" w:rsidRPr="00114D70" w:rsidRDefault="00B07A34" w:rsidP="00B07A34">
      <w:pPr>
        <w:pStyle w:val="ListParagraph"/>
        <w:numPr>
          <w:ilvl w:val="0"/>
          <w:numId w:val="18"/>
        </w:numPr>
        <w:rPr>
          <w:rFonts w:cs="Garamond"/>
          <w:szCs w:val="22"/>
        </w:rPr>
      </w:pPr>
      <w:r w:rsidRPr="00114D70">
        <w:rPr>
          <w:rFonts w:cs="Garamond"/>
          <w:szCs w:val="22"/>
        </w:rPr>
        <w:t>The most remarkable upward move in February was record for Springfield (9th to 2nd), Rockford (6th to 3rd), and Davenport-Rock Island-Moline (8th to 5th).</w:t>
      </w:r>
    </w:p>
    <w:p w14:paraId="595D7FEC" w14:textId="79479418" w:rsidR="00240526" w:rsidRPr="00114D70" w:rsidRDefault="00AD32AA" w:rsidP="00AD32AA">
      <w:pPr>
        <w:pStyle w:val="ListParagraph"/>
        <w:numPr>
          <w:ilvl w:val="0"/>
          <w:numId w:val="18"/>
        </w:numPr>
        <w:rPr>
          <w:rFonts w:cs="Garamond"/>
          <w:szCs w:val="22"/>
        </w:rPr>
      </w:pPr>
      <w:r w:rsidRPr="00114D70">
        <w:rPr>
          <w:rFonts w:cs="Garamond"/>
          <w:szCs w:val="22"/>
        </w:rPr>
        <w:t>In the 12-month growth league table, upward move was recorded for Champaign-Urbana-Rantoul (6th to 1st), Springfield (8th to 4th), Rockford (7th to 6th), and Kankakee (10th to 9th).</w:t>
      </w:r>
      <w:r w:rsidR="009671B3" w:rsidRPr="00114D70">
        <w:rPr>
          <w:rFonts w:cs="Garamond"/>
          <w:szCs w:val="22"/>
        </w:rPr>
        <w:t xml:space="preserve"> </w:t>
      </w:r>
    </w:p>
    <w:p w14:paraId="476A83A0" w14:textId="37996C93" w:rsidR="00462D8C" w:rsidRPr="00114D70" w:rsidRDefault="00AD32AA" w:rsidP="00AD32AA">
      <w:pPr>
        <w:pStyle w:val="ListParagraph"/>
        <w:numPr>
          <w:ilvl w:val="0"/>
          <w:numId w:val="18"/>
        </w:numPr>
        <w:rPr>
          <w:rFonts w:cs="Garamond"/>
          <w:szCs w:val="22"/>
        </w:rPr>
      </w:pPr>
      <w:r w:rsidRPr="00114D70">
        <w:rPr>
          <w:rFonts w:cs="Garamond"/>
          <w:szCs w:val="22"/>
        </w:rPr>
        <w:t>Downward moves were recorded for Chicago (2nd to 4th), Decatur (1st to 6th), Peoria (4th to 8th), and Bloomington-Normal (9th to 10th).</w:t>
      </w:r>
    </w:p>
    <w:p w14:paraId="604427B1" w14:textId="66EFBD0A" w:rsidR="002F1D79" w:rsidRPr="00114D70" w:rsidRDefault="00541E27" w:rsidP="00541E27">
      <w:pPr>
        <w:pStyle w:val="ListParagraph"/>
        <w:numPr>
          <w:ilvl w:val="0"/>
          <w:numId w:val="18"/>
        </w:numPr>
        <w:rPr>
          <w:rFonts w:cs="Garamond"/>
          <w:szCs w:val="22"/>
        </w:rPr>
      </w:pPr>
      <w:r w:rsidRPr="00114D70">
        <w:rPr>
          <w:rFonts w:cs="Garamond"/>
          <w:szCs w:val="22"/>
        </w:rPr>
        <w:t>In the 12-month growth league table, Champaign-Urbana-Rantoul moved up to the first place and Chicago moved down to the last place of the rank.</w:t>
      </w:r>
    </w:p>
    <w:p w14:paraId="460CA4D0" w14:textId="77777777" w:rsidR="00506DD3" w:rsidRPr="00FD3A77" w:rsidRDefault="00506DD3" w:rsidP="00506DD3">
      <w:pPr>
        <w:pStyle w:val="ListParagraph"/>
        <w:ind w:left="1080"/>
        <w:rPr>
          <w:rFonts w:cs="Garamond"/>
          <w:szCs w:val="22"/>
        </w:rPr>
      </w:pPr>
    </w:p>
    <w:bookmarkEnd w:id="34"/>
    <w:bookmarkEnd w:id="35"/>
    <w:bookmarkEnd w:id="36"/>
    <w:bookmarkEnd w:id="37"/>
    <w:bookmarkEnd w:id="38"/>
    <w:p w14:paraId="701D2443" w14:textId="599C3686" w:rsidR="00080D3D" w:rsidRPr="003D6684" w:rsidRDefault="00080D3D" w:rsidP="003D6684">
      <w:pPr>
        <w:ind w:left="720"/>
        <w:rPr>
          <w:rFonts w:cs="Garamond"/>
          <w:color w:val="00B050"/>
          <w:szCs w:val="22"/>
        </w:rPr>
      </w:pPr>
      <w:r w:rsidRPr="003D6684">
        <w:rPr>
          <w:rFonts w:cs="Arial"/>
          <w:sz w:val="20"/>
        </w:rPr>
        <w:t>*NOTE: The US Bureau of Labor Statistics and the Illinois Department of Employment Security changed the way national and state employment data are coordinated to be more consistent.  As a result, there have been some significant changes in estimates for Illinois over the past year.</w:t>
      </w:r>
    </w:p>
    <w:p w14:paraId="2905170D" w14:textId="77777777" w:rsidR="00080D3D" w:rsidRPr="00CE0844" w:rsidRDefault="00080D3D" w:rsidP="00080D3D">
      <w:pPr>
        <w:spacing w:before="120" w:after="120"/>
        <w:rPr>
          <w:szCs w:val="22"/>
          <w:lang w:eastAsia="zh-CN"/>
        </w:rPr>
      </w:pPr>
    </w:p>
    <w:p w14:paraId="4352192D" w14:textId="77777777" w:rsidR="00AF58F5" w:rsidRDefault="00AF58F5" w:rsidP="00080D3D">
      <w:pPr>
        <w:spacing w:before="120" w:after="120"/>
        <w:rPr>
          <w:szCs w:val="22"/>
          <w:lang w:eastAsia="zh-CN"/>
        </w:rPr>
      </w:pPr>
    </w:p>
    <w:p w14:paraId="3F9CA9D1" w14:textId="77777777" w:rsidR="00636452" w:rsidRDefault="00636452" w:rsidP="00080D3D">
      <w:pPr>
        <w:spacing w:before="120" w:after="120"/>
        <w:rPr>
          <w:szCs w:val="22"/>
          <w:lang w:eastAsia="zh-CN"/>
        </w:rPr>
      </w:pPr>
    </w:p>
    <w:p w14:paraId="782B81ED" w14:textId="77777777" w:rsidR="00677ABC" w:rsidRDefault="00677ABC" w:rsidP="00080D3D">
      <w:pPr>
        <w:spacing w:before="120" w:after="120"/>
        <w:rPr>
          <w:szCs w:val="22"/>
          <w:lang w:eastAsia="zh-CN"/>
        </w:rPr>
      </w:pPr>
    </w:p>
    <w:p w14:paraId="1ECA107D" w14:textId="2931FB37" w:rsidR="00EC1CDB" w:rsidRDefault="00EB4185" w:rsidP="004B234A">
      <w:pPr>
        <w:rPr>
          <w:szCs w:val="22"/>
          <w:lang w:eastAsia="zh-CN"/>
        </w:rPr>
      </w:pPr>
      <w:r>
        <w:rPr>
          <w:szCs w:val="22"/>
          <w:lang w:eastAsia="zh-CN"/>
        </w:rPr>
        <w:br w:type="page"/>
      </w:r>
    </w:p>
    <w:p w14:paraId="38245A7B" w14:textId="77777777" w:rsidR="00080D3D" w:rsidRPr="008B3F43" w:rsidRDefault="00080D3D" w:rsidP="00080D3D">
      <w:pPr>
        <w:spacing w:before="120" w:after="120"/>
        <w:rPr>
          <w:b/>
          <w:szCs w:val="22"/>
        </w:rPr>
      </w:pPr>
      <w:r w:rsidRPr="008B3F43">
        <w:rPr>
          <w:b/>
          <w:szCs w:val="22"/>
        </w:rPr>
        <w:lastRenderedPageBreak/>
        <w:t>MSA League Tables</w:t>
      </w:r>
      <w:r w:rsidRPr="008B3F43">
        <w:rPr>
          <w:b/>
          <w:szCs w:val="22"/>
        </w:rPr>
        <w:footnoteReference w:customMarkFollows="1" w:id="4"/>
        <w:t>*: Non-farm Employment Growth Rate</w:t>
      </w:r>
    </w:p>
    <w:p w14:paraId="65B00469" w14:textId="77777777" w:rsidR="00080D3D" w:rsidRPr="005B1DD6" w:rsidRDefault="00080D3D" w:rsidP="00080D3D">
      <w:pPr>
        <w:rPr>
          <w:b/>
        </w:rPr>
      </w:pPr>
    </w:p>
    <w:p w14:paraId="2CA62748" w14:textId="77777777" w:rsidR="00080D3D" w:rsidRPr="005B1DD6" w:rsidRDefault="00080D3D" w:rsidP="00080D3D">
      <w:pPr>
        <w:rPr>
          <w:b/>
        </w:rPr>
      </w:pPr>
    </w:p>
    <w:p w14:paraId="7D3DC7A6" w14:textId="77777777" w:rsidR="00080D3D" w:rsidRPr="005B1DD6" w:rsidRDefault="00080D3D" w:rsidP="00080D3D">
      <w:pPr>
        <w:rPr>
          <w:b/>
        </w:rPr>
      </w:pPr>
      <w:r w:rsidRPr="005B1DD6">
        <w:rPr>
          <w:b/>
        </w:rPr>
        <w:t xml:space="preserve">Monthly growth: </w:t>
      </w:r>
    </w:p>
    <w:p w14:paraId="46212AFC" w14:textId="77777777" w:rsidR="00080D3D" w:rsidRPr="00DD4699" w:rsidRDefault="00080D3D" w:rsidP="00080D3D">
      <w:pPr>
        <w:rPr>
          <w:b/>
          <w:color w:val="00B050"/>
        </w:rPr>
      </w:pPr>
    </w:p>
    <w:tbl>
      <w:tblPr>
        <w:tblW w:w="928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8"/>
        <w:gridCol w:w="3314"/>
        <w:gridCol w:w="3314"/>
        <w:gridCol w:w="838"/>
        <w:gridCol w:w="982"/>
      </w:tblGrid>
      <w:tr w:rsidR="00B07A34" w:rsidRPr="00CE0844" w14:paraId="357AD014" w14:textId="77777777" w:rsidTr="00F56943">
        <w:trPr>
          <w:trHeight w:val="318"/>
        </w:trPr>
        <w:tc>
          <w:tcPr>
            <w:tcW w:w="838" w:type="dxa"/>
            <w:shd w:val="clear" w:color="auto" w:fill="auto"/>
            <w:vAlign w:val="center"/>
          </w:tcPr>
          <w:p w14:paraId="017ACCCF" w14:textId="77777777" w:rsidR="00B07A34" w:rsidRPr="00CE0844" w:rsidRDefault="00B07A34" w:rsidP="00B07A34">
            <w:pPr>
              <w:jc w:val="center"/>
              <w:rPr>
                <w:rFonts w:eastAsia="Times New Roman"/>
                <w:b/>
                <w:sz w:val="18"/>
                <w:szCs w:val="18"/>
                <w:lang w:eastAsia="zh-CN"/>
              </w:rPr>
            </w:pPr>
            <w:r w:rsidRPr="00CE0844">
              <w:rPr>
                <w:rFonts w:eastAsia="Times New Roman"/>
                <w:b/>
                <w:bCs/>
                <w:sz w:val="18"/>
                <w:szCs w:val="18"/>
                <w:lang w:eastAsia="zh-CN"/>
              </w:rPr>
              <w:t>Rank</w:t>
            </w:r>
          </w:p>
        </w:tc>
        <w:tc>
          <w:tcPr>
            <w:tcW w:w="3314" w:type="dxa"/>
            <w:vAlign w:val="center"/>
          </w:tcPr>
          <w:p w14:paraId="0816DAC3" w14:textId="6D3F7073" w:rsidR="00B07A34" w:rsidRPr="00114D70" w:rsidRDefault="00B07A34" w:rsidP="00B07A34">
            <w:pPr>
              <w:jc w:val="center"/>
              <w:rPr>
                <w:b/>
                <w:sz w:val="18"/>
                <w:szCs w:val="18"/>
                <w:lang w:eastAsia="zh-CN"/>
              </w:rPr>
            </w:pPr>
            <w:r w:rsidRPr="00114D70">
              <w:rPr>
                <w:b/>
                <w:sz w:val="18"/>
                <w:szCs w:val="18"/>
                <w:lang w:eastAsia="zh-CN"/>
              </w:rPr>
              <w:t>January 2021</w:t>
            </w:r>
          </w:p>
        </w:tc>
        <w:tc>
          <w:tcPr>
            <w:tcW w:w="3314" w:type="dxa"/>
            <w:vAlign w:val="center"/>
          </w:tcPr>
          <w:p w14:paraId="1ED5B674" w14:textId="2D605BA5" w:rsidR="00B07A34" w:rsidRPr="00114D70" w:rsidRDefault="00B07A34" w:rsidP="00B07A34">
            <w:pPr>
              <w:jc w:val="center"/>
              <w:rPr>
                <w:b/>
                <w:sz w:val="18"/>
                <w:szCs w:val="18"/>
                <w:lang w:eastAsia="zh-CN"/>
              </w:rPr>
            </w:pPr>
            <w:r w:rsidRPr="00114D70">
              <w:rPr>
                <w:b/>
                <w:sz w:val="18"/>
                <w:szCs w:val="18"/>
                <w:lang w:eastAsia="zh-CN"/>
              </w:rPr>
              <w:t>February 2021</w:t>
            </w:r>
          </w:p>
        </w:tc>
        <w:tc>
          <w:tcPr>
            <w:tcW w:w="838" w:type="dxa"/>
            <w:shd w:val="clear" w:color="auto" w:fill="auto"/>
            <w:vAlign w:val="center"/>
          </w:tcPr>
          <w:p w14:paraId="6CC449B6" w14:textId="5B37A3D6" w:rsidR="00B07A34" w:rsidRPr="00114D70" w:rsidRDefault="00B07A34" w:rsidP="00B07A34">
            <w:pPr>
              <w:jc w:val="center"/>
              <w:rPr>
                <w:rFonts w:eastAsia="Times New Roman"/>
                <w:b/>
                <w:sz w:val="18"/>
                <w:szCs w:val="18"/>
                <w:lang w:eastAsia="zh-CN"/>
              </w:rPr>
            </w:pPr>
            <w:r w:rsidRPr="00114D70">
              <w:rPr>
                <w:rFonts w:eastAsia="Times New Roman"/>
                <w:b/>
                <w:sz w:val="18"/>
                <w:szCs w:val="18"/>
                <w:lang w:eastAsia="zh-CN"/>
              </w:rPr>
              <w:t>Rank</w:t>
            </w:r>
          </w:p>
        </w:tc>
        <w:tc>
          <w:tcPr>
            <w:tcW w:w="982" w:type="dxa"/>
            <w:shd w:val="clear" w:color="auto" w:fill="auto"/>
            <w:vAlign w:val="center"/>
          </w:tcPr>
          <w:p w14:paraId="414CAC4D" w14:textId="771140A1" w:rsidR="00B07A34" w:rsidRPr="00724E70" w:rsidRDefault="00B07A34" w:rsidP="00B07A34">
            <w:pPr>
              <w:jc w:val="center"/>
              <w:rPr>
                <w:rFonts w:eastAsia="Times New Roman"/>
                <w:b/>
                <w:sz w:val="18"/>
                <w:szCs w:val="18"/>
                <w:lang w:eastAsia="zh-CN"/>
              </w:rPr>
            </w:pPr>
            <w:r w:rsidRPr="00C00460">
              <w:rPr>
                <w:rFonts w:eastAsia="Times New Roman"/>
                <w:b/>
                <w:sz w:val="18"/>
                <w:szCs w:val="18"/>
                <w:lang w:eastAsia="zh-CN"/>
              </w:rPr>
              <w:t>Change**</w:t>
            </w:r>
          </w:p>
        </w:tc>
      </w:tr>
      <w:tr w:rsidR="00B07A34" w:rsidRPr="00CE0844" w14:paraId="4AB6431F" w14:textId="77777777" w:rsidTr="00B07A34">
        <w:trPr>
          <w:trHeight w:val="318"/>
        </w:trPr>
        <w:tc>
          <w:tcPr>
            <w:tcW w:w="838" w:type="dxa"/>
            <w:shd w:val="clear" w:color="auto" w:fill="auto"/>
            <w:vAlign w:val="center"/>
          </w:tcPr>
          <w:p w14:paraId="438D5B65" w14:textId="77777777" w:rsidR="00B07A34" w:rsidRPr="00CE0844" w:rsidRDefault="00B07A34" w:rsidP="00B07A34">
            <w:pPr>
              <w:jc w:val="center"/>
              <w:rPr>
                <w:sz w:val="18"/>
                <w:szCs w:val="18"/>
              </w:rPr>
            </w:pPr>
            <w:r w:rsidRPr="00CE0844">
              <w:rPr>
                <w:bCs/>
                <w:sz w:val="18"/>
                <w:szCs w:val="18"/>
              </w:rPr>
              <w:t>1</w:t>
            </w:r>
          </w:p>
        </w:tc>
        <w:tc>
          <w:tcPr>
            <w:tcW w:w="3314" w:type="dxa"/>
          </w:tcPr>
          <w:p w14:paraId="129D8B53" w14:textId="35C9EC6E" w:rsidR="00B07A34" w:rsidRPr="00114D70" w:rsidRDefault="00B07A34" w:rsidP="00B07A34">
            <w:pPr>
              <w:jc w:val="center"/>
              <w:rPr>
                <w:sz w:val="16"/>
                <w:szCs w:val="16"/>
              </w:rPr>
            </w:pPr>
            <w:r w:rsidRPr="00114D70">
              <w:rPr>
                <w:sz w:val="16"/>
                <w:szCs w:val="16"/>
              </w:rPr>
              <w:t>Decatur (0.3%)</w:t>
            </w:r>
          </w:p>
        </w:tc>
        <w:tc>
          <w:tcPr>
            <w:tcW w:w="3314" w:type="dxa"/>
          </w:tcPr>
          <w:p w14:paraId="34D854DF" w14:textId="44F98C68" w:rsidR="00B07A34" w:rsidRPr="00114D70" w:rsidRDefault="00B07A34" w:rsidP="00B07A34">
            <w:pPr>
              <w:jc w:val="center"/>
              <w:rPr>
                <w:sz w:val="16"/>
                <w:szCs w:val="16"/>
              </w:rPr>
            </w:pPr>
            <w:r w:rsidRPr="00114D70">
              <w:rPr>
                <w:sz w:val="16"/>
                <w:szCs w:val="16"/>
                <w:lang w:eastAsia="zh-CN"/>
              </w:rPr>
              <w:t>Kankakee (1.58%)</w:t>
            </w:r>
          </w:p>
        </w:tc>
        <w:tc>
          <w:tcPr>
            <w:tcW w:w="838" w:type="dxa"/>
            <w:shd w:val="clear" w:color="auto" w:fill="auto"/>
            <w:vAlign w:val="center"/>
          </w:tcPr>
          <w:p w14:paraId="2BC10C06" w14:textId="2B70F1E3" w:rsidR="00B07A34" w:rsidRPr="00114D70" w:rsidRDefault="00B07A34" w:rsidP="00B07A34">
            <w:pPr>
              <w:jc w:val="center"/>
              <w:rPr>
                <w:sz w:val="18"/>
                <w:szCs w:val="18"/>
              </w:rPr>
            </w:pPr>
            <w:r w:rsidRPr="00114D70">
              <w:rPr>
                <w:sz w:val="18"/>
                <w:szCs w:val="18"/>
              </w:rPr>
              <w:t>1</w:t>
            </w:r>
          </w:p>
        </w:tc>
        <w:tc>
          <w:tcPr>
            <w:tcW w:w="982" w:type="dxa"/>
            <w:shd w:val="clear" w:color="auto" w:fill="auto"/>
            <w:vAlign w:val="center"/>
          </w:tcPr>
          <w:p w14:paraId="27F70637" w14:textId="38B72524" w:rsidR="00B07A34" w:rsidRPr="001D2BA3" w:rsidRDefault="00B07A34" w:rsidP="00B07A34">
            <w:pPr>
              <w:tabs>
                <w:tab w:val="left" w:pos="770"/>
              </w:tabs>
              <w:jc w:val="center"/>
              <w:rPr>
                <w:b/>
                <w:sz w:val="18"/>
                <w:szCs w:val="18"/>
              </w:rPr>
            </w:pPr>
            <w:r>
              <w:rPr>
                <w:b/>
                <w:color w:val="00B050"/>
                <w:sz w:val="18"/>
                <w:szCs w:val="18"/>
                <w:lang w:eastAsia="zh-CN"/>
              </w:rPr>
              <w:sym w:font="Wingdings 3" w:char="F0C7"/>
            </w:r>
            <w:r>
              <w:rPr>
                <w:b/>
                <w:color w:val="00B050"/>
                <w:sz w:val="18"/>
                <w:szCs w:val="18"/>
                <w:lang w:eastAsia="zh-CN"/>
              </w:rPr>
              <w:t xml:space="preserve"> </w:t>
            </w:r>
            <w:r>
              <w:rPr>
                <w:b/>
                <w:sz w:val="18"/>
                <w:szCs w:val="18"/>
                <w:lang w:eastAsia="zh-CN"/>
              </w:rPr>
              <w:t>(+</w:t>
            </w:r>
            <w:r>
              <w:rPr>
                <w:rFonts w:eastAsia="Malgun Gothic"/>
                <w:b/>
                <w:sz w:val="18"/>
                <w:szCs w:val="18"/>
                <w:lang w:eastAsia="ko-KR"/>
              </w:rPr>
              <w:t>2</w:t>
            </w:r>
            <w:r>
              <w:rPr>
                <w:b/>
                <w:sz w:val="18"/>
                <w:szCs w:val="18"/>
                <w:lang w:eastAsia="zh-CN"/>
              </w:rPr>
              <w:t>)</w:t>
            </w:r>
          </w:p>
        </w:tc>
      </w:tr>
      <w:tr w:rsidR="00B07A34" w:rsidRPr="00CE0844" w14:paraId="5F897431" w14:textId="77777777" w:rsidTr="00B07A34">
        <w:trPr>
          <w:trHeight w:val="318"/>
        </w:trPr>
        <w:tc>
          <w:tcPr>
            <w:tcW w:w="838" w:type="dxa"/>
            <w:shd w:val="clear" w:color="auto" w:fill="auto"/>
            <w:vAlign w:val="center"/>
          </w:tcPr>
          <w:p w14:paraId="4D39DF9E" w14:textId="77777777" w:rsidR="00B07A34" w:rsidRPr="00CE0844" w:rsidRDefault="00B07A34" w:rsidP="00B07A34">
            <w:pPr>
              <w:jc w:val="center"/>
              <w:rPr>
                <w:sz w:val="18"/>
                <w:szCs w:val="18"/>
              </w:rPr>
            </w:pPr>
            <w:r w:rsidRPr="00CE0844">
              <w:rPr>
                <w:bCs/>
                <w:sz w:val="18"/>
                <w:szCs w:val="18"/>
              </w:rPr>
              <w:t>2</w:t>
            </w:r>
          </w:p>
        </w:tc>
        <w:tc>
          <w:tcPr>
            <w:tcW w:w="3314" w:type="dxa"/>
          </w:tcPr>
          <w:p w14:paraId="501D53EB" w14:textId="1E800D28" w:rsidR="00B07A34" w:rsidRPr="00114D70" w:rsidRDefault="00B07A34" w:rsidP="00B07A34">
            <w:pPr>
              <w:jc w:val="center"/>
              <w:rPr>
                <w:sz w:val="16"/>
                <w:szCs w:val="16"/>
              </w:rPr>
            </w:pPr>
            <w:r w:rsidRPr="00114D70">
              <w:rPr>
                <w:sz w:val="16"/>
                <w:szCs w:val="16"/>
              </w:rPr>
              <w:t>Chicago (0.2%)</w:t>
            </w:r>
          </w:p>
        </w:tc>
        <w:tc>
          <w:tcPr>
            <w:tcW w:w="3314" w:type="dxa"/>
          </w:tcPr>
          <w:p w14:paraId="373A58A8" w14:textId="0318DD24" w:rsidR="00B07A34" w:rsidRPr="00114D70" w:rsidRDefault="00B07A34" w:rsidP="00B07A34">
            <w:pPr>
              <w:jc w:val="center"/>
              <w:rPr>
                <w:sz w:val="16"/>
                <w:szCs w:val="16"/>
              </w:rPr>
            </w:pPr>
            <w:r w:rsidRPr="00114D70">
              <w:rPr>
                <w:sz w:val="16"/>
                <w:szCs w:val="16"/>
                <w:lang w:eastAsia="zh-CN"/>
              </w:rPr>
              <w:t>Springfield (0.86%)</w:t>
            </w:r>
          </w:p>
        </w:tc>
        <w:tc>
          <w:tcPr>
            <w:tcW w:w="838" w:type="dxa"/>
            <w:shd w:val="clear" w:color="auto" w:fill="auto"/>
            <w:vAlign w:val="center"/>
          </w:tcPr>
          <w:p w14:paraId="59DC83DC" w14:textId="7D8857E0" w:rsidR="00B07A34" w:rsidRPr="00114D70" w:rsidRDefault="00B07A34" w:rsidP="00B07A34">
            <w:pPr>
              <w:jc w:val="center"/>
              <w:rPr>
                <w:sz w:val="18"/>
                <w:szCs w:val="18"/>
              </w:rPr>
            </w:pPr>
            <w:r w:rsidRPr="00114D70">
              <w:rPr>
                <w:sz w:val="18"/>
                <w:szCs w:val="18"/>
              </w:rPr>
              <w:t>2</w:t>
            </w:r>
          </w:p>
        </w:tc>
        <w:tc>
          <w:tcPr>
            <w:tcW w:w="982" w:type="dxa"/>
            <w:shd w:val="clear" w:color="auto" w:fill="auto"/>
            <w:vAlign w:val="center"/>
          </w:tcPr>
          <w:p w14:paraId="7BBB67C9" w14:textId="7C477CE3" w:rsidR="00B07A34" w:rsidRPr="001D2BA3" w:rsidRDefault="00B07A34" w:rsidP="00B07A34">
            <w:pPr>
              <w:jc w:val="center"/>
              <w:rPr>
                <w:b/>
                <w:sz w:val="18"/>
                <w:szCs w:val="18"/>
              </w:rPr>
            </w:pPr>
            <w:r>
              <w:rPr>
                <w:b/>
                <w:color w:val="00B050"/>
                <w:sz w:val="18"/>
                <w:szCs w:val="18"/>
                <w:lang w:eastAsia="zh-CN"/>
              </w:rPr>
              <w:sym w:font="Wingdings 3" w:char="F0C7"/>
            </w:r>
            <w:r>
              <w:rPr>
                <w:b/>
                <w:color w:val="00B050"/>
                <w:sz w:val="18"/>
                <w:szCs w:val="18"/>
                <w:lang w:eastAsia="zh-CN"/>
              </w:rPr>
              <w:t xml:space="preserve"> </w:t>
            </w:r>
            <w:r>
              <w:rPr>
                <w:b/>
                <w:sz w:val="18"/>
                <w:szCs w:val="18"/>
                <w:lang w:eastAsia="zh-CN"/>
              </w:rPr>
              <w:t>(+3</w:t>
            </w:r>
            <w:r>
              <w:rPr>
                <w:rFonts w:eastAsia="Malgun Gothic"/>
                <w:b/>
                <w:sz w:val="18"/>
                <w:szCs w:val="18"/>
                <w:lang w:eastAsia="ko-KR"/>
              </w:rPr>
              <w:t>)</w:t>
            </w:r>
          </w:p>
        </w:tc>
      </w:tr>
      <w:tr w:rsidR="00B07A34" w:rsidRPr="00CE0844" w14:paraId="5904D733" w14:textId="77777777" w:rsidTr="00B07A34">
        <w:trPr>
          <w:trHeight w:val="318"/>
        </w:trPr>
        <w:tc>
          <w:tcPr>
            <w:tcW w:w="838" w:type="dxa"/>
            <w:shd w:val="clear" w:color="auto" w:fill="auto"/>
            <w:vAlign w:val="center"/>
          </w:tcPr>
          <w:p w14:paraId="373B647A" w14:textId="77777777" w:rsidR="00B07A34" w:rsidRPr="00CE0844" w:rsidRDefault="00B07A34" w:rsidP="00B07A34">
            <w:pPr>
              <w:jc w:val="center"/>
              <w:rPr>
                <w:sz w:val="18"/>
                <w:szCs w:val="18"/>
              </w:rPr>
            </w:pPr>
            <w:r w:rsidRPr="00CE0844">
              <w:rPr>
                <w:bCs/>
                <w:sz w:val="18"/>
                <w:szCs w:val="18"/>
              </w:rPr>
              <w:t>3</w:t>
            </w:r>
          </w:p>
        </w:tc>
        <w:tc>
          <w:tcPr>
            <w:tcW w:w="3314" w:type="dxa"/>
          </w:tcPr>
          <w:p w14:paraId="1ADC6495" w14:textId="31857F2A" w:rsidR="00B07A34" w:rsidRPr="00114D70" w:rsidRDefault="00B07A34" w:rsidP="00B07A34">
            <w:pPr>
              <w:jc w:val="center"/>
              <w:rPr>
                <w:sz w:val="16"/>
                <w:szCs w:val="16"/>
              </w:rPr>
            </w:pPr>
            <w:r w:rsidRPr="00114D70">
              <w:rPr>
                <w:sz w:val="16"/>
                <w:szCs w:val="16"/>
              </w:rPr>
              <w:t>Kankakee (0.14%)</w:t>
            </w:r>
          </w:p>
        </w:tc>
        <w:tc>
          <w:tcPr>
            <w:tcW w:w="3314" w:type="dxa"/>
          </w:tcPr>
          <w:p w14:paraId="315988D6" w14:textId="4A1C16FB" w:rsidR="00B07A34" w:rsidRPr="00114D70" w:rsidRDefault="00B07A34" w:rsidP="00B07A34">
            <w:pPr>
              <w:jc w:val="center"/>
              <w:rPr>
                <w:sz w:val="16"/>
                <w:szCs w:val="16"/>
              </w:rPr>
            </w:pPr>
            <w:r w:rsidRPr="00114D70">
              <w:rPr>
                <w:sz w:val="16"/>
                <w:szCs w:val="16"/>
                <w:lang w:eastAsia="zh-CN"/>
              </w:rPr>
              <w:t>Rockford (0.63%)</w:t>
            </w:r>
          </w:p>
        </w:tc>
        <w:tc>
          <w:tcPr>
            <w:tcW w:w="838" w:type="dxa"/>
            <w:shd w:val="clear" w:color="auto" w:fill="auto"/>
            <w:vAlign w:val="center"/>
          </w:tcPr>
          <w:p w14:paraId="18701007" w14:textId="2F99F6E2" w:rsidR="00B07A34" w:rsidRPr="00114D70" w:rsidRDefault="00B07A34" w:rsidP="00B07A34">
            <w:pPr>
              <w:jc w:val="center"/>
              <w:rPr>
                <w:sz w:val="18"/>
                <w:szCs w:val="18"/>
              </w:rPr>
            </w:pPr>
            <w:r w:rsidRPr="00114D70">
              <w:rPr>
                <w:sz w:val="18"/>
                <w:szCs w:val="18"/>
              </w:rPr>
              <w:t>3</w:t>
            </w:r>
          </w:p>
        </w:tc>
        <w:tc>
          <w:tcPr>
            <w:tcW w:w="982" w:type="dxa"/>
            <w:shd w:val="clear" w:color="auto" w:fill="auto"/>
            <w:vAlign w:val="center"/>
          </w:tcPr>
          <w:p w14:paraId="1E23A886" w14:textId="5611AFC3" w:rsidR="00B07A34" w:rsidRPr="003F283E" w:rsidRDefault="00B07A34" w:rsidP="00B07A34">
            <w:pPr>
              <w:jc w:val="center"/>
              <w:rPr>
                <w:b/>
                <w:sz w:val="18"/>
                <w:szCs w:val="18"/>
              </w:rPr>
            </w:pPr>
            <w:r>
              <w:rPr>
                <w:b/>
                <w:color w:val="00B050"/>
                <w:sz w:val="18"/>
                <w:szCs w:val="18"/>
                <w:lang w:eastAsia="zh-CN"/>
              </w:rPr>
              <w:sym w:font="Wingdings 3" w:char="F0C7"/>
            </w:r>
            <w:r>
              <w:rPr>
                <w:b/>
                <w:color w:val="00B050"/>
                <w:sz w:val="18"/>
                <w:szCs w:val="18"/>
                <w:lang w:eastAsia="zh-CN"/>
              </w:rPr>
              <w:t xml:space="preserve"> </w:t>
            </w:r>
            <w:r>
              <w:rPr>
                <w:b/>
                <w:sz w:val="18"/>
                <w:szCs w:val="18"/>
                <w:lang w:eastAsia="zh-CN"/>
              </w:rPr>
              <w:t>(+3)</w:t>
            </w:r>
          </w:p>
        </w:tc>
      </w:tr>
      <w:tr w:rsidR="00B07A34" w:rsidRPr="00CE0844" w14:paraId="7CD54A8A" w14:textId="77777777" w:rsidTr="00B07A34">
        <w:trPr>
          <w:trHeight w:val="318"/>
        </w:trPr>
        <w:tc>
          <w:tcPr>
            <w:tcW w:w="838" w:type="dxa"/>
            <w:shd w:val="clear" w:color="auto" w:fill="auto"/>
            <w:vAlign w:val="center"/>
          </w:tcPr>
          <w:p w14:paraId="29C0940C" w14:textId="77777777" w:rsidR="00B07A34" w:rsidRPr="00CE0844" w:rsidRDefault="00B07A34" w:rsidP="00B07A34">
            <w:pPr>
              <w:jc w:val="center"/>
              <w:rPr>
                <w:sz w:val="18"/>
                <w:szCs w:val="18"/>
              </w:rPr>
            </w:pPr>
            <w:r w:rsidRPr="00CE0844">
              <w:rPr>
                <w:bCs/>
                <w:sz w:val="18"/>
                <w:szCs w:val="18"/>
              </w:rPr>
              <w:t>4</w:t>
            </w:r>
          </w:p>
        </w:tc>
        <w:tc>
          <w:tcPr>
            <w:tcW w:w="3314" w:type="dxa"/>
          </w:tcPr>
          <w:p w14:paraId="139511AC" w14:textId="696C3A9C" w:rsidR="00B07A34" w:rsidRPr="00114D70" w:rsidRDefault="00B07A34" w:rsidP="00B07A34">
            <w:pPr>
              <w:jc w:val="center"/>
              <w:rPr>
                <w:sz w:val="16"/>
                <w:szCs w:val="16"/>
              </w:rPr>
            </w:pPr>
            <w:r w:rsidRPr="00114D70">
              <w:rPr>
                <w:sz w:val="16"/>
                <w:szCs w:val="16"/>
              </w:rPr>
              <w:t>Peoria (0.13%)</w:t>
            </w:r>
          </w:p>
        </w:tc>
        <w:tc>
          <w:tcPr>
            <w:tcW w:w="3314" w:type="dxa"/>
          </w:tcPr>
          <w:p w14:paraId="74300223" w14:textId="4EFF485F" w:rsidR="00B07A34" w:rsidRPr="00114D70" w:rsidRDefault="00B07A34" w:rsidP="00B07A34">
            <w:pPr>
              <w:jc w:val="center"/>
              <w:rPr>
                <w:sz w:val="16"/>
                <w:szCs w:val="16"/>
              </w:rPr>
            </w:pPr>
            <w:r w:rsidRPr="00114D70">
              <w:rPr>
                <w:sz w:val="16"/>
                <w:szCs w:val="16"/>
                <w:lang w:eastAsia="zh-CN"/>
              </w:rPr>
              <w:t>Chicago (0.49%)</w:t>
            </w:r>
          </w:p>
        </w:tc>
        <w:tc>
          <w:tcPr>
            <w:tcW w:w="838" w:type="dxa"/>
            <w:shd w:val="clear" w:color="auto" w:fill="auto"/>
            <w:vAlign w:val="center"/>
          </w:tcPr>
          <w:p w14:paraId="05116C0B" w14:textId="06F409CB" w:rsidR="00B07A34" w:rsidRPr="00114D70" w:rsidRDefault="00B07A34" w:rsidP="00B07A34">
            <w:pPr>
              <w:jc w:val="center"/>
              <w:rPr>
                <w:sz w:val="18"/>
                <w:szCs w:val="18"/>
              </w:rPr>
            </w:pPr>
            <w:r w:rsidRPr="00114D70">
              <w:rPr>
                <w:sz w:val="18"/>
                <w:szCs w:val="18"/>
              </w:rPr>
              <w:t>4</w:t>
            </w:r>
          </w:p>
        </w:tc>
        <w:tc>
          <w:tcPr>
            <w:tcW w:w="982" w:type="dxa"/>
            <w:shd w:val="clear" w:color="auto" w:fill="auto"/>
            <w:vAlign w:val="center"/>
          </w:tcPr>
          <w:p w14:paraId="086A9B52" w14:textId="6BF16D37" w:rsidR="00B07A34" w:rsidRPr="003F283E" w:rsidRDefault="00B07A34" w:rsidP="00B07A34">
            <w:pPr>
              <w:jc w:val="center"/>
              <w:rPr>
                <w:b/>
                <w:sz w:val="18"/>
                <w:szCs w:val="18"/>
              </w:rPr>
            </w:pPr>
            <w:r>
              <w:rPr>
                <w:b/>
                <w:color w:val="FF0000"/>
                <w:sz w:val="18"/>
                <w:szCs w:val="18"/>
                <w:lang w:eastAsia="zh-CN"/>
              </w:rPr>
              <w:sym w:font="Wingdings 3" w:char="F0C8"/>
            </w:r>
            <w:r>
              <w:rPr>
                <w:b/>
                <w:color w:val="00B050"/>
                <w:sz w:val="18"/>
                <w:szCs w:val="18"/>
                <w:lang w:eastAsia="zh-CN"/>
              </w:rPr>
              <w:t xml:space="preserve"> </w:t>
            </w:r>
            <w:r>
              <w:rPr>
                <w:b/>
                <w:sz w:val="18"/>
                <w:szCs w:val="18"/>
                <w:lang w:eastAsia="zh-CN"/>
              </w:rPr>
              <w:t>(-</w:t>
            </w:r>
            <w:r>
              <w:rPr>
                <w:rFonts w:eastAsia="Malgun Gothic"/>
                <w:b/>
                <w:sz w:val="18"/>
                <w:szCs w:val="18"/>
                <w:lang w:eastAsia="ko-KR"/>
              </w:rPr>
              <w:t>2</w:t>
            </w:r>
            <w:r>
              <w:rPr>
                <w:b/>
                <w:sz w:val="18"/>
                <w:szCs w:val="18"/>
                <w:lang w:eastAsia="zh-CN"/>
              </w:rPr>
              <w:t>)</w:t>
            </w:r>
          </w:p>
        </w:tc>
      </w:tr>
      <w:tr w:rsidR="00B07A34" w:rsidRPr="00CE0844" w14:paraId="71B64EB3" w14:textId="77777777" w:rsidTr="00B07A34">
        <w:trPr>
          <w:trHeight w:val="318"/>
        </w:trPr>
        <w:tc>
          <w:tcPr>
            <w:tcW w:w="838" w:type="dxa"/>
            <w:shd w:val="clear" w:color="auto" w:fill="auto"/>
            <w:vAlign w:val="center"/>
          </w:tcPr>
          <w:p w14:paraId="1D99815A" w14:textId="77777777" w:rsidR="00B07A34" w:rsidRPr="00CE0844" w:rsidRDefault="00B07A34" w:rsidP="00B07A34">
            <w:pPr>
              <w:jc w:val="center"/>
              <w:rPr>
                <w:sz w:val="18"/>
                <w:szCs w:val="18"/>
              </w:rPr>
            </w:pPr>
            <w:r w:rsidRPr="00CE0844">
              <w:rPr>
                <w:bCs/>
                <w:sz w:val="18"/>
                <w:szCs w:val="18"/>
              </w:rPr>
              <w:t>5</w:t>
            </w:r>
          </w:p>
        </w:tc>
        <w:tc>
          <w:tcPr>
            <w:tcW w:w="3314" w:type="dxa"/>
          </w:tcPr>
          <w:p w14:paraId="4C2EAC3A" w14:textId="78115008" w:rsidR="00B07A34" w:rsidRPr="00114D70" w:rsidRDefault="00B07A34" w:rsidP="00B07A34">
            <w:pPr>
              <w:jc w:val="center"/>
              <w:rPr>
                <w:sz w:val="16"/>
                <w:szCs w:val="16"/>
              </w:rPr>
            </w:pPr>
            <w:r w:rsidRPr="00114D70">
              <w:rPr>
                <w:sz w:val="16"/>
                <w:szCs w:val="16"/>
              </w:rPr>
              <w:t>Springfield (0.09%)</w:t>
            </w:r>
          </w:p>
        </w:tc>
        <w:tc>
          <w:tcPr>
            <w:tcW w:w="3314" w:type="dxa"/>
          </w:tcPr>
          <w:p w14:paraId="4D89940E" w14:textId="2F1A9C63" w:rsidR="00B07A34" w:rsidRPr="00114D70" w:rsidRDefault="00B07A34" w:rsidP="00B07A34">
            <w:pPr>
              <w:jc w:val="center"/>
              <w:rPr>
                <w:sz w:val="16"/>
                <w:szCs w:val="16"/>
              </w:rPr>
            </w:pPr>
            <w:r w:rsidRPr="00114D70">
              <w:rPr>
                <w:sz w:val="16"/>
                <w:szCs w:val="16"/>
                <w:lang w:eastAsia="zh-CN"/>
              </w:rPr>
              <w:t>Davenport-Rock Island-Moline (0.48%)</w:t>
            </w:r>
          </w:p>
        </w:tc>
        <w:tc>
          <w:tcPr>
            <w:tcW w:w="838" w:type="dxa"/>
            <w:shd w:val="clear" w:color="auto" w:fill="auto"/>
            <w:vAlign w:val="center"/>
          </w:tcPr>
          <w:p w14:paraId="3C79FE9E" w14:textId="5BAB927D" w:rsidR="00B07A34" w:rsidRPr="00114D70" w:rsidRDefault="00B07A34" w:rsidP="00B07A34">
            <w:pPr>
              <w:jc w:val="center"/>
              <w:rPr>
                <w:sz w:val="18"/>
                <w:szCs w:val="18"/>
              </w:rPr>
            </w:pPr>
            <w:r w:rsidRPr="00114D70">
              <w:rPr>
                <w:sz w:val="18"/>
                <w:szCs w:val="18"/>
              </w:rPr>
              <w:t>5</w:t>
            </w:r>
          </w:p>
        </w:tc>
        <w:tc>
          <w:tcPr>
            <w:tcW w:w="982" w:type="dxa"/>
            <w:shd w:val="clear" w:color="auto" w:fill="auto"/>
            <w:vAlign w:val="center"/>
          </w:tcPr>
          <w:p w14:paraId="2F29CD50" w14:textId="68D64587" w:rsidR="00B07A34" w:rsidRPr="001D2BA3" w:rsidRDefault="00B07A34" w:rsidP="00B07A34">
            <w:pPr>
              <w:jc w:val="center"/>
              <w:rPr>
                <w:b/>
                <w:sz w:val="18"/>
                <w:szCs w:val="18"/>
              </w:rPr>
            </w:pPr>
            <w:r>
              <w:rPr>
                <w:b/>
                <w:color w:val="00B050"/>
                <w:sz w:val="18"/>
                <w:szCs w:val="18"/>
                <w:lang w:eastAsia="zh-CN"/>
              </w:rPr>
              <w:sym w:font="Wingdings 3" w:char="F0C7"/>
            </w:r>
            <w:r>
              <w:rPr>
                <w:b/>
                <w:color w:val="00B050"/>
                <w:sz w:val="18"/>
                <w:szCs w:val="18"/>
                <w:lang w:eastAsia="zh-CN"/>
              </w:rPr>
              <w:t xml:space="preserve"> </w:t>
            </w:r>
            <w:r>
              <w:rPr>
                <w:b/>
                <w:sz w:val="18"/>
                <w:szCs w:val="18"/>
                <w:lang w:eastAsia="zh-CN"/>
              </w:rPr>
              <w:t>(+3)</w:t>
            </w:r>
          </w:p>
        </w:tc>
      </w:tr>
      <w:tr w:rsidR="00B07A34" w:rsidRPr="00CE0844" w14:paraId="4C1ACC09" w14:textId="77777777" w:rsidTr="00B07A34">
        <w:trPr>
          <w:trHeight w:val="318"/>
        </w:trPr>
        <w:tc>
          <w:tcPr>
            <w:tcW w:w="838" w:type="dxa"/>
            <w:shd w:val="clear" w:color="auto" w:fill="auto"/>
            <w:vAlign w:val="center"/>
          </w:tcPr>
          <w:p w14:paraId="79F624A8" w14:textId="77777777" w:rsidR="00B07A34" w:rsidRPr="00CE0844" w:rsidRDefault="00B07A34" w:rsidP="00B07A34">
            <w:pPr>
              <w:jc w:val="center"/>
              <w:rPr>
                <w:sz w:val="18"/>
                <w:szCs w:val="18"/>
              </w:rPr>
            </w:pPr>
            <w:r w:rsidRPr="00CE0844">
              <w:rPr>
                <w:bCs/>
                <w:sz w:val="18"/>
                <w:szCs w:val="18"/>
              </w:rPr>
              <w:t>6</w:t>
            </w:r>
          </w:p>
        </w:tc>
        <w:tc>
          <w:tcPr>
            <w:tcW w:w="3314" w:type="dxa"/>
          </w:tcPr>
          <w:p w14:paraId="3E4268C4" w14:textId="4B38292F" w:rsidR="00B07A34" w:rsidRPr="00114D70" w:rsidRDefault="00B07A34" w:rsidP="00B07A34">
            <w:pPr>
              <w:jc w:val="center"/>
              <w:rPr>
                <w:sz w:val="16"/>
                <w:szCs w:val="16"/>
              </w:rPr>
            </w:pPr>
            <w:r w:rsidRPr="00114D70">
              <w:rPr>
                <w:sz w:val="16"/>
                <w:szCs w:val="16"/>
              </w:rPr>
              <w:t>Rockford (0.05%)</w:t>
            </w:r>
          </w:p>
        </w:tc>
        <w:tc>
          <w:tcPr>
            <w:tcW w:w="3314" w:type="dxa"/>
          </w:tcPr>
          <w:p w14:paraId="05918242" w14:textId="133F56CA" w:rsidR="00B07A34" w:rsidRPr="00114D70" w:rsidRDefault="00B07A34" w:rsidP="00B07A34">
            <w:pPr>
              <w:jc w:val="center"/>
              <w:rPr>
                <w:sz w:val="16"/>
                <w:szCs w:val="16"/>
              </w:rPr>
            </w:pPr>
            <w:r w:rsidRPr="00114D70">
              <w:rPr>
                <w:sz w:val="16"/>
                <w:szCs w:val="16"/>
                <w:lang w:eastAsia="zh-CN"/>
              </w:rPr>
              <w:t>Decatur (0.41%)</w:t>
            </w:r>
          </w:p>
        </w:tc>
        <w:tc>
          <w:tcPr>
            <w:tcW w:w="838" w:type="dxa"/>
            <w:shd w:val="clear" w:color="auto" w:fill="auto"/>
            <w:vAlign w:val="center"/>
          </w:tcPr>
          <w:p w14:paraId="5B33B91C" w14:textId="5B697DA9" w:rsidR="00B07A34" w:rsidRPr="00114D70" w:rsidRDefault="00B07A34" w:rsidP="00B07A34">
            <w:pPr>
              <w:jc w:val="center"/>
              <w:rPr>
                <w:sz w:val="18"/>
                <w:szCs w:val="18"/>
              </w:rPr>
            </w:pPr>
            <w:r w:rsidRPr="00114D70">
              <w:rPr>
                <w:sz w:val="18"/>
                <w:szCs w:val="18"/>
              </w:rPr>
              <w:t>6</w:t>
            </w:r>
          </w:p>
        </w:tc>
        <w:tc>
          <w:tcPr>
            <w:tcW w:w="982" w:type="dxa"/>
            <w:shd w:val="clear" w:color="auto" w:fill="auto"/>
            <w:vAlign w:val="center"/>
          </w:tcPr>
          <w:p w14:paraId="6A514D99" w14:textId="5E8B5BEA" w:rsidR="00B07A34" w:rsidRPr="001D2BA3" w:rsidRDefault="00B07A34" w:rsidP="00B07A34">
            <w:pPr>
              <w:jc w:val="center"/>
              <w:rPr>
                <w:b/>
                <w:sz w:val="18"/>
                <w:szCs w:val="18"/>
              </w:rPr>
            </w:pPr>
            <w:r>
              <w:rPr>
                <w:b/>
                <w:color w:val="FF0000"/>
                <w:sz w:val="18"/>
                <w:szCs w:val="18"/>
                <w:lang w:eastAsia="zh-CN"/>
              </w:rPr>
              <w:sym w:font="Wingdings 3" w:char="F0C8"/>
            </w:r>
            <w:r>
              <w:rPr>
                <w:b/>
                <w:color w:val="00B050"/>
                <w:sz w:val="18"/>
                <w:szCs w:val="18"/>
                <w:lang w:eastAsia="zh-CN"/>
              </w:rPr>
              <w:t xml:space="preserve"> </w:t>
            </w:r>
            <w:r>
              <w:rPr>
                <w:b/>
                <w:sz w:val="18"/>
                <w:szCs w:val="18"/>
                <w:lang w:eastAsia="zh-CN"/>
              </w:rPr>
              <w:t>(-</w:t>
            </w:r>
            <w:r>
              <w:rPr>
                <w:rFonts w:eastAsia="Malgun Gothic"/>
                <w:b/>
                <w:sz w:val="18"/>
                <w:szCs w:val="18"/>
                <w:lang w:eastAsia="ko-KR"/>
              </w:rPr>
              <w:t>5</w:t>
            </w:r>
            <w:r>
              <w:rPr>
                <w:b/>
                <w:sz w:val="18"/>
                <w:szCs w:val="18"/>
                <w:lang w:eastAsia="zh-CN"/>
              </w:rPr>
              <w:t>)</w:t>
            </w:r>
          </w:p>
        </w:tc>
      </w:tr>
      <w:tr w:rsidR="00B07A34" w:rsidRPr="00CE0844" w14:paraId="6473EACE" w14:textId="77777777" w:rsidTr="00B07A34">
        <w:trPr>
          <w:trHeight w:val="318"/>
        </w:trPr>
        <w:tc>
          <w:tcPr>
            <w:tcW w:w="838" w:type="dxa"/>
            <w:shd w:val="clear" w:color="auto" w:fill="auto"/>
            <w:vAlign w:val="center"/>
          </w:tcPr>
          <w:p w14:paraId="3B124CDD" w14:textId="77777777" w:rsidR="00B07A34" w:rsidRPr="00CE0844" w:rsidRDefault="00B07A34" w:rsidP="00B07A34">
            <w:pPr>
              <w:jc w:val="center"/>
              <w:rPr>
                <w:sz w:val="18"/>
                <w:szCs w:val="18"/>
              </w:rPr>
            </w:pPr>
            <w:r w:rsidRPr="00CE0844">
              <w:rPr>
                <w:bCs/>
                <w:sz w:val="18"/>
                <w:szCs w:val="18"/>
              </w:rPr>
              <w:t>7</w:t>
            </w:r>
          </w:p>
        </w:tc>
        <w:tc>
          <w:tcPr>
            <w:tcW w:w="3314" w:type="dxa"/>
          </w:tcPr>
          <w:p w14:paraId="3D0C2896" w14:textId="4490C7AA" w:rsidR="00B07A34" w:rsidRPr="00114D70" w:rsidRDefault="00B07A34" w:rsidP="00B07A34">
            <w:pPr>
              <w:jc w:val="center"/>
              <w:rPr>
                <w:sz w:val="16"/>
                <w:szCs w:val="16"/>
              </w:rPr>
            </w:pPr>
            <w:r w:rsidRPr="00114D70">
              <w:rPr>
                <w:sz w:val="16"/>
                <w:szCs w:val="16"/>
              </w:rPr>
              <w:t>Champaign-Urbana-Rantoul (-0.19%)</w:t>
            </w:r>
          </w:p>
        </w:tc>
        <w:tc>
          <w:tcPr>
            <w:tcW w:w="3314" w:type="dxa"/>
          </w:tcPr>
          <w:p w14:paraId="1712DF86" w14:textId="65AF9220" w:rsidR="00B07A34" w:rsidRPr="00114D70" w:rsidRDefault="00B07A34" w:rsidP="00B07A34">
            <w:pPr>
              <w:jc w:val="center"/>
              <w:rPr>
                <w:sz w:val="16"/>
                <w:szCs w:val="16"/>
              </w:rPr>
            </w:pPr>
            <w:r w:rsidRPr="00114D70">
              <w:rPr>
                <w:sz w:val="16"/>
                <w:szCs w:val="16"/>
                <w:lang w:eastAsia="zh-CN"/>
              </w:rPr>
              <w:t>Champaign-Urbana-Rantoul (0.24%)</w:t>
            </w:r>
          </w:p>
        </w:tc>
        <w:tc>
          <w:tcPr>
            <w:tcW w:w="838" w:type="dxa"/>
            <w:shd w:val="clear" w:color="auto" w:fill="auto"/>
            <w:vAlign w:val="center"/>
          </w:tcPr>
          <w:p w14:paraId="6C794110" w14:textId="20D140C0" w:rsidR="00B07A34" w:rsidRPr="00114D70" w:rsidRDefault="00B07A34" w:rsidP="00B07A34">
            <w:pPr>
              <w:jc w:val="center"/>
              <w:rPr>
                <w:sz w:val="18"/>
                <w:szCs w:val="18"/>
              </w:rPr>
            </w:pPr>
            <w:r w:rsidRPr="00114D70">
              <w:rPr>
                <w:sz w:val="18"/>
                <w:szCs w:val="18"/>
              </w:rPr>
              <w:t>7</w:t>
            </w:r>
          </w:p>
        </w:tc>
        <w:tc>
          <w:tcPr>
            <w:tcW w:w="982" w:type="dxa"/>
            <w:shd w:val="clear" w:color="auto" w:fill="auto"/>
            <w:vAlign w:val="center"/>
          </w:tcPr>
          <w:p w14:paraId="02C1EB7E" w14:textId="1D12B2AD" w:rsidR="00B07A34" w:rsidRPr="001D2BA3" w:rsidRDefault="00B07A34" w:rsidP="00B07A34">
            <w:pPr>
              <w:jc w:val="center"/>
              <w:rPr>
                <w:b/>
                <w:sz w:val="18"/>
                <w:szCs w:val="18"/>
              </w:rPr>
            </w:pPr>
            <w:r>
              <w:rPr>
                <w:b/>
                <w:color w:val="00B050"/>
                <w:szCs w:val="18"/>
                <w:lang w:eastAsia="zh-CN"/>
              </w:rPr>
              <w:sym w:font="Wingdings 3" w:char="F0C5"/>
            </w:r>
            <w:r>
              <w:rPr>
                <w:b/>
                <w:color w:val="00B050"/>
                <w:sz w:val="18"/>
                <w:szCs w:val="18"/>
                <w:lang w:eastAsia="zh-CN"/>
              </w:rPr>
              <w:t xml:space="preserve"> </w:t>
            </w:r>
            <w:r>
              <w:rPr>
                <w:b/>
                <w:sz w:val="18"/>
                <w:szCs w:val="18"/>
                <w:lang w:eastAsia="zh-CN"/>
              </w:rPr>
              <w:t>(+</w:t>
            </w:r>
            <w:r>
              <w:rPr>
                <w:rFonts w:eastAsia="Malgun Gothic"/>
                <w:b/>
                <w:sz w:val="18"/>
                <w:szCs w:val="18"/>
                <w:lang w:eastAsia="ko-KR"/>
              </w:rPr>
              <w:t>0</w:t>
            </w:r>
            <w:r>
              <w:rPr>
                <w:b/>
                <w:sz w:val="18"/>
                <w:szCs w:val="18"/>
                <w:lang w:eastAsia="zh-CN"/>
              </w:rPr>
              <w:t>)</w:t>
            </w:r>
          </w:p>
        </w:tc>
      </w:tr>
      <w:tr w:rsidR="00B07A34" w:rsidRPr="00CE0844" w14:paraId="75859563" w14:textId="77777777" w:rsidTr="00B07A34">
        <w:trPr>
          <w:trHeight w:val="318"/>
        </w:trPr>
        <w:tc>
          <w:tcPr>
            <w:tcW w:w="838" w:type="dxa"/>
            <w:shd w:val="clear" w:color="auto" w:fill="auto"/>
            <w:vAlign w:val="center"/>
          </w:tcPr>
          <w:p w14:paraId="4E03DD38" w14:textId="77777777" w:rsidR="00B07A34" w:rsidRPr="00CE0844" w:rsidRDefault="00B07A34" w:rsidP="00B07A34">
            <w:pPr>
              <w:jc w:val="center"/>
              <w:rPr>
                <w:sz w:val="18"/>
                <w:szCs w:val="18"/>
              </w:rPr>
            </w:pPr>
            <w:r w:rsidRPr="00CE0844">
              <w:rPr>
                <w:bCs/>
                <w:sz w:val="18"/>
                <w:szCs w:val="18"/>
              </w:rPr>
              <w:t>8</w:t>
            </w:r>
          </w:p>
        </w:tc>
        <w:tc>
          <w:tcPr>
            <w:tcW w:w="3314" w:type="dxa"/>
          </w:tcPr>
          <w:p w14:paraId="72C89996" w14:textId="0148AB90" w:rsidR="00B07A34" w:rsidRPr="00114D70" w:rsidRDefault="00B07A34" w:rsidP="00B07A34">
            <w:pPr>
              <w:jc w:val="center"/>
              <w:rPr>
                <w:sz w:val="16"/>
                <w:szCs w:val="16"/>
              </w:rPr>
            </w:pPr>
            <w:r w:rsidRPr="00114D70">
              <w:rPr>
                <w:sz w:val="16"/>
                <w:szCs w:val="16"/>
              </w:rPr>
              <w:t>Davenport-Rock Island-Moline (-0.32%)</w:t>
            </w:r>
          </w:p>
        </w:tc>
        <w:tc>
          <w:tcPr>
            <w:tcW w:w="3314" w:type="dxa"/>
          </w:tcPr>
          <w:p w14:paraId="40A114E5" w14:textId="738F2F8E" w:rsidR="00B07A34" w:rsidRPr="00114D70" w:rsidRDefault="00B07A34" w:rsidP="00B07A34">
            <w:pPr>
              <w:jc w:val="center"/>
              <w:rPr>
                <w:sz w:val="16"/>
                <w:szCs w:val="16"/>
              </w:rPr>
            </w:pPr>
            <w:r w:rsidRPr="00114D70">
              <w:rPr>
                <w:sz w:val="16"/>
                <w:szCs w:val="16"/>
                <w:lang w:eastAsia="zh-CN"/>
              </w:rPr>
              <w:t>Peoria (0.05%)</w:t>
            </w:r>
          </w:p>
        </w:tc>
        <w:tc>
          <w:tcPr>
            <w:tcW w:w="838" w:type="dxa"/>
            <w:shd w:val="clear" w:color="auto" w:fill="auto"/>
            <w:vAlign w:val="center"/>
          </w:tcPr>
          <w:p w14:paraId="6D8B72E3" w14:textId="7F83B217" w:rsidR="00B07A34" w:rsidRPr="00114D70" w:rsidRDefault="00B07A34" w:rsidP="00B07A34">
            <w:pPr>
              <w:jc w:val="center"/>
              <w:rPr>
                <w:sz w:val="18"/>
                <w:szCs w:val="18"/>
              </w:rPr>
            </w:pPr>
            <w:r w:rsidRPr="00114D70">
              <w:rPr>
                <w:sz w:val="18"/>
                <w:szCs w:val="18"/>
              </w:rPr>
              <w:t>8</w:t>
            </w:r>
          </w:p>
        </w:tc>
        <w:tc>
          <w:tcPr>
            <w:tcW w:w="982" w:type="dxa"/>
            <w:shd w:val="clear" w:color="auto" w:fill="auto"/>
            <w:vAlign w:val="center"/>
          </w:tcPr>
          <w:p w14:paraId="19C3544C" w14:textId="250FCBC6" w:rsidR="00B07A34" w:rsidRPr="001D2BA3" w:rsidRDefault="00B07A34" w:rsidP="00B07A34">
            <w:pPr>
              <w:jc w:val="center"/>
              <w:rPr>
                <w:b/>
                <w:sz w:val="18"/>
                <w:szCs w:val="18"/>
              </w:rPr>
            </w:pPr>
            <w:r>
              <w:rPr>
                <w:b/>
                <w:color w:val="FF0000"/>
                <w:sz w:val="18"/>
                <w:szCs w:val="18"/>
                <w:lang w:eastAsia="zh-CN"/>
              </w:rPr>
              <w:sym w:font="Wingdings 3" w:char="F0C8"/>
            </w:r>
            <w:r>
              <w:rPr>
                <w:b/>
                <w:color w:val="FF0000"/>
                <w:sz w:val="18"/>
                <w:szCs w:val="18"/>
                <w:lang w:eastAsia="zh-CN"/>
              </w:rPr>
              <w:t xml:space="preserve"> </w:t>
            </w:r>
            <w:r>
              <w:rPr>
                <w:b/>
                <w:sz w:val="18"/>
                <w:szCs w:val="18"/>
                <w:lang w:eastAsia="zh-CN"/>
              </w:rPr>
              <w:t>(-4</w:t>
            </w:r>
            <w:r>
              <w:rPr>
                <w:rFonts w:eastAsia="Malgun Gothic"/>
                <w:b/>
                <w:sz w:val="18"/>
                <w:szCs w:val="18"/>
                <w:lang w:eastAsia="ko-KR"/>
              </w:rPr>
              <w:t>)</w:t>
            </w:r>
          </w:p>
        </w:tc>
      </w:tr>
      <w:tr w:rsidR="00B07A34" w:rsidRPr="00CE0844" w14:paraId="5167B064" w14:textId="77777777" w:rsidTr="00B07A34">
        <w:trPr>
          <w:trHeight w:val="318"/>
        </w:trPr>
        <w:tc>
          <w:tcPr>
            <w:tcW w:w="838" w:type="dxa"/>
            <w:shd w:val="clear" w:color="auto" w:fill="auto"/>
            <w:vAlign w:val="center"/>
          </w:tcPr>
          <w:p w14:paraId="20C0F67F" w14:textId="77777777" w:rsidR="00B07A34" w:rsidRPr="00CE0844" w:rsidRDefault="00B07A34" w:rsidP="00B07A34">
            <w:pPr>
              <w:jc w:val="center"/>
              <w:rPr>
                <w:sz w:val="18"/>
                <w:szCs w:val="18"/>
              </w:rPr>
            </w:pPr>
            <w:r w:rsidRPr="00CE0844">
              <w:rPr>
                <w:bCs/>
                <w:sz w:val="18"/>
                <w:szCs w:val="18"/>
              </w:rPr>
              <w:t>9</w:t>
            </w:r>
          </w:p>
        </w:tc>
        <w:tc>
          <w:tcPr>
            <w:tcW w:w="3314" w:type="dxa"/>
          </w:tcPr>
          <w:p w14:paraId="1948C0AD" w14:textId="5BEA6EE1" w:rsidR="00B07A34" w:rsidRPr="00114D70" w:rsidRDefault="00B07A34" w:rsidP="00B07A34">
            <w:pPr>
              <w:jc w:val="center"/>
              <w:rPr>
                <w:sz w:val="16"/>
                <w:szCs w:val="16"/>
              </w:rPr>
            </w:pPr>
            <w:r w:rsidRPr="00114D70">
              <w:rPr>
                <w:sz w:val="16"/>
                <w:szCs w:val="16"/>
              </w:rPr>
              <w:t>Bloomington-Normal (-0.35%)</w:t>
            </w:r>
          </w:p>
        </w:tc>
        <w:tc>
          <w:tcPr>
            <w:tcW w:w="3314" w:type="dxa"/>
          </w:tcPr>
          <w:p w14:paraId="102BAA77" w14:textId="0BCCB139" w:rsidR="00B07A34" w:rsidRPr="00114D70" w:rsidRDefault="00B07A34" w:rsidP="00B07A34">
            <w:pPr>
              <w:jc w:val="center"/>
              <w:rPr>
                <w:sz w:val="16"/>
                <w:szCs w:val="16"/>
              </w:rPr>
            </w:pPr>
            <w:r w:rsidRPr="00114D70">
              <w:rPr>
                <w:sz w:val="16"/>
                <w:szCs w:val="16"/>
                <w:lang w:eastAsia="zh-CN"/>
              </w:rPr>
              <w:t>Metro-East (-0.28%)</w:t>
            </w:r>
          </w:p>
        </w:tc>
        <w:tc>
          <w:tcPr>
            <w:tcW w:w="838" w:type="dxa"/>
            <w:shd w:val="clear" w:color="auto" w:fill="auto"/>
            <w:vAlign w:val="center"/>
          </w:tcPr>
          <w:p w14:paraId="365AA966" w14:textId="498D16D1" w:rsidR="00B07A34" w:rsidRPr="00114D70" w:rsidRDefault="00B07A34" w:rsidP="00B07A34">
            <w:pPr>
              <w:jc w:val="center"/>
              <w:rPr>
                <w:sz w:val="18"/>
                <w:szCs w:val="18"/>
              </w:rPr>
            </w:pPr>
            <w:r w:rsidRPr="00114D70">
              <w:rPr>
                <w:sz w:val="18"/>
                <w:szCs w:val="18"/>
              </w:rPr>
              <w:t>9</w:t>
            </w:r>
          </w:p>
        </w:tc>
        <w:tc>
          <w:tcPr>
            <w:tcW w:w="982" w:type="dxa"/>
            <w:shd w:val="clear" w:color="auto" w:fill="auto"/>
            <w:vAlign w:val="center"/>
          </w:tcPr>
          <w:p w14:paraId="4F2173E3" w14:textId="7AEBCCEF" w:rsidR="00B07A34" w:rsidRPr="001D2BA3" w:rsidRDefault="00B07A34" w:rsidP="00B07A34">
            <w:pPr>
              <w:jc w:val="center"/>
              <w:rPr>
                <w:b/>
                <w:sz w:val="18"/>
                <w:szCs w:val="18"/>
              </w:rPr>
            </w:pPr>
            <w:r>
              <w:rPr>
                <w:b/>
                <w:color w:val="00B050"/>
                <w:sz w:val="18"/>
                <w:szCs w:val="18"/>
                <w:lang w:eastAsia="zh-CN"/>
              </w:rPr>
              <w:sym w:font="Wingdings 3" w:char="F0C7"/>
            </w:r>
            <w:r>
              <w:rPr>
                <w:b/>
                <w:color w:val="00B050"/>
                <w:sz w:val="18"/>
                <w:szCs w:val="18"/>
                <w:lang w:eastAsia="zh-CN"/>
              </w:rPr>
              <w:t xml:space="preserve"> </w:t>
            </w:r>
            <w:r>
              <w:rPr>
                <w:b/>
                <w:sz w:val="18"/>
                <w:szCs w:val="18"/>
                <w:lang w:eastAsia="zh-CN"/>
              </w:rPr>
              <w:t>(+1)</w:t>
            </w:r>
          </w:p>
        </w:tc>
      </w:tr>
      <w:tr w:rsidR="00B07A34" w:rsidRPr="00CE0844" w14:paraId="06C6A3BA" w14:textId="77777777" w:rsidTr="00B07A34">
        <w:trPr>
          <w:trHeight w:val="318"/>
        </w:trPr>
        <w:tc>
          <w:tcPr>
            <w:tcW w:w="838" w:type="dxa"/>
            <w:shd w:val="clear" w:color="auto" w:fill="auto"/>
            <w:vAlign w:val="center"/>
          </w:tcPr>
          <w:p w14:paraId="11E6DFDF" w14:textId="77777777" w:rsidR="00B07A34" w:rsidRPr="00CE0844" w:rsidRDefault="00B07A34" w:rsidP="00B07A34">
            <w:pPr>
              <w:jc w:val="center"/>
              <w:rPr>
                <w:sz w:val="18"/>
                <w:szCs w:val="18"/>
              </w:rPr>
            </w:pPr>
            <w:r w:rsidRPr="00CE0844">
              <w:rPr>
                <w:bCs/>
                <w:sz w:val="18"/>
                <w:szCs w:val="18"/>
              </w:rPr>
              <w:t>10</w:t>
            </w:r>
          </w:p>
        </w:tc>
        <w:tc>
          <w:tcPr>
            <w:tcW w:w="3314" w:type="dxa"/>
          </w:tcPr>
          <w:p w14:paraId="02DD0C0C" w14:textId="4BAC9717" w:rsidR="00B07A34" w:rsidRPr="00114D70" w:rsidRDefault="00B07A34" w:rsidP="00B07A34">
            <w:pPr>
              <w:jc w:val="center"/>
              <w:rPr>
                <w:sz w:val="16"/>
                <w:szCs w:val="16"/>
              </w:rPr>
            </w:pPr>
            <w:r w:rsidRPr="00114D70">
              <w:rPr>
                <w:sz w:val="16"/>
                <w:szCs w:val="16"/>
              </w:rPr>
              <w:t>Metro-East (-1.07%)</w:t>
            </w:r>
          </w:p>
        </w:tc>
        <w:tc>
          <w:tcPr>
            <w:tcW w:w="3314" w:type="dxa"/>
          </w:tcPr>
          <w:p w14:paraId="4056E927" w14:textId="0D181C95" w:rsidR="00B07A34" w:rsidRPr="00114D70" w:rsidRDefault="00B07A34" w:rsidP="00B07A34">
            <w:pPr>
              <w:jc w:val="center"/>
              <w:rPr>
                <w:sz w:val="16"/>
                <w:szCs w:val="16"/>
              </w:rPr>
            </w:pPr>
            <w:r w:rsidRPr="00114D70">
              <w:rPr>
                <w:sz w:val="16"/>
                <w:szCs w:val="16"/>
                <w:lang w:eastAsia="zh-CN"/>
              </w:rPr>
              <w:t>Bloomington-Normal (-0.34%)</w:t>
            </w:r>
          </w:p>
        </w:tc>
        <w:tc>
          <w:tcPr>
            <w:tcW w:w="838" w:type="dxa"/>
            <w:shd w:val="clear" w:color="auto" w:fill="auto"/>
            <w:vAlign w:val="center"/>
          </w:tcPr>
          <w:p w14:paraId="3F3127FD" w14:textId="33FDA405" w:rsidR="00B07A34" w:rsidRPr="00114D70" w:rsidRDefault="00B07A34" w:rsidP="00B07A34">
            <w:pPr>
              <w:jc w:val="center"/>
              <w:rPr>
                <w:sz w:val="18"/>
                <w:szCs w:val="18"/>
              </w:rPr>
            </w:pPr>
            <w:r w:rsidRPr="00114D70">
              <w:rPr>
                <w:sz w:val="18"/>
                <w:szCs w:val="18"/>
              </w:rPr>
              <w:t>10</w:t>
            </w:r>
          </w:p>
        </w:tc>
        <w:tc>
          <w:tcPr>
            <w:tcW w:w="982" w:type="dxa"/>
            <w:shd w:val="clear" w:color="auto" w:fill="auto"/>
            <w:vAlign w:val="center"/>
          </w:tcPr>
          <w:p w14:paraId="5BD7F45E" w14:textId="05055485" w:rsidR="00B07A34" w:rsidRPr="001D2BA3" w:rsidRDefault="00B07A34" w:rsidP="00B07A34">
            <w:pPr>
              <w:jc w:val="center"/>
              <w:rPr>
                <w:b/>
                <w:sz w:val="18"/>
                <w:szCs w:val="18"/>
              </w:rPr>
            </w:pPr>
            <w:r>
              <w:rPr>
                <w:b/>
                <w:color w:val="FF0000"/>
                <w:sz w:val="18"/>
                <w:szCs w:val="18"/>
                <w:lang w:eastAsia="zh-CN"/>
              </w:rPr>
              <w:sym w:font="Wingdings 3" w:char="F0C8"/>
            </w:r>
            <w:r>
              <w:rPr>
                <w:b/>
                <w:color w:val="FF0000"/>
                <w:sz w:val="18"/>
                <w:szCs w:val="18"/>
                <w:lang w:eastAsia="zh-CN"/>
              </w:rPr>
              <w:t xml:space="preserve"> </w:t>
            </w:r>
            <w:r>
              <w:rPr>
                <w:b/>
                <w:sz w:val="18"/>
                <w:szCs w:val="18"/>
                <w:lang w:eastAsia="zh-CN"/>
              </w:rPr>
              <w:t>(-1</w:t>
            </w:r>
            <w:r>
              <w:rPr>
                <w:rFonts w:eastAsia="Malgun Gothic"/>
                <w:b/>
                <w:sz w:val="18"/>
                <w:szCs w:val="18"/>
                <w:lang w:eastAsia="ko-KR"/>
              </w:rPr>
              <w:t>)</w:t>
            </w:r>
          </w:p>
        </w:tc>
      </w:tr>
    </w:tbl>
    <w:p w14:paraId="0D83C76D" w14:textId="77777777" w:rsidR="00080D3D" w:rsidRPr="00CE0844" w:rsidRDefault="00080D3D" w:rsidP="00080D3D">
      <w:pPr>
        <w:rPr>
          <w:b/>
        </w:rPr>
      </w:pPr>
    </w:p>
    <w:p w14:paraId="13866490" w14:textId="77777777" w:rsidR="00080D3D" w:rsidRPr="00CE0844" w:rsidRDefault="00080D3D" w:rsidP="00080D3D">
      <w:pPr>
        <w:rPr>
          <w:b/>
          <w:color w:val="00B050"/>
        </w:rPr>
      </w:pPr>
    </w:p>
    <w:p w14:paraId="25CC9220" w14:textId="77777777" w:rsidR="00080D3D" w:rsidRPr="00C25000" w:rsidRDefault="00080D3D" w:rsidP="00080D3D">
      <w:pPr>
        <w:rPr>
          <w:b/>
        </w:rPr>
      </w:pPr>
      <w:r w:rsidRPr="00C25000">
        <w:rPr>
          <w:b/>
        </w:rPr>
        <w:t xml:space="preserve">Growth over last 12-months: </w:t>
      </w:r>
    </w:p>
    <w:p w14:paraId="340E96BD" w14:textId="77777777" w:rsidR="00080D3D" w:rsidRPr="00CE0844" w:rsidRDefault="00080D3D" w:rsidP="00080D3D">
      <w:pPr>
        <w:rPr>
          <w:b/>
        </w:rPr>
      </w:pPr>
    </w:p>
    <w:tbl>
      <w:tblPr>
        <w:tblW w:w="928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7"/>
        <w:gridCol w:w="3314"/>
        <w:gridCol w:w="3314"/>
        <w:gridCol w:w="838"/>
        <w:gridCol w:w="982"/>
      </w:tblGrid>
      <w:tr w:rsidR="00B07A34" w:rsidRPr="00CE0844" w14:paraId="03E627E6" w14:textId="77777777" w:rsidTr="00ED3A35">
        <w:trPr>
          <w:trHeight w:val="328"/>
        </w:trPr>
        <w:tc>
          <w:tcPr>
            <w:tcW w:w="837" w:type="dxa"/>
            <w:shd w:val="clear" w:color="auto" w:fill="auto"/>
            <w:vAlign w:val="center"/>
          </w:tcPr>
          <w:p w14:paraId="2EB9A495" w14:textId="77777777" w:rsidR="00B07A34" w:rsidRPr="00CE0844" w:rsidRDefault="00B07A34" w:rsidP="00B07A34">
            <w:pPr>
              <w:jc w:val="center"/>
              <w:rPr>
                <w:rFonts w:eastAsia="Times New Roman"/>
                <w:b/>
                <w:sz w:val="18"/>
                <w:szCs w:val="18"/>
                <w:lang w:eastAsia="zh-CN"/>
              </w:rPr>
            </w:pPr>
            <w:r w:rsidRPr="00CE0844">
              <w:rPr>
                <w:rFonts w:eastAsia="Times New Roman"/>
                <w:b/>
                <w:bCs/>
                <w:sz w:val="18"/>
                <w:szCs w:val="18"/>
                <w:lang w:eastAsia="zh-CN"/>
              </w:rPr>
              <w:t>Rank</w:t>
            </w:r>
          </w:p>
        </w:tc>
        <w:tc>
          <w:tcPr>
            <w:tcW w:w="3314" w:type="dxa"/>
            <w:vAlign w:val="center"/>
          </w:tcPr>
          <w:p w14:paraId="27F17C32" w14:textId="318DAE6B" w:rsidR="00B07A34" w:rsidRPr="00114D70" w:rsidRDefault="00B07A34" w:rsidP="00B07A34">
            <w:pPr>
              <w:jc w:val="center"/>
              <w:rPr>
                <w:b/>
                <w:sz w:val="18"/>
                <w:szCs w:val="18"/>
                <w:lang w:eastAsia="zh-CN"/>
              </w:rPr>
            </w:pPr>
            <w:r w:rsidRPr="00114D70">
              <w:rPr>
                <w:b/>
                <w:sz w:val="18"/>
                <w:szCs w:val="18"/>
                <w:lang w:eastAsia="zh-CN"/>
              </w:rPr>
              <w:t>January 2021</w:t>
            </w:r>
          </w:p>
        </w:tc>
        <w:tc>
          <w:tcPr>
            <w:tcW w:w="3314" w:type="dxa"/>
            <w:vAlign w:val="center"/>
          </w:tcPr>
          <w:p w14:paraId="41F55A58" w14:textId="4BD31454" w:rsidR="00B07A34" w:rsidRPr="00114D70" w:rsidRDefault="00B07A34" w:rsidP="00B07A34">
            <w:pPr>
              <w:jc w:val="center"/>
              <w:rPr>
                <w:b/>
                <w:sz w:val="18"/>
                <w:szCs w:val="18"/>
                <w:lang w:eastAsia="zh-CN"/>
              </w:rPr>
            </w:pPr>
            <w:r w:rsidRPr="00114D70">
              <w:rPr>
                <w:b/>
                <w:sz w:val="18"/>
                <w:szCs w:val="18"/>
                <w:lang w:eastAsia="zh-CN"/>
              </w:rPr>
              <w:t>February 2021</w:t>
            </w:r>
          </w:p>
        </w:tc>
        <w:tc>
          <w:tcPr>
            <w:tcW w:w="838" w:type="dxa"/>
            <w:shd w:val="clear" w:color="auto" w:fill="auto"/>
            <w:vAlign w:val="center"/>
          </w:tcPr>
          <w:p w14:paraId="4FF4D015" w14:textId="56A827CD" w:rsidR="00B07A34" w:rsidRPr="00114D70" w:rsidRDefault="00B07A34" w:rsidP="00B07A34">
            <w:pPr>
              <w:jc w:val="center"/>
              <w:rPr>
                <w:rFonts w:eastAsia="Times New Roman"/>
                <w:b/>
                <w:sz w:val="18"/>
                <w:szCs w:val="18"/>
                <w:lang w:eastAsia="zh-CN"/>
              </w:rPr>
            </w:pPr>
            <w:r w:rsidRPr="00114D70">
              <w:rPr>
                <w:rFonts w:eastAsia="Times New Roman"/>
                <w:b/>
                <w:sz w:val="18"/>
                <w:szCs w:val="18"/>
                <w:lang w:eastAsia="zh-CN"/>
              </w:rPr>
              <w:t>Rank</w:t>
            </w:r>
          </w:p>
        </w:tc>
        <w:tc>
          <w:tcPr>
            <w:tcW w:w="982" w:type="dxa"/>
            <w:shd w:val="clear" w:color="auto" w:fill="auto"/>
            <w:vAlign w:val="center"/>
          </w:tcPr>
          <w:p w14:paraId="7DDF8B0B" w14:textId="3B13E498" w:rsidR="00B07A34" w:rsidRPr="00724E70" w:rsidRDefault="00B07A34" w:rsidP="00B07A34">
            <w:pPr>
              <w:jc w:val="center"/>
              <w:rPr>
                <w:rFonts w:eastAsia="Times New Roman"/>
                <w:b/>
                <w:sz w:val="18"/>
                <w:szCs w:val="18"/>
                <w:lang w:eastAsia="zh-CN"/>
              </w:rPr>
            </w:pPr>
            <w:r w:rsidRPr="00C00460">
              <w:rPr>
                <w:rFonts w:eastAsia="Times New Roman"/>
                <w:b/>
                <w:sz w:val="18"/>
                <w:szCs w:val="18"/>
                <w:lang w:eastAsia="zh-CN"/>
              </w:rPr>
              <w:t>Change**</w:t>
            </w:r>
          </w:p>
        </w:tc>
      </w:tr>
      <w:tr w:rsidR="00B07A34" w:rsidRPr="00CE0844" w14:paraId="1A5662B2" w14:textId="77777777" w:rsidTr="00B07A34">
        <w:trPr>
          <w:trHeight w:val="328"/>
        </w:trPr>
        <w:tc>
          <w:tcPr>
            <w:tcW w:w="837" w:type="dxa"/>
            <w:shd w:val="clear" w:color="auto" w:fill="auto"/>
            <w:vAlign w:val="center"/>
          </w:tcPr>
          <w:p w14:paraId="2F95629F" w14:textId="77777777" w:rsidR="00B07A34" w:rsidRPr="00CE0844" w:rsidRDefault="00B07A34" w:rsidP="00B07A34">
            <w:pPr>
              <w:jc w:val="center"/>
              <w:rPr>
                <w:sz w:val="18"/>
                <w:szCs w:val="18"/>
              </w:rPr>
            </w:pPr>
            <w:r w:rsidRPr="00CE0844">
              <w:rPr>
                <w:bCs/>
                <w:sz w:val="18"/>
                <w:szCs w:val="18"/>
              </w:rPr>
              <w:t>1</w:t>
            </w:r>
          </w:p>
        </w:tc>
        <w:tc>
          <w:tcPr>
            <w:tcW w:w="3314" w:type="dxa"/>
          </w:tcPr>
          <w:p w14:paraId="1E2EBCFB" w14:textId="23691544" w:rsidR="00B07A34" w:rsidRPr="00114D70" w:rsidRDefault="00B07A34" w:rsidP="00B07A34">
            <w:pPr>
              <w:jc w:val="center"/>
              <w:rPr>
                <w:sz w:val="16"/>
                <w:szCs w:val="16"/>
              </w:rPr>
            </w:pPr>
            <w:r w:rsidRPr="00114D70">
              <w:rPr>
                <w:sz w:val="16"/>
                <w:szCs w:val="16"/>
              </w:rPr>
              <w:t>Metro-East (-4.88%)</w:t>
            </w:r>
          </w:p>
        </w:tc>
        <w:tc>
          <w:tcPr>
            <w:tcW w:w="3314" w:type="dxa"/>
          </w:tcPr>
          <w:p w14:paraId="63BC497E" w14:textId="624D6E61" w:rsidR="00B07A34" w:rsidRPr="00114D70" w:rsidRDefault="00B07A34" w:rsidP="00B07A34">
            <w:pPr>
              <w:jc w:val="center"/>
              <w:rPr>
                <w:sz w:val="16"/>
                <w:szCs w:val="16"/>
              </w:rPr>
            </w:pPr>
            <w:r w:rsidRPr="00114D70">
              <w:rPr>
                <w:sz w:val="16"/>
                <w:szCs w:val="16"/>
                <w:lang w:eastAsia="zh-CN"/>
              </w:rPr>
              <w:t>Champaign-Urbana-Rantoul (-2.8%)</w:t>
            </w:r>
          </w:p>
        </w:tc>
        <w:tc>
          <w:tcPr>
            <w:tcW w:w="838" w:type="dxa"/>
            <w:shd w:val="clear" w:color="auto" w:fill="auto"/>
            <w:vAlign w:val="center"/>
          </w:tcPr>
          <w:p w14:paraId="61FACBD2" w14:textId="41A8C7A1" w:rsidR="00B07A34" w:rsidRPr="00114D70" w:rsidRDefault="00B07A34" w:rsidP="00B07A34">
            <w:pPr>
              <w:jc w:val="center"/>
              <w:rPr>
                <w:sz w:val="18"/>
                <w:szCs w:val="18"/>
              </w:rPr>
            </w:pPr>
            <w:r w:rsidRPr="00114D70">
              <w:rPr>
                <w:sz w:val="18"/>
                <w:szCs w:val="18"/>
              </w:rPr>
              <w:t>1</w:t>
            </w:r>
          </w:p>
        </w:tc>
        <w:tc>
          <w:tcPr>
            <w:tcW w:w="982" w:type="dxa"/>
            <w:shd w:val="clear" w:color="auto" w:fill="auto"/>
            <w:vAlign w:val="center"/>
          </w:tcPr>
          <w:p w14:paraId="6D6A1938" w14:textId="35D83296" w:rsidR="00B07A34" w:rsidRPr="00353228" w:rsidRDefault="00B07A34" w:rsidP="00B07A34">
            <w:pPr>
              <w:jc w:val="center"/>
              <w:rPr>
                <w:b/>
                <w:sz w:val="18"/>
                <w:szCs w:val="18"/>
                <w:lang w:eastAsia="zh-CN"/>
              </w:rPr>
            </w:pPr>
            <w:r>
              <w:rPr>
                <w:b/>
                <w:color w:val="00B050"/>
                <w:sz w:val="18"/>
                <w:szCs w:val="18"/>
                <w:lang w:eastAsia="zh-CN"/>
              </w:rPr>
              <w:sym w:font="Wingdings 3" w:char="F0C7"/>
            </w:r>
            <w:r>
              <w:rPr>
                <w:b/>
                <w:color w:val="00B050"/>
                <w:sz w:val="18"/>
                <w:szCs w:val="18"/>
                <w:lang w:eastAsia="zh-CN"/>
              </w:rPr>
              <w:t xml:space="preserve"> </w:t>
            </w:r>
            <w:r>
              <w:rPr>
                <w:b/>
                <w:sz w:val="18"/>
                <w:szCs w:val="18"/>
                <w:lang w:eastAsia="zh-CN"/>
              </w:rPr>
              <w:t>(+</w:t>
            </w:r>
            <w:r>
              <w:rPr>
                <w:rFonts w:eastAsia="Malgun Gothic"/>
                <w:b/>
                <w:sz w:val="18"/>
                <w:szCs w:val="18"/>
                <w:lang w:eastAsia="ko-KR"/>
              </w:rPr>
              <w:t>5</w:t>
            </w:r>
            <w:r>
              <w:rPr>
                <w:b/>
                <w:sz w:val="18"/>
                <w:szCs w:val="18"/>
                <w:lang w:eastAsia="zh-CN"/>
              </w:rPr>
              <w:t>)</w:t>
            </w:r>
          </w:p>
        </w:tc>
      </w:tr>
      <w:tr w:rsidR="00B07A34" w:rsidRPr="00CE0844" w14:paraId="2A6EDE07" w14:textId="77777777" w:rsidTr="00B07A34">
        <w:trPr>
          <w:trHeight w:val="328"/>
        </w:trPr>
        <w:tc>
          <w:tcPr>
            <w:tcW w:w="837" w:type="dxa"/>
            <w:shd w:val="clear" w:color="auto" w:fill="auto"/>
            <w:vAlign w:val="center"/>
          </w:tcPr>
          <w:p w14:paraId="7F15091F" w14:textId="77777777" w:rsidR="00B07A34" w:rsidRPr="00CE0844" w:rsidRDefault="00B07A34" w:rsidP="00B07A34">
            <w:pPr>
              <w:jc w:val="center"/>
              <w:rPr>
                <w:sz w:val="18"/>
                <w:szCs w:val="18"/>
              </w:rPr>
            </w:pPr>
            <w:r w:rsidRPr="00CE0844">
              <w:rPr>
                <w:bCs/>
                <w:sz w:val="18"/>
                <w:szCs w:val="18"/>
              </w:rPr>
              <w:t>2</w:t>
            </w:r>
          </w:p>
        </w:tc>
        <w:tc>
          <w:tcPr>
            <w:tcW w:w="3314" w:type="dxa"/>
          </w:tcPr>
          <w:p w14:paraId="6C26CCED" w14:textId="116195BE" w:rsidR="00B07A34" w:rsidRPr="00114D70" w:rsidRDefault="00B07A34" w:rsidP="00B07A34">
            <w:pPr>
              <w:jc w:val="center"/>
              <w:rPr>
                <w:sz w:val="16"/>
                <w:szCs w:val="16"/>
              </w:rPr>
            </w:pPr>
            <w:r w:rsidRPr="00114D70">
              <w:rPr>
                <w:sz w:val="16"/>
                <w:szCs w:val="16"/>
              </w:rPr>
              <w:t>Davenport-Rock Island-Moline (-6.36%)</w:t>
            </w:r>
          </w:p>
        </w:tc>
        <w:tc>
          <w:tcPr>
            <w:tcW w:w="3314" w:type="dxa"/>
          </w:tcPr>
          <w:p w14:paraId="732798B4" w14:textId="70C459C7" w:rsidR="00B07A34" w:rsidRPr="00114D70" w:rsidRDefault="00B07A34" w:rsidP="00B07A34">
            <w:pPr>
              <w:jc w:val="center"/>
              <w:rPr>
                <w:sz w:val="16"/>
                <w:szCs w:val="16"/>
              </w:rPr>
            </w:pPr>
            <w:r w:rsidRPr="00114D70">
              <w:rPr>
                <w:sz w:val="16"/>
                <w:szCs w:val="16"/>
                <w:lang w:eastAsia="zh-CN"/>
              </w:rPr>
              <w:t>Metro-East (-5.33%)</w:t>
            </w:r>
          </w:p>
        </w:tc>
        <w:tc>
          <w:tcPr>
            <w:tcW w:w="838" w:type="dxa"/>
            <w:shd w:val="clear" w:color="auto" w:fill="auto"/>
            <w:vAlign w:val="center"/>
          </w:tcPr>
          <w:p w14:paraId="2452A69A" w14:textId="1169D2C8" w:rsidR="00B07A34" w:rsidRPr="00114D70" w:rsidRDefault="00B07A34" w:rsidP="00B07A34">
            <w:pPr>
              <w:jc w:val="center"/>
              <w:rPr>
                <w:sz w:val="18"/>
                <w:szCs w:val="18"/>
              </w:rPr>
            </w:pPr>
            <w:r w:rsidRPr="00114D70">
              <w:rPr>
                <w:sz w:val="18"/>
                <w:szCs w:val="18"/>
              </w:rPr>
              <w:t>2</w:t>
            </w:r>
          </w:p>
        </w:tc>
        <w:tc>
          <w:tcPr>
            <w:tcW w:w="982" w:type="dxa"/>
            <w:shd w:val="clear" w:color="auto" w:fill="auto"/>
            <w:vAlign w:val="center"/>
          </w:tcPr>
          <w:p w14:paraId="11CE17AC" w14:textId="65BD23CF" w:rsidR="00B07A34" w:rsidRPr="001D2BA3" w:rsidRDefault="00B07A34" w:rsidP="00B07A34">
            <w:pPr>
              <w:jc w:val="center"/>
              <w:rPr>
                <w:b/>
                <w:sz w:val="18"/>
                <w:szCs w:val="18"/>
              </w:rPr>
            </w:pPr>
            <w:r>
              <w:rPr>
                <w:b/>
                <w:color w:val="FF0000"/>
                <w:sz w:val="18"/>
                <w:szCs w:val="18"/>
                <w:lang w:eastAsia="zh-CN"/>
              </w:rPr>
              <w:sym w:font="Wingdings 3" w:char="F0C8"/>
            </w:r>
            <w:r>
              <w:rPr>
                <w:b/>
                <w:color w:val="00B050"/>
                <w:sz w:val="18"/>
                <w:szCs w:val="18"/>
                <w:lang w:eastAsia="zh-CN"/>
              </w:rPr>
              <w:t xml:space="preserve"> </w:t>
            </w:r>
            <w:r>
              <w:rPr>
                <w:b/>
                <w:sz w:val="18"/>
                <w:szCs w:val="18"/>
                <w:lang w:eastAsia="zh-CN"/>
              </w:rPr>
              <w:t>(-</w:t>
            </w:r>
            <w:r>
              <w:rPr>
                <w:rFonts w:eastAsia="Malgun Gothic"/>
                <w:b/>
                <w:sz w:val="18"/>
                <w:szCs w:val="18"/>
                <w:lang w:eastAsia="ko-KR"/>
              </w:rPr>
              <w:t>1</w:t>
            </w:r>
            <w:r>
              <w:rPr>
                <w:b/>
                <w:sz w:val="18"/>
                <w:szCs w:val="18"/>
                <w:lang w:eastAsia="zh-CN"/>
              </w:rPr>
              <w:t>)</w:t>
            </w:r>
          </w:p>
        </w:tc>
        <w:bookmarkStart w:id="39" w:name="_GoBack"/>
        <w:bookmarkEnd w:id="39"/>
      </w:tr>
      <w:tr w:rsidR="00B07A34" w:rsidRPr="00CE0844" w14:paraId="3CE3275D" w14:textId="77777777" w:rsidTr="00B07A34">
        <w:trPr>
          <w:trHeight w:val="328"/>
        </w:trPr>
        <w:tc>
          <w:tcPr>
            <w:tcW w:w="837" w:type="dxa"/>
            <w:shd w:val="clear" w:color="auto" w:fill="auto"/>
            <w:vAlign w:val="center"/>
          </w:tcPr>
          <w:p w14:paraId="7A488363" w14:textId="77777777" w:rsidR="00B07A34" w:rsidRPr="00CE0844" w:rsidRDefault="00B07A34" w:rsidP="00B07A34">
            <w:pPr>
              <w:jc w:val="center"/>
              <w:rPr>
                <w:sz w:val="18"/>
                <w:szCs w:val="18"/>
              </w:rPr>
            </w:pPr>
            <w:r w:rsidRPr="00CE0844">
              <w:rPr>
                <w:bCs/>
                <w:sz w:val="18"/>
                <w:szCs w:val="18"/>
              </w:rPr>
              <w:t>3</w:t>
            </w:r>
          </w:p>
        </w:tc>
        <w:tc>
          <w:tcPr>
            <w:tcW w:w="3314" w:type="dxa"/>
          </w:tcPr>
          <w:p w14:paraId="6FCD7064" w14:textId="67BA4ACD" w:rsidR="00B07A34" w:rsidRPr="00114D70" w:rsidRDefault="00B07A34" w:rsidP="00B07A34">
            <w:pPr>
              <w:jc w:val="center"/>
              <w:rPr>
                <w:sz w:val="16"/>
                <w:szCs w:val="16"/>
              </w:rPr>
            </w:pPr>
            <w:r w:rsidRPr="00114D70">
              <w:rPr>
                <w:sz w:val="16"/>
                <w:szCs w:val="16"/>
              </w:rPr>
              <w:t>Bloomington-Normal (-6.96%)</w:t>
            </w:r>
          </w:p>
        </w:tc>
        <w:tc>
          <w:tcPr>
            <w:tcW w:w="3314" w:type="dxa"/>
          </w:tcPr>
          <w:p w14:paraId="74DC26BD" w14:textId="3B180C20" w:rsidR="00B07A34" w:rsidRPr="00114D70" w:rsidRDefault="00B07A34" w:rsidP="00B07A34">
            <w:pPr>
              <w:jc w:val="center"/>
              <w:rPr>
                <w:sz w:val="16"/>
                <w:szCs w:val="16"/>
              </w:rPr>
            </w:pPr>
            <w:r w:rsidRPr="00114D70">
              <w:rPr>
                <w:sz w:val="16"/>
                <w:szCs w:val="16"/>
                <w:lang w:eastAsia="zh-CN"/>
              </w:rPr>
              <w:t>Davenport-Rock Island-Moline (-6.15%)</w:t>
            </w:r>
          </w:p>
        </w:tc>
        <w:tc>
          <w:tcPr>
            <w:tcW w:w="838" w:type="dxa"/>
            <w:shd w:val="clear" w:color="auto" w:fill="auto"/>
            <w:vAlign w:val="center"/>
          </w:tcPr>
          <w:p w14:paraId="284AB0ED" w14:textId="7F00E82A" w:rsidR="00B07A34" w:rsidRPr="00114D70" w:rsidRDefault="00B07A34" w:rsidP="00B07A34">
            <w:pPr>
              <w:jc w:val="center"/>
              <w:rPr>
                <w:sz w:val="18"/>
                <w:szCs w:val="18"/>
              </w:rPr>
            </w:pPr>
            <w:r w:rsidRPr="00114D70">
              <w:rPr>
                <w:sz w:val="18"/>
                <w:szCs w:val="18"/>
              </w:rPr>
              <w:t>3</w:t>
            </w:r>
          </w:p>
        </w:tc>
        <w:tc>
          <w:tcPr>
            <w:tcW w:w="982" w:type="dxa"/>
            <w:shd w:val="clear" w:color="auto" w:fill="auto"/>
            <w:vAlign w:val="center"/>
          </w:tcPr>
          <w:p w14:paraId="54723835" w14:textId="22412356" w:rsidR="00B07A34" w:rsidRPr="001D2BA3" w:rsidRDefault="00B07A34" w:rsidP="00B07A34">
            <w:pPr>
              <w:jc w:val="center"/>
              <w:rPr>
                <w:b/>
                <w:sz w:val="18"/>
                <w:szCs w:val="18"/>
              </w:rPr>
            </w:pPr>
            <w:r>
              <w:rPr>
                <w:b/>
                <w:color w:val="FF0000"/>
                <w:sz w:val="18"/>
                <w:szCs w:val="18"/>
                <w:lang w:eastAsia="zh-CN"/>
              </w:rPr>
              <w:sym w:font="Wingdings 3" w:char="F0C8"/>
            </w:r>
            <w:r>
              <w:rPr>
                <w:b/>
                <w:color w:val="00B050"/>
                <w:sz w:val="18"/>
                <w:szCs w:val="18"/>
                <w:lang w:eastAsia="zh-CN"/>
              </w:rPr>
              <w:t xml:space="preserve"> </w:t>
            </w:r>
            <w:r>
              <w:rPr>
                <w:b/>
                <w:sz w:val="18"/>
                <w:szCs w:val="18"/>
                <w:lang w:eastAsia="zh-CN"/>
              </w:rPr>
              <w:t>(-</w:t>
            </w:r>
            <w:r>
              <w:rPr>
                <w:rFonts w:eastAsia="Malgun Gothic"/>
                <w:b/>
                <w:sz w:val="18"/>
                <w:szCs w:val="18"/>
                <w:lang w:eastAsia="ko-KR"/>
              </w:rPr>
              <w:t>1</w:t>
            </w:r>
            <w:r>
              <w:rPr>
                <w:b/>
                <w:sz w:val="18"/>
                <w:szCs w:val="18"/>
                <w:lang w:eastAsia="zh-CN"/>
              </w:rPr>
              <w:t>)</w:t>
            </w:r>
          </w:p>
        </w:tc>
      </w:tr>
      <w:tr w:rsidR="00B07A34" w:rsidRPr="00CE0844" w14:paraId="74345ECC" w14:textId="77777777" w:rsidTr="00B07A34">
        <w:trPr>
          <w:trHeight w:val="328"/>
        </w:trPr>
        <w:tc>
          <w:tcPr>
            <w:tcW w:w="837" w:type="dxa"/>
            <w:shd w:val="clear" w:color="auto" w:fill="auto"/>
            <w:vAlign w:val="center"/>
          </w:tcPr>
          <w:p w14:paraId="7169FA04" w14:textId="77777777" w:rsidR="00B07A34" w:rsidRPr="00CE0844" w:rsidRDefault="00B07A34" w:rsidP="00B07A34">
            <w:pPr>
              <w:jc w:val="center"/>
              <w:rPr>
                <w:sz w:val="18"/>
                <w:szCs w:val="18"/>
              </w:rPr>
            </w:pPr>
            <w:r w:rsidRPr="00CE0844">
              <w:rPr>
                <w:bCs/>
                <w:sz w:val="18"/>
                <w:szCs w:val="18"/>
              </w:rPr>
              <w:t>4</w:t>
            </w:r>
          </w:p>
        </w:tc>
        <w:tc>
          <w:tcPr>
            <w:tcW w:w="3314" w:type="dxa"/>
          </w:tcPr>
          <w:p w14:paraId="1C94730E" w14:textId="70D47DD3" w:rsidR="00B07A34" w:rsidRPr="00114D70" w:rsidRDefault="00B07A34" w:rsidP="00B07A34">
            <w:pPr>
              <w:jc w:val="center"/>
              <w:rPr>
                <w:sz w:val="16"/>
                <w:szCs w:val="16"/>
              </w:rPr>
            </w:pPr>
            <w:r w:rsidRPr="00114D70">
              <w:rPr>
                <w:sz w:val="16"/>
                <w:szCs w:val="16"/>
              </w:rPr>
              <w:t>Peoria (-7.18%)</w:t>
            </w:r>
          </w:p>
        </w:tc>
        <w:tc>
          <w:tcPr>
            <w:tcW w:w="3314" w:type="dxa"/>
          </w:tcPr>
          <w:p w14:paraId="3D337C3E" w14:textId="2AD4179E" w:rsidR="00B07A34" w:rsidRPr="00114D70" w:rsidRDefault="00B07A34" w:rsidP="00B07A34">
            <w:pPr>
              <w:jc w:val="center"/>
              <w:rPr>
                <w:sz w:val="16"/>
                <w:szCs w:val="16"/>
              </w:rPr>
            </w:pPr>
            <w:r w:rsidRPr="00114D70">
              <w:rPr>
                <w:sz w:val="16"/>
                <w:szCs w:val="16"/>
                <w:lang w:eastAsia="zh-CN"/>
              </w:rPr>
              <w:t>Springfield (-6.43%)</w:t>
            </w:r>
          </w:p>
        </w:tc>
        <w:tc>
          <w:tcPr>
            <w:tcW w:w="838" w:type="dxa"/>
            <w:shd w:val="clear" w:color="auto" w:fill="auto"/>
            <w:vAlign w:val="center"/>
          </w:tcPr>
          <w:p w14:paraId="61B85110" w14:textId="4F35523E" w:rsidR="00B07A34" w:rsidRPr="00114D70" w:rsidRDefault="00B07A34" w:rsidP="00B07A34">
            <w:pPr>
              <w:jc w:val="center"/>
              <w:rPr>
                <w:sz w:val="18"/>
                <w:szCs w:val="18"/>
              </w:rPr>
            </w:pPr>
            <w:r w:rsidRPr="00114D70">
              <w:rPr>
                <w:sz w:val="18"/>
                <w:szCs w:val="18"/>
              </w:rPr>
              <w:t>4</w:t>
            </w:r>
          </w:p>
        </w:tc>
        <w:tc>
          <w:tcPr>
            <w:tcW w:w="982" w:type="dxa"/>
            <w:shd w:val="clear" w:color="auto" w:fill="auto"/>
            <w:vAlign w:val="center"/>
          </w:tcPr>
          <w:p w14:paraId="770ACBAB" w14:textId="5B5F7EBC" w:rsidR="00B07A34" w:rsidRPr="001D2BA3" w:rsidRDefault="00B07A34" w:rsidP="00B07A34">
            <w:pPr>
              <w:jc w:val="center"/>
              <w:rPr>
                <w:b/>
                <w:sz w:val="18"/>
                <w:szCs w:val="18"/>
              </w:rPr>
            </w:pPr>
            <w:r>
              <w:rPr>
                <w:b/>
                <w:color w:val="00B050"/>
                <w:sz w:val="18"/>
                <w:szCs w:val="18"/>
                <w:lang w:eastAsia="zh-CN"/>
              </w:rPr>
              <w:sym w:font="Wingdings 3" w:char="F0C7"/>
            </w:r>
            <w:r>
              <w:rPr>
                <w:b/>
                <w:color w:val="00B050"/>
                <w:sz w:val="18"/>
                <w:szCs w:val="18"/>
                <w:lang w:eastAsia="zh-CN"/>
              </w:rPr>
              <w:t xml:space="preserve"> </w:t>
            </w:r>
            <w:r>
              <w:rPr>
                <w:b/>
                <w:sz w:val="18"/>
                <w:szCs w:val="18"/>
                <w:lang w:eastAsia="zh-CN"/>
              </w:rPr>
              <w:t>(+4)</w:t>
            </w:r>
          </w:p>
        </w:tc>
      </w:tr>
      <w:tr w:rsidR="00B07A34" w:rsidRPr="00CE0844" w14:paraId="421F316C" w14:textId="77777777" w:rsidTr="00B07A34">
        <w:trPr>
          <w:trHeight w:val="328"/>
        </w:trPr>
        <w:tc>
          <w:tcPr>
            <w:tcW w:w="837" w:type="dxa"/>
            <w:shd w:val="clear" w:color="auto" w:fill="auto"/>
            <w:vAlign w:val="center"/>
          </w:tcPr>
          <w:p w14:paraId="1825A5BB" w14:textId="77777777" w:rsidR="00B07A34" w:rsidRPr="00CE0844" w:rsidRDefault="00B07A34" w:rsidP="00B07A34">
            <w:pPr>
              <w:jc w:val="center"/>
              <w:rPr>
                <w:sz w:val="18"/>
                <w:szCs w:val="18"/>
              </w:rPr>
            </w:pPr>
            <w:r w:rsidRPr="00CE0844">
              <w:rPr>
                <w:bCs/>
                <w:sz w:val="18"/>
                <w:szCs w:val="18"/>
              </w:rPr>
              <w:t>5</w:t>
            </w:r>
          </w:p>
        </w:tc>
        <w:tc>
          <w:tcPr>
            <w:tcW w:w="3314" w:type="dxa"/>
          </w:tcPr>
          <w:p w14:paraId="78DDE5DE" w14:textId="22EC0250" w:rsidR="00B07A34" w:rsidRPr="00114D70" w:rsidRDefault="00B07A34" w:rsidP="00B07A34">
            <w:pPr>
              <w:jc w:val="center"/>
              <w:rPr>
                <w:sz w:val="16"/>
                <w:szCs w:val="16"/>
              </w:rPr>
            </w:pPr>
            <w:r w:rsidRPr="00114D70">
              <w:rPr>
                <w:sz w:val="16"/>
                <w:szCs w:val="16"/>
              </w:rPr>
              <w:t>Decatur (-7.48%)</w:t>
            </w:r>
          </w:p>
        </w:tc>
        <w:tc>
          <w:tcPr>
            <w:tcW w:w="3314" w:type="dxa"/>
          </w:tcPr>
          <w:p w14:paraId="5092C4A7" w14:textId="40A6FE30" w:rsidR="00B07A34" w:rsidRPr="00114D70" w:rsidRDefault="00B07A34" w:rsidP="00B07A34">
            <w:pPr>
              <w:jc w:val="center"/>
              <w:rPr>
                <w:sz w:val="16"/>
                <w:szCs w:val="16"/>
              </w:rPr>
            </w:pPr>
            <w:r w:rsidRPr="00114D70">
              <w:rPr>
                <w:sz w:val="16"/>
                <w:szCs w:val="16"/>
                <w:lang w:eastAsia="zh-CN"/>
              </w:rPr>
              <w:t>Bloomington-Normal (-6.83%)</w:t>
            </w:r>
          </w:p>
        </w:tc>
        <w:tc>
          <w:tcPr>
            <w:tcW w:w="838" w:type="dxa"/>
            <w:shd w:val="clear" w:color="auto" w:fill="auto"/>
            <w:vAlign w:val="center"/>
          </w:tcPr>
          <w:p w14:paraId="2D310CEB" w14:textId="39B7B600" w:rsidR="00B07A34" w:rsidRPr="00114D70" w:rsidRDefault="00B07A34" w:rsidP="00B07A34">
            <w:pPr>
              <w:jc w:val="center"/>
              <w:rPr>
                <w:sz w:val="18"/>
                <w:szCs w:val="18"/>
              </w:rPr>
            </w:pPr>
            <w:r w:rsidRPr="00114D70">
              <w:rPr>
                <w:sz w:val="18"/>
                <w:szCs w:val="18"/>
              </w:rPr>
              <w:t>5</w:t>
            </w:r>
          </w:p>
        </w:tc>
        <w:tc>
          <w:tcPr>
            <w:tcW w:w="982" w:type="dxa"/>
            <w:shd w:val="clear" w:color="auto" w:fill="auto"/>
            <w:vAlign w:val="center"/>
          </w:tcPr>
          <w:p w14:paraId="4DC96471" w14:textId="524A1074" w:rsidR="00B07A34" w:rsidRPr="001D2BA3" w:rsidRDefault="00B07A34" w:rsidP="00B07A34">
            <w:pPr>
              <w:jc w:val="center"/>
              <w:rPr>
                <w:b/>
                <w:sz w:val="18"/>
                <w:szCs w:val="18"/>
              </w:rPr>
            </w:pPr>
            <w:r>
              <w:rPr>
                <w:b/>
                <w:color w:val="FF0000"/>
                <w:sz w:val="18"/>
                <w:szCs w:val="18"/>
                <w:lang w:eastAsia="zh-CN"/>
              </w:rPr>
              <w:sym w:font="Wingdings 3" w:char="F0C8"/>
            </w:r>
            <w:r>
              <w:rPr>
                <w:b/>
                <w:color w:val="00B050"/>
                <w:sz w:val="18"/>
                <w:szCs w:val="18"/>
                <w:lang w:eastAsia="zh-CN"/>
              </w:rPr>
              <w:t xml:space="preserve"> </w:t>
            </w:r>
            <w:r>
              <w:rPr>
                <w:b/>
                <w:sz w:val="18"/>
                <w:szCs w:val="18"/>
                <w:lang w:eastAsia="zh-CN"/>
              </w:rPr>
              <w:t>(-</w:t>
            </w:r>
            <w:r>
              <w:rPr>
                <w:rFonts w:eastAsia="Malgun Gothic"/>
                <w:b/>
                <w:sz w:val="18"/>
                <w:szCs w:val="18"/>
                <w:lang w:eastAsia="ko-KR"/>
              </w:rPr>
              <w:t>2</w:t>
            </w:r>
            <w:r>
              <w:rPr>
                <w:b/>
                <w:sz w:val="18"/>
                <w:szCs w:val="18"/>
                <w:lang w:eastAsia="zh-CN"/>
              </w:rPr>
              <w:t>)</w:t>
            </w:r>
          </w:p>
        </w:tc>
      </w:tr>
      <w:tr w:rsidR="00B07A34" w:rsidRPr="00CE0844" w14:paraId="5702A4B4" w14:textId="77777777" w:rsidTr="00B07A34">
        <w:trPr>
          <w:trHeight w:val="328"/>
        </w:trPr>
        <w:tc>
          <w:tcPr>
            <w:tcW w:w="837" w:type="dxa"/>
            <w:shd w:val="clear" w:color="auto" w:fill="auto"/>
            <w:vAlign w:val="center"/>
          </w:tcPr>
          <w:p w14:paraId="41B7C511" w14:textId="77777777" w:rsidR="00B07A34" w:rsidRPr="00CE0844" w:rsidRDefault="00B07A34" w:rsidP="00B07A34">
            <w:pPr>
              <w:jc w:val="center"/>
              <w:rPr>
                <w:sz w:val="18"/>
                <w:szCs w:val="18"/>
              </w:rPr>
            </w:pPr>
            <w:r w:rsidRPr="00CE0844">
              <w:rPr>
                <w:bCs/>
                <w:sz w:val="18"/>
                <w:szCs w:val="18"/>
              </w:rPr>
              <w:t>6</w:t>
            </w:r>
          </w:p>
        </w:tc>
        <w:tc>
          <w:tcPr>
            <w:tcW w:w="3314" w:type="dxa"/>
          </w:tcPr>
          <w:p w14:paraId="6CD3D890" w14:textId="532177E0" w:rsidR="00B07A34" w:rsidRPr="00114D70" w:rsidRDefault="00B07A34" w:rsidP="00B07A34">
            <w:pPr>
              <w:jc w:val="center"/>
              <w:rPr>
                <w:sz w:val="16"/>
                <w:szCs w:val="16"/>
              </w:rPr>
            </w:pPr>
            <w:r w:rsidRPr="00114D70">
              <w:rPr>
                <w:sz w:val="16"/>
                <w:szCs w:val="16"/>
              </w:rPr>
              <w:t>Champaign-Urbana-Rantoul (-7.55%)</w:t>
            </w:r>
          </w:p>
        </w:tc>
        <w:tc>
          <w:tcPr>
            <w:tcW w:w="3314" w:type="dxa"/>
          </w:tcPr>
          <w:p w14:paraId="731DB95C" w14:textId="79238848" w:rsidR="00B07A34" w:rsidRPr="00114D70" w:rsidRDefault="00B07A34" w:rsidP="00B07A34">
            <w:pPr>
              <w:jc w:val="center"/>
              <w:rPr>
                <w:sz w:val="16"/>
                <w:szCs w:val="16"/>
              </w:rPr>
            </w:pPr>
            <w:r w:rsidRPr="00114D70">
              <w:rPr>
                <w:sz w:val="16"/>
                <w:szCs w:val="16"/>
                <w:lang w:eastAsia="zh-CN"/>
              </w:rPr>
              <w:t>Rockford (-7.3%)</w:t>
            </w:r>
          </w:p>
        </w:tc>
        <w:tc>
          <w:tcPr>
            <w:tcW w:w="838" w:type="dxa"/>
            <w:shd w:val="clear" w:color="auto" w:fill="auto"/>
            <w:vAlign w:val="center"/>
          </w:tcPr>
          <w:p w14:paraId="270123F2" w14:textId="331F0932" w:rsidR="00B07A34" w:rsidRPr="00114D70" w:rsidRDefault="00B07A34" w:rsidP="00B07A34">
            <w:pPr>
              <w:jc w:val="center"/>
              <w:rPr>
                <w:sz w:val="18"/>
                <w:szCs w:val="18"/>
              </w:rPr>
            </w:pPr>
            <w:r w:rsidRPr="00114D70">
              <w:rPr>
                <w:sz w:val="18"/>
                <w:szCs w:val="18"/>
              </w:rPr>
              <w:t>6</w:t>
            </w:r>
          </w:p>
        </w:tc>
        <w:tc>
          <w:tcPr>
            <w:tcW w:w="982" w:type="dxa"/>
            <w:shd w:val="clear" w:color="auto" w:fill="auto"/>
            <w:vAlign w:val="center"/>
          </w:tcPr>
          <w:p w14:paraId="71CCC085" w14:textId="2AAFFBD3" w:rsidR="00B07A34" w:rsidRPr="001D2BA3" w:rsidRDefault="00B07A34" w:rsidP="00B07A34">
            <w:pPr>
              <w:jc w:val="center"/>
              <w:rPr>
                <w:b/>
                <w:sz w:val="18"/>
                <w:szCs w:val="18"/>
              </w:rPr>
            </w:pPr>
            <w:r>
              <w:rPr>
                <w:b/>
                <w:color w:val="00B050"/>
                <w:sz w:val="18"/>
                <w:szCs w:val="18"/>
                <w:lang w:eastAsia="zh-CN"/>
              </w:rPr>
              <w:sym w:font="Wingdings 3" w:char="F0C7"/>
            </w:r>
            <w:r>
              <w:rPr>
                <w:b/>
                <w:color w:val="00B050"/>
                <w:sz w:val="18"/>
                <w:szCs w:val="18"/>
                <w:lang w:eastAsia="zh-CN"/>
              </w:rPr>
              <w:t xml:space="preserve"> </w:t>
            </w:r>
            <w:r>
              <w:rPr>
                <w:b/>
                <w:sz w:val="18"/>
                <w:szCs w:val="18"/>
                <w:lang w:eastAsia="zh-CN"/>
              </w:rPr>
              <w:t>(+1)</w:t>
            </w:r>
          </w:p>
        </w:tc>
      </w:tr>
      <w:tr w:rsidR="00B07A34" w:rsidRPr="00CE0844" w14:paraId="07CEEB4A" w14:textId="77777777" w:rsidTr="00B07A34">
        <w:trPr>
          <w:trHeight w:val="328"/>
        </w:trPr>
        <w:tc>
          <w:tcPr>
            <w:tcW w:w="837" w:type="dxa"/>
            <w:shd w:val="clear" w:color="auto" w:fill="auto"/>
            <w:vAlign w:val="center"/>
          </w:tcPr>
          <w:p w14:paraId="1B7566EF" w14:textId="77777777" w:rsidR="00B07A34" w:rsidRPr="00CE0844" w:rsidRDefault="00B07A34" w:rsidP="00B07A34">
            <w:pPr>
              <w:jc w:val="center"/>
              <w:rPr>
                <w:sz w:val="18"/>
                <w:szCs w:val="18"/>
              </w:rPr>
            </w:pPr>
            <w:r w:rsidRPr="00CE0844">
              <w:rPr>
                <w:bCs/>
                <w:sz w:val="18"/>
                <w:szCs w:val="18"/>
              </w:rPr>
              <w:t>7</w:t>
            </w:r>
          </w:p>
        </w:tc>
        <w:tc>
          <w:tcPr>
            <w:tcW w:w="3314" w:type="dxa"/>
          </w:tcPr>
          <w:p w14:paraId="1713911F" w14:textId="4600AAC9" w:rsidR="00B07A34" w:rsidRPr="00114D70" w:rsidRDefault="00B07A34" w:rsidP="00B07A34">
            <w:pPr>
              <w:jc w:val="center"/>
              <w:rPr>
                <w:sz w:val="16"/>
                <w:szCs w:val="16"/>
              </w:rPr>
            </w:pPr>
            <w:r w:rsidRPr="00114D70">
              <w:rPr>
                <w:sz w:val="16"/>
                <w:szCs w:val="16"/>
              </w:rPr>
              <w:t>Rockford (-7.87%)</w:t>
            </w:r>
          </w:p>
        </w:tc>
        <w:tc>
          <w:tcPr>
            <w:tcW w:w="3314" w:type="dxa"/>
          </w:tcPr>
          <w:p w14:paraId="4565371E" w14:textId="4A0330DD" w:rsidR="00B07A34" w:rsidRPr="00114D70" w:rsidRDefault="00B07A34" w:rsidP="00B07A34">
            <w:pPr>
              <w:jc w:val="center"/>
              <w:rPr>
                <w:sz w:val="16"/>
                <w:szCs w:val="16"/>
              </w:rPr>
            </w:pPr>
            <w:r w:rsidRPr="00114D70">
              <w:rPr>
                <w:sz w:val="16"/>
                <w:szCs w:val="16"/>
                <w:lang w:eastAsia="zh-CN"/>
              </w:rPr>
              <w:t>Decatur (-7.44%)</w:t>
            </w:r>
          </w:p>
        </w:tc>
        <w:tc>
          <w:tcPr>
            <w:tcW w:w="838" w:type="dxa"/>
            <w:shd w:val="clear" w:color="auto" w:fill="auto"/>
            <w:vAlign w:val="center"/>
          </w:tcPr>
          <w:p w14:paraId="648E16F1" w14:textId="335AC768" w:rsidR="00B07A34" w:rsidRPr="00114D70" w:rsidRDefault="00B07A34" w:rsidP="00B07A34">
            <w:pPr>
              <w:jc w:val="center"/>
              <w:rPr>
                <w:sz w:val="18"/>
                <w:szCs w:val="18"/>
              </w:rPr>
            </w:pPr>
            <w:r w:rsidRPr="00114D70">
              <w:rPr>
                <w:sz w:val="18"/>
                <w:szCs w:val="18"/>
              </w:rPr>
              <w:t>7</w:t>
            </w:r>
          </w:p>
        </w:tc>
        <w:tc>
          <w:tcPr>
            <w:tcW w:w="982" w:type="dxa"/>
            <w:shd w:val="clear" w:color="auto" w:fill="auto"/>
            <w:vAlign w:val="center"/>
          </w:tcPr>
          <w:p w14:paraId="3A130C62" w14:textId="473C7958" w:rsidR="00B07A34" w:rsidRPr="001D2BA3" w:rsidRDefault="00B07A34" w:rsidP="00B07A34">
            <w:pPr>
              <w:jc w:val="center"/>
              <w:rPr>
                <w:b/>
                <w:sz w:val="18"/>
                <w:szCs w:val="18"/>
              </w:rPr>
            </w:pPr>
            <w:r>
              <w:rPr>
                <w:b/>
                <w:color w:val="FF0000"/>
                <w:sz w:val="18"/>
                <w:szCs w:val="18"/>
                <w:lang w:eastAsia="zh-CN"/>
              </w:rPr>
              <w:sym w:font="Wingdings 3" w:char="F0C8"/>
            </w:r>
            <w:r>
              <w:rPr>
                <w:b/>
                <w:color w:val="00B050"/>
                <w:sz w:val="18"/>
                <w:szCs w:val="18"/>
                <w:lang w:eastAsia="zh-CN"/>
              </w:rPr>
              <w:t xml:space="preserve"> </w:t>
            </w:r>
            <w:r>
              <w:rPr>
                <w:b/>
                <w:sz w:val="18"/>
                <w:szCs w:val="18"/>
                <w:lang w:eastAsia="zh-CN"/>
              </w:rPr>
              <w:t>(-</w:t>
            </w:r>
            <w:r>
              <w:rPr>
                <w:rFonts w:eastAsia="Malgun Gothic"/>
                <w:b/>
                <w:sz w:val="18"/>
                <w:szCs w:val="18"/>
                <w:lang w:eastAsia="ko-KR"/>
              </w:rPr>
              <w:t>2</w:t>
            </w:r>
            <w:r>
              <w:rPr>
                <w:b/>
                <w:sz w:val="18"/>
                <w:szCs w:val="18"/>
                <w:lang w:eastAsia="zh-CN"/>
              </w:rPr>
              <w:t>)</w:t>
            </w:r>
          </w:p>
        </w:tc>
      </w:tr>
      <w:tr w:rsidR="00B07A34" w:rsidRPr="00CE0844" w14:paraId="497ACC54" w14:textId="77777777" w:rsidTr="00B07A34">
        <w:trPr>
          <w:trHeight w:val="328"/>
        </w:trPr>
        <w:tc>
          <w:tcPr>
            <w:tcW w:w="837" w:type="dxa"/>
            <w:shd w:val="clear" w:color="auto" w:fill="auto"/>
            <w:vAlign w:val="center"/>
          </w:tcPr>
          <w:p w14:paraId="282527A3" w14:textId="77777777" w:rsidR="00B07A34" w:rsidRPr="00CE0844" w:rsidRDefault="00B07A34" w:rsidP="00B07A34">
            <w:pPr>
              <w:jc w:val="center"/>
              <w:rPr>
                <w:sz w:val="18"/>
                <w:szCs w:val="18"/>
              </w:rPr>
            </w:pPr>
            <w:r w:rsidRPr="00CE0844">
              <w:rPr>
                <w:bCs/>
                <w:sz w:val="18"/>
                <w:szCs w:val="18"/>
              </w:rPr>
              <w:t>8</w:t>
            </w:r>
          </w:p>
        </w:tc>
        <w:tc>
          <w:tcPr>
            <w:tcW w:w="3314" w:type="dxa"/>
          </w:tcPr>
          <w:p w14:paraId="429C9915" w14:textId="22A4B5C4" w:rsidR="00B07A34" w:rsidRPr="00114D70" w:rsidRDefault="00B07A34" w:rsidP="00B07A34">
            <w:pPr>
              <w:jc w:val="center"/>
              <w:rPr>
                <w:sz w:val="16"/>
                <w:szCs w:val="16"/>
              </w:rPr>
            </w:pPr>
            <w:r w:rsidRPr="00114D70">
              <w:rPr>
                <w:sz w:val="16"/>
                <w:szCs w:val="16"/>
              </w:rPr>
              <w:t>Springfield (-7.94%)</w:t>
            </w:r>
          </w:p>
        </w:tc>
        <w:tc>
          <w:tcPr>
            <w:tcW w:w="3314" w:type="dxa"/>
          </w:tcPr>
          <w:p w14:paraId="43376438" w14:textId="132994F3" w:rsidR="00B07A34" w:rsidRPr="00114D70" w:rsidRDefault="00B07A34" w:rsidP="00B07A34">
            <w:pPr>
              <w:jc w:val="center"/>
              <w:rPr>
                <w:sz w:val="16"/>
                <w:szCs w:val="16"/>
              </w:rPr>
            </w:pPr>
            <w:r w:rsidRPr="00114D70">
              <w:rPr>
                <w:sz w:val="16"/>
                <w:szCs w:val="16"/>
                <w:lang w:eastAsia="zh-CN"/>
              </w:rPr>
              <w:t>Peoria (-7.65%)</w:t>
            </w:r>
          </w:p>
        </w:tc>
        <w:tc>
          <w:tcPr>
            <w:tcW w:w="838" w:type="dxa"/>
            <w:shd w:val="clear" w:color="auto" w:fill="auto"/>
            <w:vAlign w:val="center"/>
          </w:tcPr>
          <w:p w14:paraId="422FB5BC" w14:textId="4AE02E07" w:rsidR="00B07A34" w:rsidRPr="00114D70" w:rsidRDefault="00B07A34" w:rsidP="00B07A34">
            <w:pPr>
              <w:jc w:val="center"/>
              <w:rPr>
                <w:sz w:val="18"/>
                <w:szCs w:val="18"/>
              </w:rPr>
            </w:pPr>
            <w:r w:rsidRPr="00114D70">
              <w:rPr>
                <w:sz w:val="18"/>
                <w:szCs w:val="18"/>
              </w:rPr>
              <w:t>8</w:t>
            </w:r>
          </w:p>
        </w:tc>
        <w:tc>
          <w:tcPr>
            <w:tcW w:w="982" w:type="dxa"/>
            <w:shd w:val="clear" w:color="auto" w:fill="auto"/>
            <w:vAlign w:val="center"/>
          </w:tcPr>
          <w:p w14:paraId="3B5BBD52" w14:textId="2DAFC6E3" w:rsidR="00B07A34" w:rsidRPr="001D2BA3" w:rsidRDefault="00B07A34" w:rsidP="00B07A34">
            <w:pPr>
              <w:jc w:val="center"/>
              <w:rPr>
                <w:b/>
                <w:sz w:val="18"/>
                <w:szCs w:val="18"/>
              </w:rPr>
            </w:pPr>
            <w:r>
              <w:rPr>
                <w:b/>
                <w:color w:val="FF0000"/>
                <w:sz w:val="18"/>
                <w:szCs w:val="18"/>
                <w:lang w:eastAsia="zh-CN"/>
              </w:rPr>
              <w:sym w:font="Wingdings 3" w:char="F0C8"/>
            </w:r>
            <w:r>
              <w:rPr>
                <w:b/>
                <w:color w:val="00B050"/>
                <w:sz w:val="18"/>
                <w:szCs w:val="18"/>
                <w:lang w:eastAsia="zh-CN"/>
              </w:rPr>
              <w:t xml:space="preserve"> </w:t>
            </w:r>
            <w:r>
              <w:rPr>
                <w:b/>
                <w:sz w:val="18"/>
                <w:szCs w:val="18"/>
                <w:lang w:eastAsia="zh-CN"/>
              </w:rPr>
              <w:t>(-</w:t>
            </w:r>
            <w:r>
              <w:rPr>
                <w:rFonts w:eastAsia="Malgun Gothic"/>
                <w:b/>
                <w:sz w:val="18"/>
                <w:szCs w:val="18"/>
                <w:lang w:eastAsia="ko-KR"/>
              </w:rPr>
              <w:t>4</w:t>
            </w:r>
            <w:r>
              <w:rPr>
                <w:b/>
                <w:sz w:val="18"/>
                <w:szCs w:val="18"/>
                <w:lang w:eastAsia="zh-CN"/>
              </w:rPr>
              <w:t>)</w:t>
            </w:r>
          </w:p>
        </w:tc>
      </w:tr>
      <w:tr w:rsidR="00B07A34" w:rsidRPr="00CE0844" w14:paraId="4E65D35A" w14:textId="77777777" w:rsidTr="00B07A34">
        <w:trPr>
          <w:trHeight w:val="328"/>
        </w:trPr>
        <w:tc>
          <w:tcPr>
            <w:tcW w:w="837" w:type="dxa"/>
            <w:shd w:val="clear" w:color="auto" w:fill="auto"/>
            <w:vAlign w:val="center"/>
          </w:tcPr>
          <w:p w14:paraId="06FD8EAE" w14:textId="77777777" w:rsidR="00B07A34" w:rsidRPr="00CE0844" w:rsidRDefault="00B07A34" w:rsidP="00B07A34">
            <w:pPr>
              <w:jc w:val="center"/>
              <w:rPr>
                <w:sz w:val="18"/>
                <w:szCs w:val="18"/>
              </w:rPr>
            </w:pPr>
            <w:r w:rsidRPr="00CE0844">
              <w:rPr>
                <w:bCs/>
                <w:sz w:val="18"/>
                <w:szCs w:val="18"/>
              </w:rPr>
              <w:t>9</w:t>
            </w:r>
          </w:p>
        </w:tc>
        <w:tc>
          <w:tcPr>
            <w:tcW w:w="3314" w:type="dxa"/>
          </w:tcPr>
          <w:p w14:paraId="6149EA69" w14:textId="23DDE464" w:rsidR="00B07A34" w:rsidRPr="00114D70" w:rsidRDefault="00B07A34" w:rsidP="00B07A34">
            <w:pPr>
              <w:jc w:val="center"/>
              <w:rPr>
                <w:sz w:val="16"/>
                <w:szCs w:val="16"/>
              </w:rPr>
            </w:pPr>
            <w:r w:rsidRPr="00114D70">
              <w:rPr>
                <w:sz w:val="16"/>
                <w:szCs w:val="16"/>
              </w:rPr>
              <w:t>Chicago (-8.91%)</w:t>
            </w:r>
          </w:p>
        </w:tc>
        <w:tc>
          <w:tcPr>
            <w:tcW w:w="3314" w:type="dxa"/>
          </w:tcPr>
          <w:p w14:paraId="60C6C171" w14:textId="70273B8F" w:rsidR="00B07A34" w:rsidRPr="00114D70" w:rsidRDefault="00B07A34" w:rsidP="00B07A34">
            <w:pPr>
              <w:jc w:val="center"/>
              <w:rPr>
                <w:sz w:val="16"/>
                <w:szCs w:val="16"/>
              </w:rPr>
            </w:pPr>
            <w:r w:rsidRPr="00114D70">
              <w:rPr>
                <w:sz w:val="16"/>
                <w:szCs w:val="16"/>
                <w:lang w:eastAsia="zh-CN"/>
              </w:rPr>
              <w:t>Kankakee (-8.22%)</w:t>
            </w:r>
          </w:p>
        </w:tc>
        <w:tc>
          <w:tcPr>
            <w:tcW w:w="838" w:type="dxa"/>
            <w:shd w:val="clear" w:color="auto" w:fill="auto"/>
            <w:vAlign w:val="center"/>
          </w:tcPr>
          <w:p w14:paraId="6806C7A9" w14:textId="5F6BC635" w:rsidR="00B07A34" w:rsidRPr="00114D70" w:rsidRDefault="00B07A34" w:rsidP="00B07A34">
            <w:pPr>
              <w:jc w:val="center"/>
              <w:rPr>
                <w:sz w:val="18"/>
                <w:szCs w:val="18"/>
              </w:rPr>
            </w:pPr>
            <w:r w:rsidRPr="00114D70">
              <w:rPr>
                <w:sz w:val="18"/>
                <w:szCs w:val="18"/>
              </w:rPr>
              <w:t>9</w:t>
            </w:r>
          </w:p>
        </w:tc>
        <w:tc>
          <w:tcPr>
            <w:tcW w:w="982" w:type="dxa"/>
            <w:shd w:val="clear" w:color="auto" w:fill="auto"/>
            <w:vAlign w:val="center"/>
          </w:tcPr>
          <w:p w14:paraId="6726966D" w14:textId="4CB1301D" w:rsidR="00B07A34" w:rsidRPr="001D2BA3" w:rsidRDefault="00B07A34" w:rsidP="00B07A34">
            <w:pPr>
              <w:jc w:val="center"/>
              <w:rPr>
                <w:b/>
                <w:sz w:val="18"/>
                <w:szCs w:val="18"/>
              </w:rPr>
            </w:pPr>
            <w:r>
              <w:rPr>
                <w:b/>
                <w:color w:val="00B050"/>
                <w:sz w:val="18"/>
                <w:szCs w:val="18"/>
                <w:lang w:eastAsia="zh-CN"/>
              </w:rPr>
              <w:sym w:font="Wingdings 3" w:char="F0C7"/>
            </w:r>
            <w:r>
              <w:rPr>
                <w:b/>
                <w:color w:val="00B050"/>
                <w:sz w:val="18"/>
                <w:szCs w:val="18"/>
                <w:lang w:eastAsia="zh-CN"/>
              </w:rPr>
              <w:t xml:space="preserve"> </w:t>
            </w:r>
            <w:r>
              <w:rPr>
                <w:b/>
                <w:sz w:val="18"/>
                <w:szCs w:val="18"/>
                <w:lang w:eastAsia="zh-CN"/>
              </w:rPr>
              <w:t>(+1)</w:t>
            </w:r>
          </w:p>
        </w:tc>
      </w:tr>
      <w:tr w:rsidR="00B07A34" w:rsidRPr="00CE0844" w14:paraId="1651E2A8" w14:textId="77777777" w:rsidTr="00B07A34">
        <w:trPr>
          <w:trHeight w:val="328"/>
        </w:trPr>
        <w:tc>
          <w:tcPr>
            <w:tcW w:w="837" w:type="dxa"/>
            <w:shd w:val="clear" w:color="auto" w:fill="auto"/>
            <w:vAlign w:val="center"/>
          </w:tcPr>
          <w:p w14:paraId="3369F1EC" w14:textId="77777777" w:rsidR="00B07A34" w:rsidRPr="00CE0844" w:rsidRDefault="00B07A34" w:rsidP="00B07A34">
            <w:pPr>
              <w:jc w:val="center"/>
              <w:rPr>
                <w:sz w:val="18"/>
                <w:szCs w:val="18"/>
              </w:rPr>
            </w:pPr>
            <w:r w:rsidRPr="00CE0844">
              <w:rPr>
                <w:bCs/>
                <w:sz w:val="18"/>
                <w:szCs w:val="18"/>
              </w:rPr>
              <w:t>10</w:t>
            </w:r>
          </w:p>
        </w:tc>
        <w:tc>
          <w:tcPr>
            <w:tcW w:w="3314" w:type="dxa"/>
          </w:tcPr>
          <w:p w14:paraId="3F2F7CB1" w14:textId="128F8F0C" w:rsidR="00B07A34" w:rsidRPr="00114D70" w:rsidRDefault="00B07A34" w:rsidP="00B07A34">
            <w:pPr>
              <w:jc w:val="center"/>
              <w:rPr>
                <w:sz w:val="16"/>
                <w:szCs w:val="16"/>
              </w:rPr>
            </w:pPr>
            <w:r w:rsidRPr="00114D70">
              <w:rPr>
                <w:sz w:val="16"/>
                <w:szCs w:val="16"/>
              </w:rPr>
              <w:t>Kankakee (-9.92%)</w:t>
            </w:r>
          </w:p>
        </w:tc>
        <w:tc>
          <w:tcPr>
            <w:tcW w:w="3314" w:type="dxa"/>
          </w:tcPr>
          <w:p w14:paraId="1B96A6D6" w14:textId="1B288B3B" w:rsidR="00B07A34" w:rsidRPr="00114D70" w:rsidRDefault="00B07A34" w:rsidP="00B07A34">
            <w:pPr>
              <w:jc w:val="center"/>
              <w:rPr>
                <w:sz w:val="16"/>
                <w:szCs w:val="16"/>
              </w:rPr>
            </w:pPr>
            <w:r w:rsidRPr="00114D70">
              <w:rPr>
                <w:sz w:val="16"/>
                <w:szCs w:val="16"/>
                <w:lang w:eastAsia="zh-CN"/>
              </w:rPr>
              <w:t>Chicago (-8.58%)</w:t>
            </w:r>
          </w:p>
        </w:tc>
        <w:tc>
          <w:tcPr>
            <w:tcW w:w="838" w:type="dxa"/>
            <w:shd w:val="clear" w:color="auto" w:fill="auto"/>
            <w:vAlign w:val="center"/>
          </w:tcPr>
          <w:p w14:paraId="0A08A7DA" w14:textId="3C1E8651" w:rsidR="00B07A34" w:rsidRPr="00114D70" w:rsidRDefault="00B07A34" w:rsidP="00B07A34">
            <w:pPr>
              <w:jc w:val="center"/>
              <w:rPr>
                <w:sz w:val="18"/>
                <w:szCs w:val="18"/>
              </w:rPr>
            </w:pPr>
            <w:r w:rsidRPr="00114D70">
              <w:rPr>
                <w:sz w:val="18"/>
                <w:szCs w:val="18"/>
              </w:rPr>
              <w:t>10</w:t>
            </w:r>
          </w:p>
        </w:tc>
        <w:tc>
          <w:tcPr>
            <w:tcW w:w="982" w:type="dxa"/>
            <w:shd w:val="clear" w:color="auto" w:fill="auto"/>
            <w:vAlign w:val="center"/>
          </w:tcPr>
          <w:p w14:paraId="091C1B59" w14:textId="557D4CBC" w:rsidR="00B07A34" w:rsidRPr="001D2BA3" w:rsidRDefault="00B07A34" w:rsidP="00B07A34">
            <w:pPr>
              <w:jc w:val="center"/>
              <w:rPr>
                <w:b/>
                <w:sz w:val="18"/>
                <w:szCs w:val="18"/>
              </w:rPr>
            </w:pPr>
            <w:r>
              <w:rPr>
                <w:b/>
                <w:color w:val="FF0000"/>
                <w:sz w:val="18"/>
                <w:szCs w:val="18"/>
                <w:lang w:eastAsia="zh-CN"/>
              </w:rPr>
              <w:sym w:font="Wingdings 3" w:char="F0C8"/>
            </w:r>
            <w:r>
              <w:rPr>
                <w:b/>
                <w:color w:val="00B050"/>
                <w:sz w:val="18"/>
                <w:szCs w:val="18"/>
                <w:lang w:eastAsia="zh-CN"/>
              </w:rPr>
              <w:t xml:space="preserve"> </w:t>
            </w:r>
            <w:r>
              <w:rPr>
                <w:b/>
                <w:sz w:val="18"/>
                <w:szCs w:val="18"/>
                <w:lang w:eastAsia="zh-CN"/>
              </w:rPr>
              <w:t>(-</w:t>
            </w:r>
            <w:r>
              <w:rPr>
                <w:rFonts w:eastAsia="Malgun Gothic"/>
                <w:b/>
                <w:sz w:val="18"/>
                <w:szCs w:val="18"/>
                <w:lang w:eastAsia="ko-KR"/>
              </w:rPr>
              <w:t>1</w:t>
            </w:r>
            <w:r>
              <w:rPr>
                <w:b/>
                <w:sz w:val="18"/>
                <w:szCs w:val="18"/>
                <w:lang w:eastAsia="zh-CN"/>
              </w:rPr>
              <w:t>)</w:t>
            </w:r>
          </w:p>
        </w:tc>
      </w:tr>
    </w:tbl>
    <w:p w14:paraId="5E70F1E1" w14:textId="77777777" w:rsidR="00100161" w:rsidRPr="00CE0844" w:rsidRDefault="00100161" w:rsidP="00080D3D">
      <w:pPr>
        <w:pStyle w:val="BodyText"/>
        <w:spacing w:line="240" w:lineRule="auto"/>
        <w:ind w:firstLine="0"/>
        <w:rPr>
          <w:color w:val="000000"/>
          <w:sz w:val="38"/>
          <w:szCs w:val="56"/>
          <w:lang w:eastAsia="zh-CN"/>
        </w:rPr>
      </w:pPr>
    </w:p>
    <w:p w14:paraId="2DFC31CC" w14:textId="77777777" w:rsidR="001667D5" w:rsidRDefault="001667D5">
      <w:pPr>
        <w:rPr>
          <w:color w:val="00B050"/>
          <w:sz w:val="38"/>
          <w:szCs w:val="56"/>
        </w:rPr>
      </w:pPr>
      <w:r>
        <w:rPr>
          <w:color w:val="00B050"/>
          <w:sz w:val="38"/>
          <w:szCs w:val="56"/>
        </w:rPr>
        <w:br w:type="page"/>
      </w:r>
    </w:p>
    <w:p w14:paraId="3F0F343A" w14:textId="494A4F46" w:rsidR="00080D3D" w:rsidRPr="004924AC" w:rsidRDefault="00080D3D" w:rsidP="00684768">
      <w:pPr>
        <w:pStyle w:val="BodyText"/>
        <w:spacing w:line="240" w:lineRule="auto"/>
        <w:ind w:firstLine="0"/>
        <w:jc w:val="center"/>
        <w:rPr>
          <w:noProof/>
        </w:rPr>
      </w:pPr>
      <w:r w:rsidRPr="004924AC">
        <w:rPr>
          <w:sz w:val="38"/>
          <w:szCs w:val="56"/>
        </w:rPr>
        <w:lastRenderedPageBreak/>
        <w:t>Unemploym</w:t>
      </w:r>
      <w:r w:rsidR="00684768" w:rsidRPr="004924AC">
        <w:rPr>
          <w:sz w:val="38"/>
          <w:szCs w:val="56"/>
        </w:rPr>
        <w:t xml:space="preserve">ent: Initial Claims (US and Illinois)  </w:t>
      </w:r>
    </w:p>
    <w:p w14:paraId="42D00F10" w14:textId="7FD4B340" w:rsidR="00587984" w:rsidRPr="00C90FE8" w:rsidRDefault="00BB17BF" w:rsidP="00684768">
      <w:pPr>
        <w:pStyle w:val="BodyText"/>
        <w:spacing w:line="240" w:lineRule="auto"/>
        <w:ind w:firstLine="0"/>
        <w:jc w:val="center"/>
        <w:rPr>
          <w:sz w:val="38"/>
          <w:szCs w:val="56"/>
        </w:rPr>
      </w:pPr>
      <w:r w:rsidRPr="00BB17BF">
        <w:rPr>
          <w:sz w:val="38"/>
          <w:szCs w:val="56"/>
        </w:rPr>
        <w:t xml:space="preserve"> </w:t>
      </w:r>
      <w:r w:rsidR="00343ADE" w:rsidRPr="00343ADE">
        <w:drawing>
          <wp:inline distT="0" distB="0" distL="0" distR="0" wp14:anchorId="6AF8381A" wp14:editId="69B103E5">
            <wp:extent cx="5971540" cy="406188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4061882"/>
                    </a:xfrm>
                    <a:prstGeom prst="rect">
                      <a:avLst/>
                    </a:prstGeom>
                    <a:noFill/>
                    <a:ln>
                      <a:noFill/>
                    </a:ln>
                  </pic:spPr>
                </pic:pic>
              </a:graphicData>
            </a:graphic>
          </wp:inline>
        </w:drawing>
      </w:r>
    </w:p>
    <w:p w14:paraId="45537C19" w14:textId="0D26FE33" w:rsidR="00080D3D" w:rsidRPr="00CE0844" w:rsidRDefault="00080D3D" w:rsidP="00080D3D">
      <w:pPr>
        <w:pStyle w:val="BodyText"/>
        <w:spacing w:line="240" w:lineRule="auto"/>
        <w:ind w:firstLine="0"/>
      </w:pPr>
    </w:p>
    <w:p w14:paraId="2ECC9B8E" w14:textId="67D6436F" w:rsidR="00CE0844" w:rsidRDefault="00CE0844">
      <w:pPr>
        <w:rPr>
          <w:rFonts w:ascii="Times New Roman" w:hAnsi="Times New Roman"/>
          <w:sz w:val="20"/>
        </w:rPr>
      </w:pPr>
    </w:p>
    <w:sectPr w:rsidR="00CE0844" w:rsidSect="00CB45F0">
      <w:type w:val="continuous"/>
      <w:pgSz w:w="12240" w:h="15840" w:code="1"/>
      <w:pgMar w:top="1418" w:right="1418" w:bottom="907" w:left="1418" w:header="431"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BC81F" w14:textId="77777777" w:rsidR="007C734E" w:rsidRDefault="007C734E">
      <w:r>
        <w:separator/>
      </w:r>
    </w:p>
  </w:endnote>
  <w:endnote w:type="continuationSeparator" w:id="0">
    <w:p w14:paraId="2FA6ED8E" w14:textId="77777777" w:rsidR="007C734E" w:rsidRDefault="007C7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EHOJP+Garamond">
    <w:altName w:val="Times New Roman"/>
    <w:panose1 w:val="00000000000000000000"/>
    <w:charset w:val="4D"/>
    <w:family w:val="auto"/>
    <w:notTrueType/>
    <w:pitch w:val="default"/>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E2ECC" w14:textId="77777777" w:rsidR="003B111E" w:rsidRDefault="003B111E" w:rsidP="00080D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763761" w14:textId="77777777" w:rsidR="003B111E" w:rsidRDefault="003B111E" w:rsidP="00080D3D">
    <w:pPr>
      <w:ind w:left="-1080"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FC845" w14:textId="25ABF62D" w:rsidR="003B111E" w:rsidRPr="00B46887" w:rsidRDefault="003B111E" w:rsidP="00080D3D">
    <w:pPr>
      <w:pStyle w:val="Footer"/>
      <w:framePr w:h="1001" w:hRule="exact" w:wrap="around" w:vAnchor="text" w:hAnchor="page" w:x="10302" w:y="-54"/>
      <w:rPr>
        <w:rStyle w:val="PageNumber"/>
        <w:b/>
        <w:szCs w:val="24"/>
      </w:rPr>
    </w:pPr>
    <w:r w:rsidRPr="00B46887">
      <w:rPr>
        <w:rStyle w:val="PageNumber"/>
        <w:b/>
        <w:szCs w:val="24"/>
      </w:rPr>
      <w:fldChar w:fldCharType="begin"/>
    </w:r>
    <w:r w:rsidRPr="00B46887">
      <w:rPr>
        <w:rStyle w:val="PageNumber"/>
        <w:b/>
        <w:szCs w:val="24"/>
      </w:rPr>
      <w:instrText xml:space="preserve">PAGE  </w:instrText>
    </w:r>
    <w:r w:rsidRPr="00B46887">
      <w:rPr>
        <w:rStyle w:val="PageNumber"/>
        <w:b/>
        <w:szCs w:val="24"/>
      </w:rPr>
      <w:fldChar w:fldCharType="separate"/>
    </w:r>
    <w:r w:rsidR="00114D70">
      <w:rPr>
        <w:rStyle w:val="PageNumber"/>
        <w:b/>
        <w:noProof/>
        <w:szCs w:val="24"/>
      </w:rPr>
      <w:t>14</w:t>
    </w:r>
    <w:r w:rsidRPr="00B46887">
      <w:rPr>
        <w:rStyle w:val="PageNumber"/>
        <w:b/>
        <w:szCs w:val="24"/>
      </w:rPr>
      <w:fldChar w:fldCharType="end"/>
    </w:r>
  </w:p>
  <w:p w14:paraId="37D2C13B" w14:textId="77777777" w:rsidR="003B111E" w:rsidRDefault="003B111E" w:rsidP="00080D3D">
    <w:pPr>
      <w:pStyle w:val="Footer"/>
      <w:tabs>
        <w:tab w:val="center" w:pos="3720"/>
        <w:tab w:val="right" w:pos="8280"/>
      </w:tabs>
      <w:ind w:right="360"/>
      <w:jc w:val="left"/>
    </w:pPr>
    <w:r>
      <w:rPr>
        <w:noProof/>
      </w:rPr>
      <mc:AlternateContent>
        <mc:Choice Requires="wps">
          <w:drawing>
            <wp:anchor distT="4294967295" distB="4294967295" distL="114300" distR="114300" simplePos="0" relativeHeight="251659264" behindDoc="0" locked="0" layoutInCell="1" allowOverlap="1" wp14:anchorId="5A4E8D59" wp14:editId="12918619">
              <wp:simplePos x="0" y="0"/>
              <wp:positionH relativeFrom="column">
                <wp:posOffset>-64135</wp:posOffset>
              </wp:positionH>
              <wp:positionV relativeFrom="paragraph">
                <wp:posOffset>471804</wp:posOffset>
              </wp:positionV>
              <wp:extent cx="5400675" cy="0"/>
              <wp:effectExtent l="0" t="0" r="34925" b="25400"/>
              <wp:wrapNone/>
              <wp:docPr id="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675" cy="0"/>
                      </a:xfrm>
                      <a:prstGeom prst="line">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6FAF11" id="Line 61" o:spid="_x0000_s1026"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37.15pt" to="420.2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"/>
          </w:pict>
        </mc:Fallback>
      </mc:AlternateContent>
    </w:r>
    <w:r>
      <w:tab/>
    </w:r>
    <w:r>
      <w:rPr>
        <w:noProof/>
      </w:rPr>
      <mc:AlternateContent>
        <mc:Choice Requires="wps">
          <w:drawing>
            <wp:anchor distT="4294967295" distB="4294967295" distL="114300" distR="114300" simplePos="0" relativeHeight="251658240" behindDoc="0" locked="0" layoutInCell="1" allowOverlap="1" wp14:anchorId="73D21CBC" wp14:editId="5EA54637">
              <wp:simplePos x="0" y="0"/>
              <wp:positionH relativeFrom="column">
                <wp:posOffset>-64135</wp:posOffset>
              </wp:positionH>
              <wp:positionV relativeFrom="paragraph">
                <wp:posOffset>561974</wp:posOffset>
              </wp:positionV>
              <wp:extent cx="5581015" cy="0"/>
              <wp:effectExtent l="0" t="0" r="32385" b="25400"/>
              <wp:wrapNone/>
              <wp:docPr id="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1015" cy="0"/>
                      </a:xfrm>
                      <a:prstGeom prst="line">
                        <a:avLst/>
                      </a:prstGeom>
                      <a:noFill/>
                      <a:ln w="2857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08BC2CF" id="Line 55" o:spid="_x0000_s1026" style="position:absolute;left:0;text-align:left;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44.25pt" to="434.4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" strokeweight="2.25pt"/>
          </w:pict>
        </mc:Fallback>
      </mc:AlternateContent>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144F4" w14:textId="77777777" w:rsidR="007C734E" w:rsidRDefault="007C734E">
      <w:r>
        <w:separator/>
      </w:r>
    </w:p>
  </w:footnote>
  <w:footnote w:type="continuationSeparator" w:id="0">
    <w:p w14:paraId="6D81B349" w14:textId="77777777" w:rsidR="007C734E" w:rsidRDefault="007C734E">
      <w:r>
        <w:separator/>
      </w:r>
    </w:p>
  </w:footnote>
  <w:footnote w:type="continuationNotice" w:id="1">
    <w:p w14:paraId="47EA97CD" w14:textId="77777777" w:rsidR="007C734E" w:rsidRDefault="007C734E">
      <w:pPr>
        <w:rPr>
          <w:i/>
          <w:sz w:val="18"/>
        </w:rPr>
      </w:pPr>
      <w:r>
        <w:rPr>
          <w:i/>
          <w:sz w:val="18"/>
        </w:rPr>
        <w:t>(</w:t>
      </w:r>
      <w:proofErr w:type="gramStart"/>
      <w:r>
        <w:rPr>
          <w:i/>
          <w:sz w:val="18"/>
        </w:rPr>
        <w:t>footnote</w:t>
      </w:r>
      <w:proofErr w:type="gramEnd"/>
      <w:r>
        <w:rPr>
          <w:i/>
          <w:sz w:val="18"/>
        </w:rPr>
        <w:t xml:space="preserve"> continued)</w:t>
      </w:r>
    </w:p>
  </w:footnote>
  <w:footnote w:id="2">
    <w:p w14:paraId="058397CE" w14:textId="0F15D532" w:rsidR="003B111E" w:rsidRPr="00564645" w:rsidRDefault="003B111E" w:rsidP="00080D3D">
      <w:pPr>
        <w:pStyle w:val="BodyText3"/>
        <w:ind w:right="-900"/>
        <w:rPr>
          <w:rFonts w:cs="Arial"/>
          <w:sz w:val="18"/>
          <w:szCs w:val="18"/>
          <w:lang w:val="en-US"/>
        </w:rPr>
      </w:pPr>
      <w:r w:rsidRPr="00C43E1F">
        <w:rPr>
          <w:rFonts w:cs="Arial"/>
          <w:sz w:val="18"/>
          <w:szCs w:val="18"/>
        </w:rPr>
        <w:t xml:space="preserve">* Catch-up scenarios </w:t>
      </w:r>
      <w:r>
        <w:rPr>
          <w:rFonts w:cs="Arial"/>
          <w:sz w:val="18"/>
          <w:szCs w:val="18"/>
          <w:lang w:val="en-US"/>
        </w:rPr>
        <w:t>compares a region’s current employment with its historical peak</w:t>
      </w:r>
      <w:r w:rsidRPr="00C43E1F">
        <w:rPr>
          <w:rFonts w:cs="Arial"/>
          <w:sz w:val="18"/>
          <w:szCs w:val="18"/>
        </w:rPr>
        <w:t>.</w:t>
      </w:r>
      <w:r>
        <w:rPr>
          <w:rFonts w:cs="Arial"/>
          <w:sz w:val="18"/>
          <w:szCs w:val="18"/>
          <w:lang w:val="en-US"/>
        </w:rPr>
        <w:t xml:space="preserve"> The US has surpassed its historical peak level but RMW and Illinois have not. In the “Recovery Rates” column, </w:t>
      </w:r>
      <w:proofErr w:type="gramStart"/>
      <w:r>
        <w:rPr>
          <w:rFonts w:cs="Arial"/>
          <w:sz w:val="18"/>
          <w:szCs w:val="18"/>
          <w:lang w:val="en-US"/>
        </w:rPr>
        <w:t>“ -</w:t>
      </w:r>
      <w:proofErr w:type="gramEnd"/>
      <w:r>
        <w:rPr>
          <w:rFonts w:cs="Arial"/>
          <w:sz w:val="18"/>
          <w:szCs w:val="18"/>
          <w:lang w:val="en-US"/>
        </w:rPr>
        <w:t xml:space="preserve"> ” means the region has fully recovered from the recession, “ NA” means the region did not lose jobs during that period or perceives a negative recovery rate, and a percentage indicates the ratio of recovered jobs to all jobs lost during the recession. </w:t>
      </w:r>
    </w:p>
  </w:footnote>
  <w:footnote w:id="3">
    <w:p w14:paraId="24637BED" w14:textId="77777777" w:rsidR="003B111E" w:rsidRPr="00C43E1F" w:rsidRDefault="003B111E" w:rsidP="00080D3D">
      <w:pPr>
        <w:pStyle w:val="BodyText3"/>
        <w:ind w:right="-900"/>
        <w:rPr>
          <w:rFonts w:cs="Arial"/>
          <w:sz w:val="18"/>
          <w:szCs w:val="18"/>
        </w:rPr>
      </w:pPr>
      <w:r w:rsidRPr="00C43E1F">
        <w:rPr>
          <w:rFonts w:cs="Arial"/>
          <w:sz w:val="18"/>
          <w:szCs w:val="18"/>
        </w:rPr>
        <w:t xml:space="preserve">*** Due to lag of data release schedule there is one month of time lag in the catch-up scenario for metro areas. </w:t>
      </w:r>
    </w:p>
    <w:p w14:paraId="1795EE85" w14:textId="77777777" w:rsidR="003B111E" w:rsidRPr="00C43E1F" w:rsidRDefault="003B111E" w:rsidP="00080D3D">
      <w:pPr>
        <w:pStyle w:val="BodyText3"/>
        <w:ind w:right="-900"/>
        <w:rPr>
          <w:rFonts w:cs="Arial"/>
          <w:sz w:val="18"/>
          <w:szCs w:val="18"/>
        </w:rPr>
      </w:pPr>
      <w:r w:rsidRPr="00C43E1F">
        <w:rPr>
          <w:rFonts w:cs="Arial"/>
          <w:sz w:val="18"/>
          <w:szCs w:val="18"/>
        </w:rPr>
        <w:t>NOTE: The US Bureau of Labor Statistics and the Illinois Department of Employment Security changed the way national and state employment data are coordinated to be more consistent.  As a result, there have been some significant changes in estimates for Illinois over the past year.</w:t>
      </w:r>
    </w:p>
  </w:footnote>
  <w:footnote w:id="4">
    <w:p w14:paraId="6DEC195D" w14:textId="77777777" w:rsidR="003B111E" w:rsidRPr="00F747A1" w:rsidRDefault="003B111E" w:rsidP="00BC5C82">
      <w:pPr>
        <w:jc w:val="both"/>
        <w:rPr>
          <w:sz w:val="20"/>
        </w:rPr>
      </w:pPr>
      <w:r w:rsidRPr="00F747A1">
        <w:rPr>
          <w:rStyle w:val="FootnoteReference"/>
          <w:sz w:val="20"/>
        </w:rPr>
        <w:t>*</w:t>
      </w:r>
      <w:r w:rsidRPr="00F747A1">
        <w:rPr>
          <w:sz w:val="20"/>
        </w:rPr>
        <w:t xml:space="preserve"> MSA League Tables are based on revised employment data. For instances of equal growth rate for multiple MSAs ranks are decided based on change of growth rate from previous month. </w:t>
      </w:r>
    </w:p>
    <w:p w14:paraId="1595F5B4" w14:textId="77777777" w:rsidR="003B111E" w:rsidRDefault="003B111E" w:rsidP="00080D3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6D95" w14:textId="77777777" w:rsidR="003B111E" w:rsidRDefault="003B111E">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15pt;height:9.15pt" o:bullet="t">
        <v:imagedata r:id="rId1" o:title="BD14831_"/>
      </v:shape>
    </w:pict>
  </w:numPicBullet>
  <w:abstractNum w:abstractNumId="0" w15:restartNumberingAfterBreak="0">
    <w:nsid w:val="FFFFFF1D"/>
    <w:multiLevelType w:val="multilevel"/>
    <w:tmpl w:val="230027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E1A27F98"/>
    <w:lvl w:ilvl="0">
      <w:start w:val="1"/>
      <w:numFmt w:val="decimal"/>
      <w:lvlText w:val="%1."/>
      <w:lvlJc w:val="left"/>
      <w:pPr>
        <w:tabs>
          <w:tab w:val="num" w:pos="1440"/>
        </w:tabs>
        <w:ind w:left="1440" w:hanging="360"/>
      </w:pPr>
    </w:lvl>
  </w:abstractNum>
  <w:abstractNum w:abstractNumId="2" w15:restartNumberingAfterBreak="0">
    <w:nsid w:val="FFFFFF83"/>
    <w:multiLevelType w:val="singleLevel"/>
    <w:tmpl w:val="7EF605C6"/>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FE"/>
    <w:multiLevelType w:val="singleLevel"/>
    <w:tmpl w:val="FFFFFFFF"/>
    <w:lvl w:ilvl="0">
      <w:numFmt w:val="decimal"/>
      <w:pStyle w:val="ListBullet"/>
      <w:lvlText w:val="*"/>
      <w:lvlJc w:val="left"/>
    </w:lvl>
  </w:abstractNum>
  <w:abstractNum w:abstractNumId="4" w15:restartNumberingAfterBreak="0">
    <w:nsid w:val="0034046D"/>
    <w:multiLevelType w:val="hybridMultilevel"/>
    <w:tmpl w:val="18A0FE26"/>
    <w:lvl w:ilvl="0" w:tplc="81F409C2">
      <w:start w:val="1"/>
      <w:numFmt w:val="bullet"/>
      <w:lvlText w:val=""/>
      <w:lvlJc w:val="left"/>
      <w:pPr>
        <w:tabs>
          <w:tab w:val="num" w:pos="1080"/>
        </w:tabs>
        <w:ind w:left="1080" w:hanging="360"/>
      </w:pPr>
      <w:rPr>
        <w:rFonts w:ascii="Wingdings" w:hAnsi="Wingdings" w:hint="default"/>
      </w:rPr>
    </w:lvl>
    <w:lvl w:ilvl="1" w:tplc="D0B8D9DE" w:tentative="1">
      <w:start w:val="1"/>
      <w:numFmt w:val="bullet"/>
      <w:lvlText w:val="o"/>
      <w:lvlJc w:val="left"/>
      <w:pPr>
        <w:tabs>
          <w:tab w:val="num" w:pos="1440"/>
        </w:tabs>
        <w:ind w:left="1440" w:hanging="360"/>
      </w:pPr>
      <w:rPr>
        <w:rFonts w:ascii="Courier New" w:hAnsi="Courier New" w:cs="Wingdings" w:hint="default"/>
      </w:rPr>
    </w:lvl>
    <w:lvl w:ilvl="2" w:tplc="B052DE68" w:tentative="1">
      <w:start w:val="1"/>
      <w:numFmt w:val="bullet"/>
      <w:lvlText w:val=""/>
      <w:lvlJc w:val="left"/>
      <w:pPr>
        <w:tabs>
          <w:tab w:val="num" w:pos="2160"/>
        </w:tabs>
        <w:ind w:left="2160" w:hanging="360"/>
      </w:pPr>
      <w:rPr>
        <w:rFonts w:ascii="Wingdings" w:hAnsi="Wingdings" w:hint="default"/>
      </w:rPr>
    </w:lvl>
    <w:lvl w:ilvl="3" w:tplc="EC88E71A" w:tentative="1">
      <w:start w:val="1"/>
      <w:numFmt w:val="bullet"/>
      <w:lvlText w:val=""/>
      <w:lvlJc w:val="left"/>
      <w:pPr>
        <w:tabs>
          <w:tab w:val="num" w:pos="2880"/>
        </w:tabs>
        <w:ind w:left="2880" w:hanging="360"/>
      </w:pPr>
      <w:rPr>
        <w:rFonts w:ascii="Symbol" w:hAnsi="Symbol" w:hint="default"/>
      </w:rPr>
    </w:lvl>
    <w:lvl w:ilvl="4" w:tplc="7AFA4AE8" w:tentative="1">
      <w:start w:val="1"/>
      <w:numFmt w:val="bullet"/>
      <w:lvlText w:val="o"/>
      <w:lvlJc w:val="left"/>
      <w:pPr>
        <w:tabs>
          <w:tab w:val="num" w:pos="3600"/>
        </w:tabs>
        <w:ind w:left="3600" w:hanging="360"/>
      </w:pPr>
      <w:rPr>
        <w:rFonts w:ascii="Courier New" w:hAnsi="Courier New" w:cs="Wingdings" w:hint="default"/>
      </w:rPr>
    </w:lvl>
    <w:lvl w:ilvl="5" w:tplc="FABA530E" w:tentative="1">
      <w:start w:val="1"/>
      <w:numFmt w:val="bullet"/>
      <w:lvlText w:val=""/>
      <w:lvlJc w:val="left"/>
      <w:pPr>
        <w:tabs>
          <w:tab w:val="num" w:pos="4320"/>
        </w:tabs>
        <w:ind w:left="4320" w:hanging="360"/>
      </w:pPr>
      <w:rPr>
        <w:rFonts w:ascii="Wingdings" w:hAnsi="Wingdings" w:hint="default"/>
      </w:rPr>
    </w:lvl>
    <w:lvl w:ilvl="6" w:tplc="A0DEEEEE" w:tentative="1">
      <w:start w:val="1"/>
      <w:numFmt w:val="bullet"/>
      <w:lvlText w:val=""/>
      <w:lvlJc w:val="left"/>
      <w:pPr>
        <w:tabs>
          <w:tab w:val="num" w:pos="5040"/>
        </w:tabs>
        <w:ind w:left="5040" w:hanging="360"/>
      </w:pPr>
      <w:rPr>
        <w:rFonts w:ascii="Symbol" w:hAnsi="Symbol" w:hint="default"/>
      </w:rPr>
    </w:lvl>
    <w:lvl w:ilvl="7" w:tplc="BEA42000" w:tentative="1">
      <w:start w:val="1"/>
      <w:numFmt w:val="bullet"/>
      <w:lvlText w:val="o"/>
      <w:lvlJc w:val="left"/>
      <w:pPr>
        <w:tabs>
          <w:tab w:val="num" w:pos="5760"/>
        </w:tabs>
        <w:ind w:left="5760" w:hanging="360"/>
      </w:pPr>
      <w:rPr>
        <w:rFonts w:ascii="Courier New" w:hAnsi="Courier New" w:cs="Wingdings" w:hint="default"/>
      </w:rPr>
    </w:lvl>
    <w:lvl w:ilvl="8" w:tplc="03E00E7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4F260E"/>
    <w:multiLevelType w:val="hybridMultilevel"/>
    <w:tmpl w:val="5C62A53C"/>
    <w:lvl w:ilvl="0" w:tplc="ADE80FDE">
      <w:start w:val="1"/>
      <w:numFmt w:val="bullet"/>
      <w:lvlText w:val=""/>
      <w:lvlJc w:val="left"/>
      <w:pPr>
        <w:tabs>
          <w:tab w:val="num" w:pos="720"/>
        </w:tabs>
        <w:ind w:left="720" w:hanging="360"/>
      </w:pPr>
      <w:rPr>
        <w:rFonts w:ascii="Wingdings" w:hAnsi="Wingdings" w:hint="default"/>
      </w:rPr>
    </w:lvl>
    <w:lvl w:ilvl="1" w:tplc="314A5856" w:tentative="1">
      <w:start w:val="1"/>
      <w:numFmt w:val="bullet"/>
      <w:lvlText w:val="o"/>
      <w:lvlJc w:val="left"/>
      <w:pPr>
        <w:tabs>
          <w:tab w:val="num" w:pos="1440"/>
        </w:tabs>
        <w:ind w:left="1440" w:hanging="360"/>
      </w:pPr>
      <w:rPr>
        <w:rFonts w:ascii="Courier New" w:hAnsi="Courier New" w:cs="Wingdings" w:hint="default"/>
      </w:rPr>
    </w:lvl>
    <w:lvl w:ilvl="2" w:tplc="36387130" w:tentative="1">
      <w:start w:val="1"/>
      <w:numFmt w:val="bullet"/>
      <w:lvlText w:val=""/>
      <w:lvlJc w:val="left"/>
      <w:pPr>
        <w:tabs>
          <w:tab w:val="num" w:pos="2160"/>
        </w:tabs>
        <w:ind w:left="2160" w:hanging="360"/>
      </w:pPr>
      <w:rPr>
        <w:rFonts w:ascii="Wingdings" w:hAnsi="Wingdings" w:hint="default"/>
      </w:rPr>
    </w:lvl>
    <w:lvl w:ilvl="3" w:tplc="B8B20B5E" w:tentative="1">
      <w:start w:val="1"/>
      <w:numFmt w:val="bullet"/>
      <w:lvlText w:val=""/>
      <w:lvlJc w:val="left"/>
      <w:pPr>
        <w:tabs>
          <w:tab w:val="num" w:pos="2880"/>
        </w:tabs>
        <w:ind w:left="2880" w:hanging="360"/>
      </w:pPr>
      <w:rPr>
        <w:rFonts w:ascii="Symbol" w:hAnsi="Symbol" w:hint="default"/>
      </w:rPr>
    </w:lvl>
    <w:lvl w:ilvl="4" w:tplc="5BDC7822" w:tentative="1">
      <w:start w:val="1"/>
      <w:numFmt w:val="bullet"/>
      <w:lvlText w:val="o"/>
      <w:lvlJc w:val="left"/>
      <w:pPr>
        <w:tabs>
          <w:tab w:val="num" w:pos="3600"/>
        </w:tabs>
        <w:ind w:left="3600" w:hanging="360"/>
      </w:pPr>
      <w:rPr>
        <w:rFonts w:ascii="Courier New" w:hAnsi="Courier New" w:cs="Wingdings" w:hint="default"/>
      </w:rPr>
    </w:lvl>
    <w:lvl w:ilvl="5" w:tplc="11F64A54" w:tentative="1">
      <w:start w:val="1"/>
      <w:numFmt w:val="bullet"/>
      <w:lvlText w:val=""/>
      <w:lvlJc w:val="left"/>
      <w:pPr>
        <w:tabs>
          <w:tab w:val="num" w:pos="4320"/>
        </w:tabs>
        <w:ind w:left="4320" w:hanging="360"/>
      </w:pPr>
      <w:rPr>
        <w:rFonts w:ascii="Wingdings" w:hAnsi="Wingdings" w:hint="default"/>
      </w:rPr>
    </w:lvl>
    <w:lvl w:ilvl="6" w:tplc="EDC2B6D4" w:tentative="1">
      <w:start w:val="1"/>
      <w:numFmt w:val="bullet"/>
      <w:lvlText w:val=""/>
      <w:lvlJc w:val="left"/>
      <w:pPr>
        <w:tabs>
          <w:tab w:val="num" w:pos="5040"/>
        </w:tabs>
        <w:ind w:left="5040" w:hanging="360"/>
      </w:pPr>
      <w:rPr>
        <w:rFonts w:ascii="Symbol" w:hAnsi="Symbol" w:hint="default"/>
      </w:rPr>
    </w:lvl>
    <w:lvl w:ilvl="7" w:tplc="886C1426" w:tentative="1">
      <w:start w:val="1"/>
      <w:numFmt w:val="bullet"/>
      <w:lvlText w:val="o"/>
      <w:lvlJc w:val="left"/>
      <w:pPr>
        <w:tabs>
          <w:tab w:val="num" w:pos="5760"/>
        </w:tabs>
        <w:ind w:left="5760" w:hanging="360"/>
      </w:pPr>
      <w:rPr>
        <w:rFonts w:ascii="Courier New" w:hAnsi="Courier New" w:cs="Wingdings" w:hint="default"/>
      </w:rPr>
    </w:lvl>
    <w:lvl w:ilvl="8" w:tplc="6690FE8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D74C00"/>
    <w:multiLevelType w:val="multilevel"/>
    <w:tmpl w:val="A816E8A4"/>
    <w:lvl w:ilvl="0">
      <w:start w:val="7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1465333"/>
    <w:multiLevelType w:val="hybridMultilevel"/>
    <w:tmpl w:val="4A10AC82"/>
    <w:lvl w:ilvl="0" w:tplc="88E41EFE">
      <w:start w:val="1"/>
      <w:numFmt w:val="bullet"/>
      <w:lvlText w:val=""/>
      <w:lvlJc w:val="left"/>
      <w:pPr>
        <w:tabs>
          <w:tab w:val="num" w:pos="720"/>
        </w:tabs>
        <w:ind w:left="720" w:hanging="360"/>
      </w:pPr>
      <w:rPr>
        <w:rFonts w:ascii="Wingdings" w:hAnsi="Wingdings" w:hint="default"/>
      </w:rPr>
    </w:lvl>
    <w:lvl w:ilvl="1" w:tplc="71ECEC50" w:tentative="1">
      <w:start w:val="1"/>
      <w:numFmt w:val="bullet"/>
      <w:lvlText w:val="o"/>
      <w:lvlJc w:val="left"/>
      <w:pPr>
        <w:tabs>
          <w:tab w:val="num" w:pos="1440"/>
        </w:tabs>
        <w:ind w:left="1440" w:hanging="360"/>
      </w:pPr>
      <w:rPr>
        <w:rFonts w:ascii="Courier New" w:hAnsi="Courier New" w:cs="Wingdings" w:hint="default"/>
      </w:rPr>
    </w:lvl>
    <w:lvl w:ilvl="2" w:tplc="4D7E55EC" w:tentative="1">
      <w:start w:val="1"/>
      <w:numFmt w:val="bullet"/>
      <w:lvlText w:val=""/>
      <w:lvlJc w:val="left"/>
      <w:pPr>
        <w:tabs>
          <w:tab w:val="num" w:pos="2160"/>
        </w:tabs>
        <w:ind w:left="2160" w:hanging="360"/>
      </w:pPr>
      <w:rPr>
        <w:rFonts w:ascii="Wingdings" w:hAnsi="Wingdings" w:hint="default"/>
      </w:rPr>
    </w:lvl>
    <w:lvl w:ilvl="3" w:tplc="D60AC68C" w:tentative="1">
      <w:start w:val="1"/>
      <w:numFmt w:val="bullet"/>
      <w:lvlText w:val=""/>
      <w:lvlJc w:val="left"/>
      <w:pPr>
        <w:tabs>
          <w:tab w:val="num" w:pos="2880"/>
        </w:tabs>
        <w:ind w:left="2880" w:hanging="360"/>
      </w:pPr>
      <w:rPr>
        <w:rFonts w:ascii="Symbol" w:hAnsi="Symbol" w:hint="default"/>
      </w:rPr>
    </w:lvl>
    <w:lvl w:ilvl="4" w:tplc="9530E100" w:tentative="1">
      <w:start w:val="1"/>
      <w:numFmt w:val="bullet"/>
      <w:lvlText w:val="o"/>
      <w:lvlJc w:val="left"/>
      <w:pPr>
        <w:tabs>
          <w:tab w:val="num" w:pos="3600"/>
        </w:tabs>
        <w:ind w:left="3600" w:hanging="360"/>
      </w:pPr>
      <w:rPr>
        <w:rFonts w:ascii="Courier New" w:hAnsi="Courier New" w:cs="Wingdings" w:hint="default"/>
      </w:rPr>
    </w:lvl>
    <w:lvl w:ilvl="5" w:tplc="5D68C6DC" w:tentative="1">
      <w:start w:val="1"/>
      <w:numFmt w:val="bullet"/>
      <w:lvlText w:val=""/>
      <w:lvlJc w:val="left"/>
      <w:pPr>
        <w:tabs>
          <w:tab w:val="num" w:pos="4320"/>
        </w:tabs>
        <w:ind w:left="4320" w:hanging="360"/>
      </w:pPr>
      <w:rPr>
        <w:rFonts w:ascii="Wingdings" w:hAnsi="Wingdings" w:hint="default"/>
      </w:rPr>
    </w:lvl>
    <w:lvl w:ilvl="6" w:tplc="5ED0A7C0" w:tentative="1">
      <w:start w:val="1"/>
      <w:numFmt w:val="bullet"/>
      <w:lvlText w:val=""/>
      <w:lvlJc w:val="left"/>
      <w:pPr>
        <w:tabs>
          <w:tab w:val="num" w:pos="5040"/>
        </w:tabs>
        <w:ind w:left="5040" w:hanging="360"/>
      </w:pPr>
      <w:rPr>
        <w:rFonts w:ascii="Symbol" w:hAnsi="Symbol" w:hint="default"/>
      </w:rPr>
    </w:lvl>
    <w:lvl w:ilvl="7" w:tplc="188C1A3E" w:tentative="1">
      <w:start w:val="1"/>
      <w:numFmt w:val="bullet"/>
      <w:lvlText w:val="o"/>
      <w:lvlJc w:val="left"/>
      <w:pPr>
        <w:tabs>
          <w:tab w:val="num" w:pos="5760"/>
        </w:tabs>
        <w:ind w:left="5760" w:hanging="360"/>
      </w:pPr>
      <w:rPr>
        <w:rFonts w:ascii="Courier New" w:hAnsi="Courier New" w:cs="Wingdings" w:hint="default"/>
      </w:rPr>
    </w:lvl>
    <w:lvl w:ilvl="8" w:tplc="3CFE2E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9" w15:restartNumberingAfterBreak="0">
    <w:nsid w:val="13AD1B25"/>
    <w:multiLevelType w:val="multilevel"/>
    <w:tmpl w:val="E02C8F9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377565"/>
    <w:multiLevelType w:val="hybridMultilevel"/>
    <w:tmpl w:val="DA3A6EB4"/>
    <w:lvl w:ilvl="0" w:tplc="AD7860F0">
      <w:start w:val="1"/>
      <w:numFmt w:val="bullet"/>
      <w:lvlText w:val="o"/>
      <w:lvlJc w:val="left"/>
      <w:pPr>
        <w:tabs>
          <w:tab w:val="num" w:pos="720"/>
        </w:tabs>
        <w:ind w:left="720" w:hanging="360"/>
      </w:pPr>
      <w:rPr>
        <w:rFonts w:ascii="Courier New" w:hAnsi="Courier New"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9454EA"/>
    <w:multiLevelType w:val="singleLevel"/>
    <w:tmpl w:val="B2028EE8"/>
    <w:lvl w:ilvl="0">
      <w:start w:val="1"/>
      <w:numFmt w:val="decimal"/>
      <w:lvlText w:val="%1."/>
      <w:legacy w:legacy="1" w:legacySpace="0" w:legacyIndent="360"/>
      <w:lvlJc w:val="left"/>
      <w:pPr>
        <w:ind w:left="1440" w:hanging="360"/>
      </w:pPr>
    </w:lvl>
  </w:abstractNum>
  <w:abstractNum w:abstractNumId="12" w15:restartNumberingAfterBreak="0">
    <w:nsid w:val="1EB82237"/>
    <w:multiLevelType w:val="hybridMultilevel"/>
    <w:tmpl w:val="BD74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221EC"/>
    <w:multiLevelType w:val="multilevel"/>
    <w:tmpl w:val="DA3A6EB4"/>
    <w:lvl w:ilvl="0">
      <w:start w:val="1"/>
      <w:numFmt w:val="bullet"/>
      <w:lvlText w:val="o"/>
      <w:lvlJc w:val="left"/>
      <w:pPr>
        <w:tabs>
          <w:tab w:val="num" w:pos="720"/>
        </w:tabs>
        <w:ind w:left="720" w:hanging="360"/>
      </w:pPr>
      <w:rPr>
        <w:rFonts w:ascii="Courier New" w:hAnsi="Courier New" w:cs="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7825FF"/>
    <w:multiLevelType w:val="hybridMultilevel"/>
    <w:tmpl w:val="4314DB84"/>
    <w:lvl w:ilvl="0" w:tplc="3B280040">
      <w:numFmt w:val="bullet"/>
      <w:lvlText w:val=""/>
      <w:lvlJc w:val="left"/>
      <w:pPr>
        <w:tabs>
          <w:tab w:val="num" w:pos="720"/>
        </w:tabs>
        <w:ind w:left="720" w:hanging="360"/>
      </w:pPr>
      <w:rPr>
        <w:rFonts w:ascii="Symbol" w:eastAsia="SimSun" w:hAnsi="Symbol" w:cs="Times New Roman" w:hint="default"/>
      </w:rPr>
    </w:lvl>
    <w:lvl w:ilvl="1" w:tplc="13284174" w:tentative="1">
      <w:start w:val="1"/>
      <w:numFmt w:val="bullet"/>
      <w:lvlText w:val="o"/>
      <w:lvlJc w:val="left"/>
      <w:pPr>
        <w:tabs>
          <w:tab w:val="num" w:pos="1440"/>
        </w:tabs>
        <w:ind w:left="1440" w:hanging="360"/>
      </w:pPr>
      <w:rPr>
        <w:rFonts w:ascii="Courier New" w:hAnsi="Courier New" w:cs="Wingdings" w:hint="default"/>
      </w:rPr>
    </w:lvl>
    <w:lvl w:ilvl="2" w:tplc="94AAB560" w:tentative="1">
      <w:start w:val="1"/>
      <w:numFmt w:val="bullet"/>
      <w:lvlText w:val=""/>
      <w:lvlJc w:val="left"/>
      <w:pPr>
        <w:tabs>
          <w:tab w:val="num" w:pos="2160"/>
        </w:tabs>
        <w:ind w:left="2160" w:hanging="360"/>
      </w:pPr>
      <w:rPr>
        <w:rFonts w:ascii="Wingdings" w:hAnsi="Wingdings" w:hint="default"/>
      </w:rPr>
    </w:lvl>
    <w:lvl w:ilvl="3" w:tplc="CAF6E3B6" w:tentative="1">
      <w:start w:val="1"/>
      <w:numFmt w:val="bullet"/>
      <w:lvlText w:val=""/>
      <w:lvlJc w:val="left"/>
      <w:pPr>
        <w:tabs>
          <w:tab w:val="num" w:pos="2880"/>
        </w:tabs>
        <w:ind w:left="2880" w:hanging="360"/>
      </w:pPr>
      <w:rPr>
        <w:rFonts w:ascii="Symbol" w:hAnsi="Symbol" w:hint="default"/>
      </w:rPr>
    </w:lvl>
    <w:lvl w:ilvl="4" w:tplc="4C7C9402" w:tentative="1">
      <w:start w:val="1"/>
      <w:numFmt w:val="bullet"/>
      <w:lvlText w:val="o"/>
      <w:lvlJc w:val="left"/>
      <w:pPr>
        <w:tabs>
          <w:tab w:val="num" w:pos="3600"/>
        </w:tabs>
        <w:ind w:left="3600" w:hanging="360"/>
      </w:pPr>
      <w:rPr>
        <w:rFonts w:ascii="Courier New" w:hAnsi="Courier New" w:cs="Wingdings" w:hint="default"/>
      </w:rPr>
    </w:lvl>
    <w:lvl w:ilvl="5" w:tplc="BA6A11FC" w:tentative="1">
      <w:start w:val="1"/>
      <w:numFmt w:val="bullet"/>
      <w:lvlText w:val=""/>
      <w:lvlJc w:val="left"/>
      <w:pPr>
        <w:tabs>
          <w:tab w:val="num" w:pos="4320"/>
        </w:tabs>
        <w:ind w:left="4320" w:hanging="360"/>
      </w:pPr>
      <w:rPr>
        <w:rFonts w:ascii="Wingdings" w:hAnsi="Wingdings" w:hint="default"/>
      </w:rPr>
    </w:lvl>
    <w:lvl w:ilvl="6" w:tplc="64EAC886" w:tentative="1">
      <w:start w:val="1"/>
      <w:numFmt w:val="bullet"/>
      <w:lvlText w:val=""/>
      <w:lvlJc w:val="left"/>
      <w:pPr>
        <w:tabs>
          <w:tab w:val="num" w:pos="5040"/>
        </w:tabs>
        <w:ind w:left="5040" w:hanging="360"/>
      </w:pPr>
      <w:rPr>
        <w:rFonts w:ascii="Symbol" w:hAnsi="Symbol" w:hint="default"/>
      </w:rPr>
    </w:lvl>
    <w:lvl w:ilvl="7" w:tplc="7B9A3846" w:tentative="1">
      <w:start w:val="1"/>
      <w:numFmt w:val="bullet"/>
      <w:lvlText w:val="o"/>
      <w:lvlJc w:val="left"/>
      <w:pPr>
        <w:tabs>
          <w:tab w:val="num" w:pos="5760"/>
        </w:tabs>
        <w:ind w:left="5760" w:hanging="360"/>
      </w:pPr>
      <w:rPr>
        <w:rFonts w:ascii="Courier New" w:hAnsi="Courier New" w:cs="Wingdings" w:hint="default"/>
      </w:rPr>
    </w:lvl>
    <w:lvl w:ilvl="8" w:tplc="5524B3F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7909C3"/>
    <w:multiLevelType w:val="singleLevel"/>
    <w:tmpl w:val="C8727A20"/>
    <w:lvl w:ilvl="0">
      <w:start w:val="1"/>
      <w:numFmt w:val="decimal"/>
      <w:lvlText w:val="%1)"/>
      <w:legacy w:legacy="1" w:legacySpace="0" w:legacyIndent="360"/>
      <w:lvlJc w:val="left"/>
      <w:pPr>
        <w:ind w:left="1080" w:hanging="360"/>
      </w:pPr>
    </w:lvl>
  </w:abstractNum>
  <w:abstractNum w:abstractNumId="16" w15:restartNumberingAfterBreak="0">
    <w:nsid w:val="361C0809"/>
    <w:multiLevelType w:val="hybridMultilevel"/>
    <w:tmpl w:val="C4966360"/>
    <w:lvl w:ilvl="0" w:tplc="04090003">
      <w:start w:val="1"/>
      <w:numFmt w:val="bullet"/>
      <w:lvlText w:val=""/>
      <w:lvlJc w:val="left"/>
      <w:pPr>
        <w:tabs>
          <w:tab w:val="num" w:pos="1080"/>
        </w:tabs>
        <w:ind w:left="1080" w:hanging="360"/>
      </w:pPr>
      <w:rPr>
        <w:rFonts w:ascii="Wingdings" w:hAnsi="Wingdings" w:hint="default"/>
        <w:sz w:val="24"/>
      </w:rPr>
    </w:lvl>
    <w:lvl w:ilvl="1" w:tplc="04090003">
      <w:start w:val="1"/>
      <w:numFmt w:val="bullet"/>
      <w:lvlText w:val="o"/>
      <w:lvlJc w:val="left"/>
      <w:pPr>
        <w:tabs>
          <w:tab w:val="num" w:pos="1800"/>
        </w:tabs>
        <w:ind w:left="1800" w:hanging="360"/>
      </w:pPr>
      <w:rPr>
        <w:rFonts w:ascii="Courier New" w:hAnsi="Courier New" w:cs="Wingdings" w:hint="default"/>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78411F7"/>
    <w:multiLevelType w:val="hybridMultilevel"/>
    <w:tmpl w:val="DCC2BA2C"/>
    <w:lvl w:ilvl="0" w:tplc="14A0C66A">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F5D92"/>
    <w:multiLevelType w:val="hybridMultilevel"/>
    <w:tmpl w:val="F5623124"/>
    <w:lvl w:ilvl="0" w:tplc="BC127E90">
      <w:start w:val="1"/>
      <w:numFmt w:val="bullet"/>
      <w:lvlText w:val=""/>
      <w:lvlJc w:val="left"/>
      <w:pPr>
        <w:tabs>
          <w:tab w:val="num" w:pos="360"/>
        </w:tabs>
        <w:ind w:left="360" w:hanging="360"/>
      </w:pPr>
      <w:rPr>
        <w:rFonts w:ascii="Wingdings" w:hAnsi="Wingdings" w:hint="default"/>
        <w:sz w:val="24"/>
      </w:rPr>
    </w:lvl>
    <w:lvl w:ilvl="1" w:tplc="CFAC783E" w:tentative="1">
      <w:start w:val="1"/>
      <w:numFmt w:val="bullet"/>
      <w:lvlText w:val="o"/>
      <w:lvlJc w:val="left"/>
      <w:pPr>
        <w:tabs>
          <w:tab w:val="num" w:pos="1080"/>
        </w:tabs>
        <w:ind w:left="1080" w:hanging="360"/>
      </w:pPr>
      <w:rPr>
        <w:rFonts w:ascii="Courier New" w:hAnsi="Courier New" w:hint="default"/>
      </w:rPr>
    </w:lvl>
    <w:lvl w:ilvl="2" w:tplc="5964E932" w:tentative="1">
      <w:start w:val="1"/>
      <w:numFmt w:val="bullet"/>
      <w:lvlText w:val=""/>
      <w:lvlJc w:val="left"/>
      <w:pPr>
        <w:tabs>
          <w:tab w:val="num" w:pos="1800"/>
        </w:tabs>
        <w:ind w:left="1800" w:hanging="360"/>
      </w:pPr>
      <w:rPr>
        <w:rFonts w:ascii="Wingdings" w:hAnsi="Wingdings" w:hint="default"/>
      </w:rPr>
    </w:lvl>
    <w:lvl w:ilvl="3" w:tplc="9F4007E2" w:tentative="1">
      <w:start w:val="1"/>
      <w:numFmt w:val="bullet"/>
      <w:lvlText w:val=""/>
      <w:lvlJc w:val="left"/>
      <w:pPr>
        <w:tabs>
          <w:tab w:val="num" w:pos="2520"/>
        </w:tabs>
        <w:ind w:left="2520" w:hanging="360"/>
      </w:pPr>
      <w:rPr>
        <w:rFonts w:ascii="Symbol" w:hAnsi="Symbol" w:hint="default"/>
      </w:rPr>
    </w:lvl>
    <w:lvl w:ilvl="4" w:tplc="AF2C9C8E" w:tentative="1">
      <w:start w:val="1"/>
      <w:numFmt w:val="bullet"/>
      <w:lvlText w:val="o"/>
      <w:lvlJc w:val="left"/>
      <w:pPr>
        <w:tabs>
          <w:tab w:val="num" w:pos="3240"/>
        </w:tabs>
        <w:ind w:left="3240" w:hanging="360"/>
      </w:pPr>
      <w:rPr>
        <w:rFonts w:ascii="Courier New" w:hAnsi="Courier New" w:hint="default"/>
      </w:rPr>
    </w:lvl>
    <w:lvl w:ilvl="5" w:tplc="86F03A52" w:tentative="1">
      <w:start w:val="1"/>
      <w:numFmt w:val="bullet"/>
      <w:lvlText w:val=""/>
      <w:lvlJc w:val="left"/>
      <w:pPr>
        <w:tabs>
          <w:tab w:val="num" w:pos="3960"/>
        </w:tabs>
        <w:ind w:left="3960" w:hanging="360"/>
      </w:pPr>
      <w:rPr>
        <w:rFonts w:ascii="Wingdings" w:hAnsi="Wingdings" w:hint="default"/>
      </w:rPr>
    </w:lvl>
    <w:lvl w:ilvl="6" w:tplc="C172CB2A" w:tentative="1">
      <w:start w:val="1"/>
      <w:numFmt w:val="bullet"/>
      <w:lvlText w:val=""/>
      <w:lvlJc w:val="left"/>
      <w:pPr>
        <w:tabs>
          <w:tab w:val="num" w:pos="4680"/>
        </w:tabs>
        <w:ind w:left="4680" w:hanging="360"/>
      </w:pPr>
      <w:rPr>
        <w:rFonts w:ascii="Symbol" w:hAnsi="Symbol" w:hint="default"/>
      </w:rPr>
    </w:lvl>
    <w:lvl w:ilvl="7" w:tplc="BDCCC94A" w:tentative="1">
      <w:start w:val="1"/>
      <w:numFmt w:val="bullet"/>
      <w:lvlText w:val="o"/>
      <w:lvlJc w:val="left"/>
      <w:pPr>
        <w:tabs>
          <w:tab w:val="num" w:pos="5400"/>
        </w:tabs>
        <w:ind w:left="5400" w:hanging="360"/>
      </w:pPr>
      <w:rPr>
        <w:rFonts w:ascii="Courier New" w:hAnsi="Courier New" w:hint="default"/>
      </w:rPr>
    </w:lvl>
    <w:lvl w:ilvl="8" w:tplc="AC2C93F2"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B3159A8"/>
    <w:multiLevelType w:val="hybridMultilevel"/>
    <w:tmpl w:val="788CFE0E"/>
    <w:lvl w:ilvl="0" w:tplc="6680AB60">
      <w:start w:val="1"/>
      <w:numFmt w:val="bullet"/>
      <w:lvlText w:val=""/>
      <w:lvlJc w:val="left"/>
      <w:pPr>
        <w:tabs>
          <w:tab w:val="num" w:pos="1080"/>
        </w:tabs>
        <w:ind w:left="1080" w:hanging="360"/>
      </w:pPr>
      <w:rPr>
        <w:rFonts w:ascii="Wingdings" w:hAnsi="Wingdings" w:hint="default"/>
      </w:rPr>
    </w:lvl>
    <w:lvl w:ilvl="1" w:tplc="263074E0" w:tentative="1">
      <w:start w:val="1"/>
      <w:numFmt w:val="bullet"/>
      <w:lvlText w:val="o"/>
      <w:lvlJc w:val="left"/>
      <w:pPr>
        <w:tabs>
          <w:tab w:val="num" w:pos="1440"/>
        </w:tabs>
        <w:ind w:left="1440" w:hanging="360"/>
      </w:pPr>
      <w:rPr>
        <w:rFonts w:ascii="Courier New" w:hAnsi="Courier New" w:cs="Wingdings" w:hint="default"/>
      </w:rPr>
    </w:lvl>
    <w:lvl w:ilvl="2" w:tplc="20F4B4AA" w:tentative="1">
      <w:start w:val="1"/>
      <w:numFmt w:val="bullet"/>
      <w:lvlText w:val=""/>
      <w:lvlJc w:val="left"/>
      <w:pPr>
        <w:tabs>
          <w:tab w:val="num" w:pos="2160"/>
        </w:tabs>
        <w:ind w:left="2160" w:hanging="360"/>
      </w:pPr>
      <w:rPr>
        <w:rFonts w:ascii="Wingdings" w:hAnsi="Wingdings" w:hint="default"/>
      </w:rPr>
    </w:lvl>
    <w:lvl w:ilvl="3" w:tplc="775A5154" w:tentative="1">
      <w:start w:val="1"/>
      <w:numFmt w:val="bullet"/>
      <w:lvlText w:val=""/>
      <w:lvlJc w:val="left"/>
      <w:pPr>
        <w:tabs>
          <w:tab w:val="num" w:pos="2880"/>
        </w:tabs>
        <w:ind w:left="2880" w:hanging="360"/>
      </w:pPr>
      <w:rPr>
        <w:rFonts w:ascii="Symbol" w:hAnsi="Symbol" w:hint="default"/>
      </w:rPr>
    </w:lvl>
    <w:lvl w:ilvl="4" w:tplc="5C06A79E" w:tentative="1">
      <w:start w:val="1"/>
      <w:numFmt w:val="bullet"/>
      <w:lvlText w:val="o"/>
      <w:lvlJc w:val="left"/>
      <w:pPr>
        <w:tabs>
          <w:tab w:val="num" w:pos="3600"/>
        </w:tabs>
        <w:ind w:left="3600" w:hanging="360"/>
      </w:pPr>
      <w:rPr>
        <w:rFonts w:ascii="Courier New" w:hAnsi="Courier New" w:cs="Wingdings" w:hint="default"/>
      </w:rPr>
    </w:lvl>
    <w:lvl w:ilvl="5" w:tplc="DB2CCA14" w:tentative="1">
      <w:start w:val="1"/>
      <w:numFmt w:val="bullet"/>
      <w:lvlText w:val=""/>
      <w:lvlJc w:val="left"/>
      <w:pPr>
        <w:tabs>
          <w:tab w:val="num" w:pos="4320"/>
        </w:tabs>
        <w:ind w:left="4320" w:hanging="360"/>
      </w:pPr>
      <w:rPr>
        <w:rFonts w:ascii="Wingdings" w:hAnsi="Wingdings" w:hint="default"/>
      </w:rPr>
    </w:lvl>
    <w:lvl w:ilvl="6" w:tplc="00503E08" w:tentative="1">
      <w:start w:val="1"/>
      <w:numFmt w:val="bullet"/>
      <w:lvlText w:val=""/>
      <w:lvlJc w:val="left"/>
      <w:pPr>
        <w:tabs>
          <w:tab w:val="num" w:pos="5040"/>
        </w:tabs>
        <w:ind w:left="5040" w:hanging="360"/>
      </w:pPr>
      <w:rPr>
        <w:rFonts w:ascii="Symbol" w:hAnsi="Symbol" w:hint="default"/>
      </w:rPr>
    </w:lvl>
    <w:lvl w:ilvl="7" w:tplc="2E2A6DA4" w:tentative="1">
      <w:start w:val="1"/>
      <w:numFmt w:val="bullet"/>
      <w:lvlText w:val="o"/>
      <w:lvlJc w:val="left"/>
      <w:pPr>
        <w:tabs>
          <w:tab w:val="num" w:pos="5760"/>
        </w:tabs>
        <w:ind w:left="5760" w:hanging="360"/>
      </w:pPr>
      <w:rPr>
        <w:rFonts w:ascii="Courier New" w:hAnsi="Courier New" w:cs="Wingdings" w:hint="default"/>
      </w:rPr>
    </w:lvl>
    <w:lvl w:ilvl="8" w:tplc="AF8867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690766"/>
    <w:multiLevelType w:val="singleLevel"/>
    <w:tmpl w:val="EBF48F90"/>
    <w:lvl w:ilvl="0">
      <w:start w:val="1"/>
      <w:numFmt w:val="decimal"/>
      <w:lvlText w:val="%1."/>
      <w:legacy w:legacy="1" w:legacySpace="0" w:legacyIndent="360"/>
      <w:lvlJc w:val="left"/>
      <w:pPr>
        <w:ind w:left="1440" w:hanging="360"/>
      </w:pPr>
    </w:lvl>
  </w:abstractNum>
  <w:abstractNum w:abstractNumId="21"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2" w15:restartNumberingAfterBreak="0">
    <w:nsid w:val="67916FDA"/>
    <w:multiLevelType w:val="hybridMultilevel"/>
    <w:tmpl w:val="C55E45B8"/>
    <w:lvl w:ilvl="0" w:tplc="1580553A">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4F23689"/>
    <w:multiLevelType w:val="hybridMultilevel"/>
    <w:tmpl w:val="E02C8F98"/>
    <w:lvl w:ilvl="0" w:tplc="1580553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EA591C"/>
    <w:multiLevelType w:val="hybridMultilevel"/>
    <w:tmpl w:val="B0EE42F6"/>
    <w:lvl w:ilvl="0" w:tplc="1580553A">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580553A">
      <w:start w:val="1"/>
      <w:numFmt w:val="bullet"/>
      <w:lvlText w:val=""/>
      <w:lvlJc w:val="left"/>
      <w:pPr>
        <w:tabs>
          <w:tab w:val="num" w:pos="2160"/>
        </w:tabs>
        <w:ind w:left="2160" w:hanging="360"/>
      </w:pPr>
      <w:rPr>
        <w:rFonts w:ascii="Wingdings" w:hAnsi="Wingdings"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E911FD"/>
    <w:multiLevelType w:val="hybridMultilevel"/>
    <w:tmpl w:val="ADA402EA"/>
    <w:lvl w:ilvl="0" w:tplc="AD7860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A46C11"/>
    <w:multiLevelType w:val="hybridMultilevel"/>
    <w:tmpl w:val="14742BC0"/>
    <w:lvl w:ilvl="0" w:tplc="D27EB40E">
      <w:start w:val="1"/>
      <w:numFmt w:val="bullet"/>
      <w:lvlText w:val=""/>
      <w:lvlJc w:val="left"/>
      <w:pPr>
        <w:tabs>
          <w:tab w:val="num" w:pos="720"/>
        </w:tabs>
        <w:ind w:left="720" w:hanging="360"/>
      </w:pPr>
      <w:rPr>
        <w:rFonts w:ascii="Symbol" w:hAnsi="Symbol" w:hint="default"/>
      </w:rPr>
    </w:lvl>
    <w:lvl w:ilvl="1" w:tplc="12B02750" w:tentative="1">
      <w:start w:val="1"/>
      <w:numFmt w:val="bullet"/>
      <w:lvlText w:val="o"/>
      <w:lvlJc w:val="left"/>
      <w:pPr>
        <w:tabs>
          <w:tab w:val="num" w:pos="1440"/>
        </w:tabs>
        <w:ind w:left="1440" w:hanging="360"/>
      </w:pPr>
      <w:rPr>
        <w:rFonts w:ascii="Courier New" w:hAnsi="Courier New" w:cs="Wingdings" w:hint="default"/>
      </w:rPr>
    </w:lvl>
    <w:lvl w:ilvl="2" w:tplc="7B806DD6" w:tentative="1">
      <w:start w:val="1"/>
      <w:numFmt w:val="bullet"/>
      <w:lvlText w:val=""/>
      <w:lvlJc w:val="left"/>
      <w:pPr>
        <w:tabs>
          <w:tab w:val="num" w:pos="2160"/>
        </w:tabs>
        <w:ind w:left="2160" w:hanging="360"/>
      </w:pPr>
      <w:rPr>
        <w:rFonts w:ascii="Wingdings" w:hAnsi="Wingdings" w:hint="default"/>
      </w:rPr>
    </w:lvl>
    <w:lvl w:ilvl="3" w:tplc="181EB998" w:tentative="1">
      <w:start w:val="1"/>
      <w:numFmt w:val="bullet"/>
      <w:lvlText w:val=""/>
      <w:lvlJc w:val="left"/>
      <w:pPr>
        <w:tabs>
          <w:tab w:val="num" w:pos="2880"/>
        </w:tabs>
        <w:ind w:left="2880" w:hanging="360"/>
      </w:pPr>
      <w:rPr>
        <w:rFonts w:ascii="Symbol" w:hAnsi="Symbol" w:hint="default"/>
      </w:rPr>
    </w:lvl>
    <w:lvl w:ilvl="4" w:tplc="A350B9C8" w:tentative="1">
      <w:start w:val="1"/>
      <w:numFmt w:val="bullet"/>
      <w:lvlText w:val="o"/>
      <w:lvlJc w:val="left"/>
      <w:pPr>
        <w:tabs>
          <w:tab w:val="num" w:pos="3600"/>
        </w:tabs>
        <w:ind w:left="3600" w:hanging="360"/>
      </w:pPr>
      <w:rPr>
        <w:rFonts w:ascii="Courier New" w:hAnsi="Courier New" w:cs="Wingdings" w:hint="default"/>
      </w:rPr>
    </w:lvl>
    <w:lvl w:ilvl="5" w:tplc="D6F073BA" w:tentative="1">
      <w:start w:val="1"/>
      <w:numFmt w:val="bullet"/>
      <w:lvlText w:val=""/>
      <w:lvlJc w:val="left"/>
      <w:pPr>
        <w:tabs>
          <w:tab w:val="num" w:pos="4320"/>
        </w:tabs>
        <w:ind w:left="4320" w:hanging="360"/>
      </w:pPr>
      <w:rPr>
        <w:rFonts w:ascii="Wingdings" w:hAnsi="Wingdings" w:hint="default"/>
      </w:rPr>
    </w:lvl>
    <w:lvl w:ilvl="6" w:tplc="11F67A92" w:tentative="1">
      <w:start w:val="1"/>
      <w:numFmt w:val="bullet"/>
      <w:lvlText w:val=""/>
      <w:lvlJc w:val="left"/>
      <w:pPr>
        <w:tabs>
          <w:tab w:val="num" w:pos="5040"/>
        </w:tabs>
        <w:ind w:left="5040" w:hanging="360"/>
      </w:pPr>
      <w:rPr>
        <w:rFonts w:ascii="Symbol" w:hAnsi="Symbol" w:hint="default"/>
      </w:rPr>
    </w:lvl>
    <w:lvl w:ilvl="7" w:tplc="CC3A8BD8" w:tentative="1">
      <w:start w:val="1"/>
      <w:numFmt w:val="bullet"/>
      <w:lvlText w:val="o"/>
      <w:lvlJc w:val="left"/>
      <w:pPr>
        <w:tabs>
          <w:tab w:val="num" w:pos="5760"/>
        </w:tabs>
        <w:ind w:left="5760" w:hanging="360"/>
      </w:pPr>
      <w:rPr>
        <w:rFonts w:ascii="Courier New" w:hAnsi="Courier New" w:cs="Wingdings" w:hint="default"/>
      </w:rPr>
    </w:lvl>
    <w:lvl w:ilvl="8" w:tplc="85DA73E2"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21"/>
  </w:num>
  <w:num w:numId="4">
    <w:abstractNumId w:val="20"/>
  </w:num>
  <w:num w:numId="5">
    <w:abstractNumId w:val="20"/>
    <w:lvlOverride w:ilvl="0">
      <w:lvl w:ilvl="0">
        <w:start w:val="1"/>
        <w:numFmt w:val="decimal"/>
        <w:lvlText w:val="%1."/>
        <w:legacy w:legacy="1" w:legacySpace="0" w:legacyIndent="360"/>
        <w:lvlJc w:val="left"/>
        <w:pPr>
          <w:ind w:left="1440" w:hanging="360"/>
        </w:pPr>
      </w:lvl>
    </w:lvlOverride>
  </w:num>
  <w:num w:numId="6">
    <w:abstractNumId w:val="11"/>
  </w:num>
  <w:num w:numId="7">
    <w:abstractNumId w:val="11"/>
    <w:lvlOverride w:ilvl="0">
      <w:lvl w:ilvl="0">
        <w:start w:val="1"/>
        <w:numFmt w:val="decimal"/>
        <w:lvlText w:val="%1."/>
        <w:legacy w:legacy="1" w:legacySpace="0" w:legacyIndent="360"/>
        <w:lvlJc w:val="left"/>
        <w:pPr>
          <w:ind w:left="1440" w:hanging="360"/>
        </w:pPr>
      </w:lvl>
    </w:lvlOverride>
  </w:num>
  <w:num w:numId="8">
    <w:abstractNumId w:val="22"/>
  </w:num>
  <w:num w:numId="9">
    <w:abstractNumId w:val="23"/>
  </w:num>
  <w:num w:numId="10">
    <w:abstractNumId w:val="15"/>
  </w:num>
  <w:num w:numId="11">
    <w:abstractNumId w:val="9"/>
  </w:num>
  <w:num w:numId="12">
    <w:abstractNumId w:val="10"/>
  </w:num>
  <w:num w:numId="13">
    <w:abstractNumId w:val="13"/>
  </w:num>
  <w:num w:numId="14">
    <w:abstractNumId w:val="5"/>
  </w:num>
  <w:num w:numId="15">
    <w:abstractNumId w:val="4"/>
  </w:num>
  <w:num w:numId="16">
    <w:abstractNumId w:val="25"/>
  </w:num>
  <w:num w:numId="17">
    <w:abstractNumId w:val="26"/>
  </w:num>
  <w:num w:numId="18">
    <w:abstractNumId w:val="16"/>
  </w:num>
  <w:num w:numId="19">
    <w:abstractNumId w:val="19"/>
  </w:num>
  <w:num w:numId="20">
    <w:abstractNumId w:val="7"/>
  </w:num>
  <w:num w:numId="21">
    <w:abstractNumId w:val="18"/>
  </w:num>
  <w:num w:numId="22">
    <w:abstractNumId w:val="14"/>
  </w:num>
  <w:num w:numId="23">
    <w:abstractNumId w:val="17"/>
  </w:num>
  <w:num w:numId="24">
    <w:abstractNumId w:val="2"/>
  </w:num>
  <w:num w:numId="25">
    <w:abstractNumId w:val="24"/>
  </w:num>
  <w:num w:numId="26">
    <w:abstractNumId w:val="22"/>
  </w:num>
  <w:num w:numId="27">
    <w:abstractNumId w:val="24"/>
  </w:num>
  <w:num w:numId="28">
    <w:abstractNumId w:val="6"/>
  </w:num>
  <w:num w:numId="29">
    <w:abstractNumId w:val="0"/>
  </w:num>
  <w:num w:numId="30">
    <w:abstractNumId w:val="1"/>
  </w:num>
  <w:num w:numId="31">
    <w:abstractNumId w:val="24"/>
  </w:num>
  <w:num w:numId="32">
    <w:abstractNumId w:val="22"/>
  </w:num>
  <w:num w:numId="33">
    <w:abstractNumId w:val="22"/>
  </w:num>
  <w:num w:numId="34">
    <w:abstractNumId w:val="22"/>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1524E"/>
    <w:rsid w:val="00002F1F"/>
    <w:rsid w:val="00005295"/>
    <w:rsid w:val="00005769"/>
    <w:rsid w:val="00005D3A"/>
    <w:rsid w:val="00006234"/>
    <w:rsid w:val="00007DFD"/>
    <w:rsid w:val="00011406"/>
    <w:rsid w:val="00012426"/>
    <w:rsid w:val="000141FF"/>
    <w:rsid w:val="000142BC"/>
    <w:rsid w:val="00015421"/>
    <w:rsid w:val="00017214"/>
    <w:rsid w:val="00020143"/>
    <w:rsid w:val="000201CC"/>
    <w:rsid w:val="0002058F"/>
    <w:rsid w:val="00020E3B"/>
    <w:rsid w:val="000227A9"/>
    <w:rsid w:val="00025513"/>
    <w:rsid w:val="00026DFF"/>
    <w:rsid w:val="00026F28"/>
    <w:rsid w:val="00027C37"/>
    <w:rsid w:val="00027DF8"/>
    <w:rsid w:val="00030187"/>
    <w:rsid w:val="00030705"/>
    <w:rsid w:val="00030FE8"/>
    <w:rsid w:val="000329D2"/>
    <w:rsid w:val="00032A2B"/>
    <w:rsid w:val="00033A0F"/>
    <w:rsid w:val="00035CEF"/>
    <w:rsid w:val="00037807"/>
    <w:rsid w:val="00037AFD"/>
    <w:rsid w:val="000400EC"/>
    <w:rsid w:val="000401EF"/>
    <w:rsid w:val="000404B0"/>
    <w:rsid w:val="0004053F"/>
    <w:rsid w:val="00040739"/>
    <w:rsid w:val="00041149"/>
    <w:rsid w:val="00042487"/>
    <w:rsid w:val="0004295F"/>
    <w:rsid w:val="0004400F"/>
    <w:rsid w:val="000441D0"/>
    <w:rsid w:val="00044294"/>
    <w:rsid w:val="00044393"/>
    <w:rsid w:val="00044531"/>
    <w:rsid w:val="0004509D"/>
    <w:rsid w:val="00045379"/>
    <w:rsid w:val="00045EDF"/>
    <w:rsid w:val="00046034"/>
    <w:rsid w:val="00046463"/>
    <w:rsid w:val="000467F4"/>
    <w:rsid w:val="00046F4D"/>
    <w:rsid w:val="000470C4"/>
    <w:rsid w:val="0004750A"/>
    <w:rsid w:val="000506F7"/>
    <w:rsid w:val="000507AE"/>
    <w:rsid w:val="00050A5E"/>
    <w:rsid w:val="00051276"/>
    <w:rsid w:val="000517DE"/>
    <w:rsid w:val="0005188A"/>
    <w:rsid w:val="00052F88"/>
    <w:rsid w:val="0005449D"/>
    <w:rsid w:val="00055946"/>
    <w:rsid w:val="000563A8"/>
    <w:rsid w:val="00056BA1"/>
    <w:rsid w:val="00060E4F"/>
    <w:rsid w:val="00061B7B"/>
    <w:rsid w:val="0006262E"/>
    <w:rsid w:val="0006297D"/>
    <w:rsid w:val="00062BF6"/>
    <w:rsid w:val="0006389D"/>
    <w:rsid w:val="000643EC"/>
    <w:rsid w:val="0006575D"/>
    <w:rsid w:val="00065C51"/>
    <w:rsid w:val="00066127"/>
    <w:rsid w:val="0006658C"/>
    <w:rsid w:val="000672BB"/>
    <w:rsid w:val="00070BC6"/>
    <w:rsid w:val="00070BCE"/>
    <w:rsid w:val="000712B7"/>
    <w:rsid w:val="00072189"/>
    <w:rsid w:val="000725F1"/>
    <w:rsid w:val="00072AF8"/>
    <w:rsid w:val="00072B04"/>
    <w:rsid w:val="00073EEC"/>
    <w:rsid w:val="00074132"/>
    <w:rsid w:val="00074294"/>
    <w:rsid w:val="000756D8"/>
    <w:rsid w:val="00076E2E"/>
    <w:rsid w:val="0007716E"/>
    <w:rsid w:val="00077B20"/>
    <w:rsid w:val="00077ED4"/>
    <w:rsid w:val="000801A3"/>
    <w:rsid w:val="00080D3D"/>
    <w:rsid w:val="000811B3"/>
    <w:rsid w:val="000818A3"/>
    <w:rsid w:val="000824D1"/>
    <w:rsid w:val="00082986"/>
    <w:rsid w:val="00086B25"/>
    <w:rsid w:val="000901EC"/>
    <w:rsid w:val="00090A38"/>
    <w:rsid w:val="00091924"/>
    <w:rsid w:val="00091C3D"/>
    <w:rsid w:val="00091D86"/>
    <w:rsid w:val="00091D8E"/>
    <w:rsid w:val="00091F17"/>
    <w:rsid w:val="000926B0"/>
    <w:rsid w:val="00092781"/>
    <w:rsid w:val="00093277"/>
    <w:rsid w:val="00093488"/>
    <w:rsid w:val="000937AF"/>
    <w:rsid w:val="000944F8"/>
    <w:rsid w:val="00094B7A"/>
    <w:rsid w:val="00094B8E"/>
    <w:rsid w:val="000957C8"/>
    <w:rsid w:val="00095AD9"/>
    <w:rsid w:val="000968F9"/>
    <w:rsid w:val="000970EC"/>
    <w:rsid w:val="000A1DAD"/>
    <w:rsid w:val="000A22FD"/>
    <w:rsid w:val="000A2C27"/>
    <w:rsid w:val="000A39A5"/>
    <w:rsid w:val="000A4AB1"/>
    <w:rsid w:val="000A4C5F"/>
    <w:rsid w:val="000A4D38"/>
    <w:rsid w:val="000A4DED"/>
    <w:rsid w:val="000A55FD"/>
    <w:rsid w:val="000A5AE7"/>
    <w:rsid w:val="000A6FB1"/>
    <w:rsid w:val="000A72F3"/>
    <w:rsid w:val="000A7825"/>
    <w:rsid w:val="000B09C1"/>
    <w:rsid w:val="000B0F2A"/>
    <w:rsid w:val="000B167A"/>
    <w:rsid w:val="000B1D53"/>
    <w:rsid w:val="000B22FE"/>
    <w:rsid w:val="000B3861"/>
    <w:rsid w:val="000B4342"/>
    <w:rsid w:val="000B4708"/>
    <w:rsid w:val="000B563C"/>
    <w:rsid w:val="000B7281"/>
    <w:rsid w:val="000B7D44"/>
    <w:rsid w:val="000C0C1B"/>
    <w:rsid w:val="000C118C"/>
    <w:rsid w:val="000C16BB"/>
    <w:rsid w:val="000C526C"/>
    <w:rsid w:val="000C56A3"/>
    <w:rsid w:val="000C5740"/>
    <w:rsid w:val="000C5B9B"/>
    <w:rsid w:val="000C6CD8"/>
    <w:rsid w:val="000C7AF8"/>
    <w:rsid w:val="000D036A"/>
    <w:rsid w:val="000D12A4"/>
    <w:rsid w:val="000D13AD"/>
    <w:rsid w:val="000D19CB"/>
    <w:rsid w:val="000D1EBA"/>
    <w:rsid w:val="000D202B"/>
    <w:rsid w:val="000D2174"/>
    <w:rsid w:val="000D22F3"/>
    <w:rsid w:val="000D3378"/>
    <w:rsid w:val="000D5387"/>
    <w:rsid w:val="000D579F"/>
    <w:rsid w:val="000D5D49"/>
    <w:rsid w:val="000D5F0C"/>
    <w:rsid w:val="000D6201"/>
    <w:rsid w:val="000D6B97"/>
    <w:rsid w:val="000D73C2"/>
    <w:rsid w:val="000D753D"/>
    <w:rsid w:val="000E01A4"/>
    <w:rsid w:val="000E0982"/>
    <w:rsid w:val="000E0B41"/>
    <w:rsid w:val="000E13EA"/>
    <w:rsid w:val="000E1418"/>
    <w:rsid w:val="000E143B"/>
    <w:rsid w:val="000E1ABC"/>
    <w:rsid w:val="000E1CB6"/>
    <w:rsid w:val="000E1EAC"/>
    <w:rsid w:val="000E2042"/>
    <w:rsid w:val="000E2291"/>
    <w:rsid w:val="000E2C55"/>
    <w:rsid w:val="000E3CE4"/>
    <w:rsid w:val="000E4088"/>
    <w:rsid w:val="000E43AF"/>
    <w:rsid w:val="000E43DC"/>
    <w:rsid w:val="000E4830"/>
    <w:rsid w:val="000E5411"/>
    <w:rsid w:val="000E5BA2"/>
    <w:rsid w:val="000E655F"/>
    <w:rsid w:val="000E6989"/>
    <w:rsid w:val="000E6AA5"/>
    <w:rsid w:val="000E7775"/>
    <w:rsid w:val="000F0148"/>
    <w:rsid w:val="000F0642"/>
    <w:rsid w:val="000F0A39"/>
    <w:rsid w:val="000F213E"/>
    <w:rsid w:val="000F2538"/>
    <w:rsid w:val="000F27C0"/>
    <w:rsid w:val="000F2805"/>
    <w:rsid w:val="000F36DA"/>
    <w:rsid w:val="000F3A4B"/>
    <w:rsid w:val="000F3BDE"/>
    <w:rsid w:val="000F4002"/>
    <w:rsid w:val="000F4D10"/>
    <w:rsid w:val="000F5187"/>
    <w:rsid w:val="000F56E2"/>
    <w:rsid w:val="000F6330"/>
    <w:rsid w:val="000F75DF"/>
    <w:rsid w:val="00100161"/>
    <w:rsid w:val="00100449"/>
    <w:rsid w:val="00100AD5"/>
    <w:rsid w:val="00100D20"/>
    <w:rsid w:val="0010109C"/>
    <w:rsid w:val="0010195A"/>
    <w:rsid w:val="00101AAB"/>
    <w:rsid w:val="00102FDF"/>
    <w:rsid w:val="0010374D"/>
    <w:rsid w:val="00103E72"/>
    <w:rsid w:val="00105106"/>
    <w:rsid w:val="00105677"/>
    <w:rsid w:val="0010581D"/>
    <w:rsid w:val="00106071"/>
    <w:rsid w:val="0010666B"/>
    <w:rsid w:val="001077BA"/>
    <w:rsid w:val="001121D0"/>
    <w:rsid w:val="00112260"/>
    <w:rsid w:val="00112358"/>
    <w:rsid w:val="00112E77"/>
    <w:rsid w:val="00113073"/>
    <w:rsid w:val="00113677"/>
    <w:rsid w:val="001144AC"/>
    <w:rsid w:val="00114579"/>
    <w:rsid w:val="0011462C"/>
    <w:rsid w:val="00114D70"/>
    <w:rsid w:val="001155EA"/>
    <w:rsid w:val="00115CB1"/>
    <w:rsid w:val="0011605F"/>
    <w:rsid w:val="001161CB"/>
    <w:rsid w:val="00117459"/>
    <w:rsid w:val="00117A7C"/>
    <w:rsid w:val="00117CC7"/>
    <w:rsid w:val="00121A88"/>
    <w:rsid w:val="00121C36"/>
    <w:rsid w:val="00121D20"/>
    <w:rsid w:val="001223DF"/>
    <w:rsid w:val="0012360C"/>
    <w:rsid w:val="00123F33"/>
    <w:rsid w:val="0012490C"/>
    <w:rsid w:val="0012510E"/>
    <w:rsid w:val="00125481"/>
    <w:rsid w:val="00130852"/>
    <w:rsid w:val="00132D66"/>
    <w:rsid w:val="001337E7"/>
    <w:rsid w:val="00133850"/>
    <w:rsid w:val="001341F3"/>
    <w:rsid w:val="00134507"/>
    <w:rsid w:val="00134663"/>
    <w:rsid w:val="00134963"/>
    <w:rsid w:val="00134E69"/>
    <w:rsid w:val="00134F59"/>
    <w:rsid w:val="00135188"/>
    <w:rsid w:val="001355D3"/>
    <w:rsid w:val="001356CD"/>
    <w:rsid w:val="00135F2E"/>
    <w:rsid w:val="0013694B"/>
    <w:rsid w:val="001378DD"/>
    <w:rsid w:val="00137D2F"/>
    <w:rsid w:val="0014007C"/>
    <w:rsid w:val="001407DE"/>
    <w:rsid w:val="00141228"/>
    <w:rsid w:val="001442E0"/>
    <w:rsid w:val="001443AB"/>
    <w:rsid w:val="00144662"/>
    <w:rsid w:val="001462F6"/>
    <w:rsid w:val="00146869"/>
    <w:rsid w:val="00147308"/>
    <w:rsid w:val="0014764E"/>
    <w:rsid w:val="00147B60"/>
    <w:rsid w:val="00150597"/>
    <w:rsid w:val="0015104A"/>
    <w:rsid w:val="0015123B"/>
    <w:rsid w:val="00151B8F"/>
    <w:rsid w:val="00151CE0"/>
    <w:rsid w:val="001523F0"/>
    <w:rsid w:val="001526B3"/>
    <w:rsid w:val="00152C13"/>
    <w:rsid w:val="00152E9E"/>
    <w:rsid w:val="00153B7B"/>
    <w:rsid w:val="00154D05"/>
    <w:rsid w:val="0015583B"/>
    <w:rsid w:val="00155B13"/>
    <w:rsid w:val="001560E4"/>
    <w:rsid w:val="001563DF"/>
    <w:rsid w:val="00156840"/>
    <w:rsid w:val="00157D96"/>
    <w:rsid w:val="00157EE3"/>
    <w:rsid w:val="00160CCA"/>
    <w:rsid w:val="00160D79"/>
    <w:rsid w:val="0016261A"/>
    <w:rsid w:val="00162BB3"/>
    <w:rsid w:val="00163B1E"/>
    <w:rsid w:val="00164D69"/>
    <w:rsid w:val="001667D5"/>
    <w:rsid w:val="00166A45"/>
    <w:rsid w:val="00166A50"/>
    <w:rsid w:val="00167995"/>
    <w:rsid w:val="00167E24"/>
    <w:rsid w:val="00167EE6"/>
    <w:rsid w:val="00170734"/>
    <w:rsid w:val="00170A73"/>
    <w:rsid w:val="00171250"/>
    <w:rsid w:val="0017171B"/>
    <w:rsid w:val="0017186A"/>
    <w:rsid w:val="0017415D"/>
    <w:rsid w:val="00175BFF"/>
    <w:rsid w:val="00175C04"/>
    <w:rsid w:val="00175C48"/>
    <w:rsid w:val="001762A5"/>
    <w:rsid w:val="001801C8"/>
    <w:rsid w:val="00181357"/>
    <w:rsid w:val="001815F4"/>
    <w:rsid w:val="001822D8"/>
    <w:rsid w:val="00183700"/>
    <w:rsid w:val="001839FE"/>
    <w:rsid w:val="001844CE"/>
    <w:rsid w:val="00185A1D"/>
    <w:rsid w:val="00185B68"/>
    <w:rsid w:val="0018662E"/>
    <w:rsid w:val="0019039E"/>
    <w:rsid w:val="00190A50"/>
    <w:rsid w:val="001911E1"/>
    <w:rsid w:val="0019178B"/>
    <w:rsid w:val="001919AD"/>
    <w:rsid w:val="00191BE4"/>
    <w:rsid w:val="001923FA"/>
    <w:rsid w:val="00192D72"/>
    <w:rsid w:val="0019376A"/>
    <w:rsid w:val="00194801"/>
    <w:rsid w:val="00194B60"/>
    <w:rsid w:val="001952C6"/>
    <w:rsid w:val="00195FBC"/>
    <w:rsid w:val="0019607A"/>
    <w:rsid w:val="00197C45"/>
    <w:rsid w:val="00197D35"/>
    <w:rsid w:val="00197DED"/>
    <w:rsid w:val="001A0C33"/>
    <w:rsid w:val="001A13BF"/>
    <w:rsid w:val="001A191B"/>
    <w:rsid w:val="001A240D"/>
    <w:rsid w:val="001A2FC4"/>
    <w:rsid w:val="001A327B"/>
    <w:rsid w:val="001A34E7"/>
    <w:rsid w:val="001A422A"/>
    <w:rsid w:val="001A587E"/>
    <w:rsid w:val="001A60CF"/>
    <w:rsid w:val="001A62F2"/>
    <w:rsid w:val="001A6D0B"/>
    <w:rsid w:val="001A7CE3"/>
    <w:rsid w:val="001B06BD"/>
    <w:rsid w:val="001B0BF8"/>
    <w:rsid w:val="001B1B7C"/>
    <w:rsid w:val="001B221B"/>
    <w:rsid w:val="001B30D0"/>
    <w:rsid w:val="001B3961"/>
    <w:rsid w:val="001B4459"/>
    <w:rsid w:val="001B54B2"/>
    <w:rsid w:val="001B5BD3"/>
    <w:rsid w:val="001B61A6"/>
    <w:rsid w:val="001B7124"/>
    <w:rsid w:val="001B7B0E"/>
    <w:rsid w:val="001B7D79"/>
    <w:rsid w:val="001C01C0"/>
    <w:rsid w:val="001C25EA"/>
    <w:rsid w:val="001C2A6F"/>
    <w:rsid w:val="001C30F8"/>
    <w:rsid w:val="001C47AB"/>
    <w:rsid w:val="001C4C41"/>
    <w:rsid w:val="001C58A4"/>
    <w:rsid w:val="001C6DB0"/>
    <w:rsid w:val="001C7C1F"/>
    <w:rsid w:val="001D01C8"/>
    <w:rsid w:val="001D1108"/>
    <w:rsid w:val="001D147F"/>
    <w:rsid w:val="001D1EB6"/>
    <w:rsid w:val="001D3A72"/>
    <w:rsid w:val="001D3F6F"/>
    <w:rsid w:val="001D3FD4"/>
    <w:rsid w:val="001D4553"/>
    <w:rsid w:val="001D4B6B"/>
    <w:rsid w:val="001D7B79"/>
    <w:rsid w:val="001E0431"/>
    <w:rsid w:val="001E2232"/>
    <w:rsid w:val="001E2406"/>
    <w:rsid w:val="001E280D"/>
    <w:rsid w:val="001E3272"/>
    <w:rsid w:val="001E3376"/>
    <w:rsid w:val="001E36B8"/>
    <w:rsid w:val="001E3DFE"/>
    <w:rsid w:val="001E3F92"/>
    <w:rsid w:val="001E4F66"/>
    <w:rsid w:val="001E5132"/>
    <w:rsid w:val="001E5501"/>
    <w:rsid w:val="001E5522"/>
    <w:rsid w:val="001E62F0"/>
    <w:rsid w:val="001E7338"/>
    <w:rsid w:val="001E7378"/>
    <w:rsid w:val="001E7449"/>
    <w:rsid w:val="001E78FE"/>
    <w:rsid w:val="001F2212"/>
    <w:rsid w:val="001F2592"/>
    <w:rsid w:val="001F282B"/>
    <w:rsid w:val="001F3065"/>
    <w:rsid w:val="001F33DD"/>
    <w:rsid w:val="001F370C"/>
    <w:rsid w:val="001F5916"/>
    <w:rsid w:val="001F5C36"/>
    <w:rsid w:val="001F5FE3"/>
    <w:rsid w:val="001F6D64"/>
    <w:rsid w:val="00200216"/>
    <w:rsid w:val="0020053D"/>
    <w:rsid w:val="00203F92"/>
    <w:rsid w:val="002048F7"/>
    <w:rsid w:val="00204DE3"/>
    <w:rsid w:val="002053A0"/>
    <w:rsid w:val="00207D94"/>
    <w:rsid w:val="002105D2"/>
    <w:rsid w:val="00211137"/>
    <w:rsid w:val="00211EF1"/>
    <w:rsid w:val="00212117"/>
    <w:rsid w:val="0021274C"/>
    <w:rsid w:val="00217DAE"/>
    <w:rsid w:val="00220066"/>
    <w:rsid w:val="00220CC0"/>
    <w:rsid w:val="00220F03"/>
    <w:rsid w:val="0022112A"/>
    <w:rsid w:val="00221447"/>
    <w:rsid w:val="00221C09"/>
    <w:rsid w:val="00223CDE"/>
    <w:rsid w:val="002246C4"/>
    <w:rsid w:val="00225222"/>
    <w:rsid w:val="00225ABD"/>
    <w:rsid w:val="00225EB6"/>
    <w:rsid w:val="00226528"/>
    <w:rsid w:val="00226695"/>
    <w:rsid w:val="002273B9"/>
    <w:rsid w:val="0023059E"/>
    <w:rsid w:val="00231AF1"/>
    <w:rsid w:val="002336D1"/>
    <w:rsid w:val="002337E2"/>
    <w:rsid w:val="0023496F"/>
    <w:rsid w:val="00235773"/>
    <w:rsid w:val="00235BD2"/>
    <w:rsid w:val="00236EF0"/>
    <w:rsid w:val="002373CB"/>
    <w:rsid w:val="00237699"/>
    <w:rsid w:val="00240526"/>
    <w:rsid w:val="00242823"/>
    <w:rsid w:val="00243437"/>
    <w:rsid w:val="00244D50"/>
    <w:rsid w:val="00246A4F"/>
    <w:rsid w:val="00247065"/>
    <w:rsid w:val="002506B3"/>
    <w:rsid w:val="00250BDD"/>
    <w:rsid w:val="00252A7E"/>
    <w:rsid w:val="00253A36"/>
    <w:rsid w:val="00253E2C"/>
    <w:rsid w:val="00254CF6"/>
    <w:rsid w:val="0025672F"/>
    <w:rsid w:val="00256F7A"/>
    <w:rsid w:val="002579A0"/>
    <w:rsid w:val="00260D37"/>
    <w:rsid w:val="00260F2D"/>
    <w:rsid w:val="0026144A"/>
    <w:rsid w:val="00261AC8"/>
    <w:rsid w:val="002646C3"/>
    <w:rsid w:val="002653C5"/>
    <w:rsid w:val="00265D30"/>
    <w:rsid w:val="0026723B"/>
    <w:rsid w:val="00270841"/>
    <w:rsid w:val="00270A32"/>
    <w:rsid w:val="00270FE9"/>
    <w:rsid w:val="002718CB"/>
    <w:rsid w:val="002727DF"/>
    <w:rsid w:val="0027378B"/>
    <w:rsid w:val="00273A21"/>
    <w:rsid w:val="0027425B"/>
    <w:rsid w:val="002758A7"/>
    <w:rsid w:val="00275C68"/>
    <w:rsid w:val="002763BE"/>
    <w:rsid w:val="00276F50"/>
    <w:rsid w:val="00276FC2"/>
    <w:rsid w:val="00277EB0"/>
    <w:rsid w:val="00280145"/>
    <w:rsid w:val="00281141"/>
    <w:rsid w:val="0028238C"/>
    <w:rsid w:val="00283AD7"/>
    <w:rsid w:val="002850FB"/>
    <w:rsid w:val="0028568E"/>
    <w:rsid w:val="00285C8E"/>
    <w:rsid w:val="00286C9F"/>
    <w:rsid w:val="002875EE"/>
    <w:rsid w:val="00287C33"/>
    <w:rsid w:val="00287E30"/>
    <w:rsid w:val="002900C5"/>
    <w:rsid w:val="002929B7"/>
    <w:rsid w:val="00292E2D"/>
    <w:rsid w:val="0029304A"/>
    <w:rsid w:val="00293E69"/>
    <w:rsid w:val="002946EE"/>
    <w:rsid w:val="00294D74"/>
    <w:rsid w:val="00295108"/>
    <w:rsid w:val="00295C2B"/>
    <w:rsid w:val="0029608E"/>
    <w:rsid w:val="00296396"/>
    <w:rsid w:val="002977E3"/>
    <w:rsid w:val="002A0AA4"/>
    <w:rsid w:val="002A1146"/>
    <w:rsid w:val="002A114D"/>
    <w:rsid w:val="002A26B4"/>
    <w:rsid w:val="002A3964"/>
    <w:rsid w:val="002A60B2"/>
    <w:rsid w:val="002A6BA4"/>
    <w:rsid w:val="002A6E16"/>
    <w:rsid w:val="002A73D7"/>
    <w:rsid w:val="002A791C"/>
    <w:rsid w:val="002A7B9D"/>
    <w:rsid w:val="002B18B4"/>
    <w:rsid w:val="002B2D04"/>
    <w:rsid w:val="002B5472"/>
    <w:rsid w:val="002B7479"/>
    <w:rsid w:val="002C08A7"/>
    <w:rsid w:val="002C40FD"/>
    <w:rsid w:val="002C4840"/>
    <w:rsid w:val="002C4C34"/>
    <w:rsid w:val="002C6B55"/>
    <w:rsid w:val="002C71FA"/>
    <w:rsid w:val="002D006F"/>
    <w:rsid w:val="002D04DF"/>
    <w:rsid w:val="002D0AD7"/>
    <w:rsid w:val="002D0CB5"/>
    <w:rsid w:val="002D0D80"/>
    <w:rsid w:val="002D10CC"/>
    <w:rsid w:val="002D1324"/>
    <w:rsid w:val="002D16FD"/>
    <w:rsid w:val="002D1E51"/>
    <w:rsid w:val="002D1F66"/>
    <w:rsid w:val="002D2B3B"/>
    <w:rsid w:val="002D2C46"/>
    <w:rsid w:val="002D31A1"/>
    <w:rsid w:val="002D3AD1"/>
    <w:rsid w:val="002D4250"/>
    <w:rsid w:val="002D4431"/>
    <w:rsid w:val="002D46F6"/>
    <w:rsid w:val="002D4B7A"/>
    <w:rsid w:val="002D51F8"/>
    <w:rsid w:val="002D5318"/>
    <w:rsid w:val="002D5C70"/>
    <w:rsid w:val="002D68D4"/>
    <w:rsid w:val="002E05CD"/>
    <w:rsid w:val="002E1F98"/>
    <w:rsid w:val="002E22E7"/>
    <w:rsid w:val="002E2B12"/>
    <w:rsid w:val="002E3929"/>
    <w:rsid w:val="002E3BDF"/>
    <w:rsid w:val="002E534D"/>
    <w:rsid w:val="002E6342"/>
    <w:rsid w:val="002E723E"/>
    <w:rsid w:val="002E73F1"/>
    <w:rsid w:val="002F109B"/>
    <w:rsid w:val="002F136A"/>
    <w:rsid w:val="002F1D79"/>
    <w:rsid w:val="002F26F5"/>
    <w:rsid w:val="002F39CD"/>
    <w:rsid w:val="002F3A31"/>
    <w:rsid w:val="002F3E34"/>
    <w:rsid w:val="002F5209"/>
    <w:rsid w:val="002F541E"/>
    <w:rsid w:val="003004D3"/>
    <w:rsid w:val="00300910"/>
    <w:rsid w:val="0030109D"/>
    <w:rsid w:val="0030123C"/>
    <w:rsid w:val="003013B5"/>
    <w:rsid w:val="003013CC"/>
    <w:rsid w:val="00301943"/>
    <w:rsid w:val="003026E0"/>
    <w:rsid w:val="00302AF5"/>
    <w:rsid w:val="003034BC"/>
    <w:rsid w:val="00303A49"/>
    <w:rsid w:val="00303E26"/>
    <w:rsid w:val="00304067"/>
    <w:rsid w:val="003049F2"/>
    <w:rsid w:val="00305410"/>
    <w:rsid w:val="00305E83"/>
    <w:rsid w:val="0030637E"/>
    <w:rsid w:val="003063A1"/>
    <w:rsid w:val="0030756E"/>
    <w:rsid w:val="003079DF"/>
    <w:rsid w:val="00307E74"/>
    <w:rsid w:val="00310740"/>
    <w:rsid w:val="00310B9B"/>
    <w:rsid w:val="003110D5"/>
    <w:rsid w:val="003118B0"/>
    <w:rsid w:val="00312839"/>
    <w:rsid w:val="00312BFC"/>
    <w:rsid w:val="00313383"/>
    <w:rsid w:val="0031486B"/>
    <w:rsid w:val="00314922"/>
    <w:rsid w:val="0031531C"/>
    <w:rsid w:val="0031559E"/>
    <w:rsid w:val="00316092"/>
    <w:rsid w:val="00316A0C"/>
    <w:rsid w:val="003213E8"/>
    <w:rsid w:val="00321714"/>
    <w:rsid w:val="00321DAA"/>
    <w:rsid w:val="003221C8"/>
    <w:rsid w:val="00322734"/>
    <w:rsid w:val="0032289C"/>
    <w:rsid w:val="003228DB"/>
    <w:rsid w:val="00322C9D"/>
    <w:rsid w:val="003238F5"/>
    <w:rsid w:val="00323AA7"/>
    <w:rsid w:val="00323F55"/>
    <w:rsid w:val="00324C79"/>
    <w:rsid w:val="00324D2F"/>
    <w:rsid w:val="00324E14"/>
    <w:rsid w:val="003253E6"/>
    <w:rsid w:val="0032570E"/>
    <w:rsid w:val="0032588D"/>
    <w:rsid w:val="00326092"/>
    <w:rsid w:val="00326D32"/>
    <w:rsid w:val="00327ABF"/>
    <w:rsid w:val="00327D4D"/>
    <w:rsid w:val="00331987"/>
    <w:rsid w:val="0033349D"/>
    <w:rsid w:val="003335A2"/>
    <w:rsid w:val="003340D4"/>
    <w:rsid w:val="003349F1"/>
    <w:rsid w:val="003364C2"/>
    <w:rsid w:val="0034192E"/>
    <w:rsid w:val="003421F1"/>
    <w:rsid w:val="00342BF3"/>
    <w:rsid w:val="00342F16"/>
    <w:rsid w:val="00343ADE"/>
    <w:rsid w:val="00346389"/>
    <w:rsid w:val="00347320"/>
    <w:rsid w:val="00350D9D"/>
    <w:rsid w:val="00351750"/>
    <w:rsid w:val="00351BF7"/>
    <w:rsid w:val="00353429"/>
    <w:rsid w:val="00353DE3"/>
    <w:rsid w:val="00353EB0"/>
    <w:rsid w:val="00354B20"/>
    <w:rsid w:val="00356A02"/>
    <w:rsid w:val="00356DE2"/>
    <w:rsid w:val="0035717A"/>
    <w:rsid w:val="003608DA"/>
    <w:rsid w:val="00361256"/>
    <w:rsid w:val="003613DE"/>
    <w:rsid w:val="003620B5"/>
    <w:rsid w:val="00362FD7"/>
    <w:rsid w:val="003630BF"/>
    <w:rsid w:val="00363532"/>
    <w:rsid w:val="00364797"/>
    <w:rsid w:val="00366123"/>
    <w:rsid w:val="00366BD4"/>
    <w:rsid w:val="00367FE2"/>
    <w:rsid w:val="00370AF3"/>
    <w:rsid w:val="00372241"/>
    <w:rsid w:val="003724E8"/>
    <w:rsid w:val="00372847"/>
    <w:rsid w:val="0037453A"/>
    <w:rsid w:val="00374DC7"/>
    <w:rsid w:val="0037658F"/>
    <w:rsid w:val="003800A3"/>
    <w:rsid w:val="0038088C"/>
    <w:rsid w:val="00380894"/>
    <w:rsid w:val="00380E24"/>
    <w:rsid w:val="00380FE8"/>
    <w:rsid w:val="00382E6E"/>
    <w:rsid w:val="00382FD9"/>
    <w:rsid w:val="00383D65"/>
    <w:rsid w:val="00383D8A"/>
    <w:rsid w:val="0038415D"/>
    <w:rsid w:val="00385B12"/>
    <w:rsid w:val="00385FEA"/>
    <w:rsid w:val="00386B4A"/>
    <w:rsid w:val="00386EA6"/>
    <w:rsid w:val="00387C51"/>
    <w:rsid w:val="0039031E"/>
    <w:rsid w:val="00391E7E"/>
    <w:rsid w:val="00392B7F"/>
    <w:rsid w:val="003938DA"/>
    <w:rsid w:val="00393FCF"/>
    <w:rsid w:val="00394364"/>
    <w:rsid w:val="003945CE"/>
    <w:rsid w:val="00394E5F"/>
    <w:rsid w:val="0039553A"/>
    <w:rsid w:val="00396072"/>
    <w:rsid w:val="00396FF7"/>
    <w:rsid w:val="0039752A"/>
    <w:rsid w:val="003A0943"/>
    <w:rsid w:val="003A167D"/>
    <w:rsid w:val="003A28D4"/>
    <w:rsid w:val="003A2C0C"/>
    <w:rsid w:val="003A2EFB"/>
    <w:rsid w:val="003A31A0"/>
    <w:rsid w:val="003A31BF"/>
    <w:rsid w:val="003A3700"/>
    <w:rsid w:val="003A395F"/>
    <w:rsid w:val="003A3EB4"/>
    <w:rsid w:val="003A48FA"/>
    <w:rsid w:val="003A4AC0"/>
    <w:rsid w:val="003A52D8"/>
    <w:rsid w:val="003A626F"/>
    <w:rsid w:val="003A6F02"/>
    <w:rsid w:val="003B027E"/>
    <w:rsid w:val="003B04AB"/>
    <w:rsid w:val="003B0612"/>
    <w:rsid w:val="003B111E"/>
    <w:rsid w:val="003B24F7"/>
    <w:rsid w:val="003B2685"/>
    <w:rsid w:val="003B30E6"/>
    <w:rsid w:val="003B4524"/>
    <w:rsid w:val="003B4F5F"/>
    <w:rsid w:val="003B5ABF"/>
    <w:rsid w:val="003B5D25"/>
    <w:rsid w:val="003B634F"/>
    <w:rsid w:val="003B63C1"/>
    <w:rsid w:val="003C0220"/>
    <w:rsid w:val="003C059B"/>
    <w:rsid w:val="003C0DAD"/>
    <w:rsid w:val="003C0E56"/>
    <w:rsid w:val="003C1042"/>
    <w:rsid w:val="003C2102"/>
    <w:rsid w:val="003C3565"/>
    <w:rsid w:val="003C3965"/>
    <w:rsid w:val="003C3B3F"/>
    <w:rsid w:val="003C3B85"/>
    <w:rsid w:val="003C3E18"/>
    <w:rsid w:val="003C464D"/>
    <w:rsid w:val="003C4E5D"/>
    <w:rsid w:val="003C61DB"/>
    <w:rsid w:val="003C6E75"/>
    <w:rsid w:val="003C7399"/>
    <w:rsid w:val="003C769C"/>
    <w:rsid w:val="003D0228"/>
    <w:rsid w:val="003D1372"/>
    <w:rsid w:val="003D4715"/>
    <w:rsid w:val="003D4721"/>
    <w:rsid w:val="003D492A"/>
    <w:rsid w:val="003D4E0A"/>
    <w:rsid w:val="003D594D"/>
    <w:rsid w:val="003D6684"/>
    <w:rsid w:val="003D6709"/>
    <w:rsid w:val="003D6C2B"/>
    <w:rsid w:val="003D729E"/>
    <w:rsid w:val="003D772E"/>
    <w:rsid w:val="003D7B9F"/>
    <w:rsid w:val="003E0F93"/>
    <w:rsid w:val="003E140F"/>
    <w:rsid w:val="003E165C"/>
    <w:rsid w:val="003E361A"/>
    <w:rsid w:val="003E38DB"/>
    <w:rsid w:val="003E3DDB"/>
    <w:rsid w:val="003E5272"/>
    <w:rsid w:val="003E65EB"/>
    <w:rsid w:val="003E75AA"/>
    <w:rsid w:val="003F0D8E"/>
    <w:rsid w:val="003F1131"/>
    <w:rsid w:val="003F2506"/>
    <w:rsid w:val="003F2B7C"/>
    <w:rsid w:val="003F3806"/>
    <w:rsid w:val="003F3D8F"/>
    <w:rsid w:val="003F6FAA"/>
    <w:rsid w:val="003F7744"/>
    <w:rsid w:val="003F7770"/>
    <w:rsid w:val="004002FC"/>
    <w:rsid w:val="00400A8D"/>
    <w:rsid w:val="00400F22"/>
    <w:rsid w:val="00401989"/>
    <w:rsid w:val="00403E02"/>
    <w:rsid w:val="00404C4B"/>
    <w:rsid w:val="0040572B"/>
    <w:rsid w:val="00405CD5"/>
    <w:rsid w:val="00406B4F"/>
    <w:rsid w:val="00406EC2"/>
    <w:rsid w:val="0040749D"/>
    <w:rsid w:val="004077F2"/>
    <w:rsid w:val="00407DDD"/>
    <w:rsid w:val="00407E44"/>
    <w:rsid w:val="0041036C"/>
    <w:rsid w:val="00410F3C"/>
    <w:rsid w:val="00412FF9"/>
    <w:rsid w:val="0041364F"/>
    <w:rsid w:val="00413DAD"/>
    <w:rsid w:val="00413F79"/>
    <w:rsid w:val="00413FF5"/>
    <w:rsid w:val="00414364"/>
    <w:rsid w:val="004145F4"/>
    <w:rsid w:val="00414962"/>
    <w:rsid w:val="00414C17"/>
    <w:rsid w:val="00415D0B"/>
    <w:rsid w:val="00415DF9"/>
    <w:rsid w:val="00417863"/>
    <w:rsid w:val="0041789A"/>
    <w:rsid w:val="004178DB"/>
    <w:rsid w:val="00420887"/>
    <w:rsid w:val="004215D9"/>
    <w:rsid w:val="004222E8"/>
    <w:rsid w:val="0042245F"/>
    <w:rsid w:val="0042275A"/>
    <w:rsid w:val="00422AD6"/>
    <w:rsid w:val="004230E8"/>
    <w:rsid w:val="0042553A"/>
    <w:rsid w:val="00426735"/>
    <w:rsid w:val="00427BD4"/>
    <w:rsid w:val="00427D73"/>
    <w:rsid w:val="00430DA8"/>
    <w:rsid w:val="00431039"/>
    <w:rsid w:val="004314A6"/>
    <w:rsid w:val="00431F1B"/>
    <w:rsid w:val="0043224E"/>
    <w:rsid w:val="00432C08"/>
    <w:rsid w:val="00433209"/>
    <w:rsid w:val="00433FE2"/>
    <w:rsid w:val="004343D1"/>
    <w:rsid w:val="0043500D"/>
    <w:rsid w:val="004359DD"/>
    <w:rsid w:val="0043654A"/>
    <w:rsid w:val="00436EE3"/>
    <w:rsid w:val="0043747A"/>
    <w:rsid w:val="00437549"/>
    <w:rsid w:val="00437657"/>
    <w:rsid w:val="0044039C"/>
    <w:rsid w:val="004409F0"/>
    <w:rsid w:val="004412F5"/>
    <w:rsid w:val="00442435"/>
    <w:rsid w:val="00442AAA"/>
    <w:rsid w:val="00444ED3"/>
    <w:rsid w:val="00445219"/>
    <w:rsid w:val="004452DE"/>
    <w:rsid w:val="004467E6"/>
    <w:rsid w:val="004472DD"/>
    <w:rsid w:val="004473E9"/>
    <w:rsid w:val="00447C5D"/>
    <w:rsid w:val="00450F03"/>
    <w:rsid w:val="0045233E"/>
    <w:rsid w:val="00453876"/>
    <w:rsid w:val="00453AC0"/>
    <w:rsid w:val="00454D9B"/>
    <w:rsid w:val="00455626"/>
    <w:rsid w:val="0045679B"/>
    <w:rsid w:val="004569F5"/>
    <w:rsid w:val="004575B4"/>
    <w:rsid w:val="0046051A"/>
    <w:rsid w:val="00460CCB"/>
    <w:rsid w:val="004617EF"/>
    <w:rsid w:val="00461BB4"/>
    <w:rsid w:val="00461BBB"/>
    <w:rsid w:val="00461E96"/>
    <w:rsid w:val="00462D8C"/>
    <w:rsid w:val="00462E55"/>
    <w:rsid w:val="004638BD"/>
    <w:rsid w:val="004640DB"/>
    <w:rsid w:val="004652DB"/>
    <w:rsid w:val="00470788"/>
    <w:rsid w:val="004728D2"/>
    <w:rsid w:val="004728FA"/>
    <w:rsid w:val="004729D9"/>
    <w:rsid w:val="00473F11"/>
    <w:rsid w:val="004744C1"/>
    <w:rsid w:val="004755D6"/>
    <w:rsid w:val="00477AD6"/>
    <w:rsid w:val="00477D7A"/>
    <w:rsid w:val="004802BF"/>
    <w:rsid w:val="00480BA8"/>
    <w:rsid w:val="004824AA"/>
    <w:rsid w:val="00482BAD"/>
    <w:rsid w:val="00483512"/>
    <w:rsid w:val="00483D60"/>
    <w:rsid w:val="00485FA1"/>
    <w:rsid w:val="00486342"/>
    <w:rsid w:val="00486514"/>
    <w:rsid w:val="00486547"/>
    <w:rsid w:val="004866C4"/>
    <w:rsid w:val="0048793C"/>
    <w:rsid w:val="00490030"/>
    <w:rsid w:val="004902C9"/>
    <w:rsid w:val="00490D45"/>
    <w:rsid w:val="00490DBD"/>
    <w:rsid w:val="00491853"/>
    <w:rsid w:val="00491874"/>
    <w:rsid w:val="004919A6"/>
    <w:rsid w:val="004924AC"/>
    <w:rsid w:val="00492548"/>
    <w:rsid w:val="0049428E"/>
    <w:rsid w:val="00495357"/>
    <w:rsid w:val="004953A1"/>
    <w:rsid w:val="00495679"/>
    <w:rsid w:val="00495AE2"/>
    <w:rsid w:val="00495C60"/>
    <w:rsid w:val="004979C1"/>
    <w:rsid w:val="004A0A3B"/>
    <w:rsid w:val="004A2CD4"/>
    <w:rsid w:val="004A32CE"/>
    <w:rsid w:val="004A3565"/>
    <w:rsid w:val="004A476A"/>
    <w:rsid w:val="004A574B"/>
    <w:rsid w:val="004A7217"/>
    <w:rsid w:val="004A742F"/>
    <w:rsid w:val="004A753D"/>
    <w:rsid w:val="004B0539"/>
    <w:rsid w:val="004B160C"/>
    <w:rsid w:val="004B1BA2"/>
    <w:rsid w:val="004B234A"/>
    <w:rsid w:val="004B2803"/>
    <w:rsid w:val="004B37E7"/>
    <w:rsid w:val="004B3ED2"/>
    <w:rsid w:val="004B47BB"/>
    <w:rsid w:val="004B4F28"/>
    <w:rsid w:val="004B5586"/>
    <w:rsid w:val="004B70C9"/>
    <w:rsid w:val="004B7CCC"/>
    <w:rsid w:val="004C0056"/>
    <w:rsid w:val="004C07A5"/>
    <w:rsid w:val="004C0F0A"/>
    <w:rsid w:val="004C1294"/>
    <w:rsid w:val="004C2C18"/>
    <w:rsid w:val="004C6F78"/>
    <w:rsid w:val="004C7857"/>
    <w:rsid w:val="004C7F52"/>
    <w:rsid w:val="004D1711"/>
    <w:rsid w:val="004D17E5"/>
    <w:rsid w:val="004D1C87"/>
    <w:rsid w:val="004D1DBD"/>
    <w:rsid w:val="004D213F"/>
    <w:rsid w:val="004D24A5"/>
    <w:rsid w:val="004D3FE9"/>
    <w:rsid w:val="004D40E5"/>
    <w:rsid w:val="004D49BE"/>
    <w:rsid w:val="004D5226"/>
    <w:rsid w:val="004D554E"/>
    <w:rsid w:val="004D5746"/>
    <w:rsid w:val="004D5770"/>
    <w:rsid w:val="004D7F92"/>
    <w:rsid w:val="004E0C18"/>
    <w:rsid w:val="004E1325"/>
    <w:rsid w:val="004E17D3"/>
    <w:rsid w:val="004E2A8C"/>
    <w:rsid w:val="004E2D09"/>
    <w:rsid w:val="004E371A"/>
    <w:rsid w:val="004E4AC3"/>
    <w:rsid w:val="004E4DDC"/>
    <w:rsid w:val="004E65CE"/>
    <w:rsid w:val="004F0E2D"/>
    <w:rsid w:val="004F2136"/>
    <w:rsid w:val="004F2ECB"/>
    <w:rsid w:val="004F477D"/>
    <w:rsid w:val="004F5559"/>
    <w:rsid w:val="004F6014"/>
    <w:rsid w:val="004F65F0"/>
    <w:rsid w:val="004F6EA2"/>
    <w:rsid w:val="005000A9"/>
    <w:rsid w:val="005004AB"/>
    <w:rsid w:val="00501E86"/>
    <w:rsid w:val="00502031"/>
    <w:rsid w:val="00502957"/>
    <w:rsid w:val="00502B33"/>
    <w:rsid w:val="00502E6B"/>
    <w:rsid w:val="00504C42"/>
    <w:rsid w:val="005050E7"/>
    <w:rsid w:val="0050564E"/>
    <w:rsid w:val="00505A41"/>
    <w:rsid w:val="005066D8"/>
    <w:rsid w:val="00506705"/>
    <w:rsid w:val="00506DD3"/>
    <w:rsid w:val="00507734"/>
    <w:rsid w:val="00507957"/>
    <w:rsid w:val="00510CA3"/>
    <w:rsid w:val="005126F5"/>
    <w:rsid w:val="00512A61"/>
    <w:rsid w:val="00512A6A"/>
    <w:rsid w:val="00514521"/>
    <w:rsid w:val="00514F73"/>
    <w:rsid w:val="00516801"/>
    <w:rsid w:val="00517286"/>
    <w:rsid w:val="00517FBE"/>
    <w:rsid w:val="0052013C"/>
    <w:rsid w:val="0052083A"/>
    <w:rsid w:val="00520ED1"/>
    <w:rsid w:val="00521E70"/>
    <w:rsid w:val="0052266E"/>
    <w:rsid w:val="0052408E"/>
    <w:rsid w:val="005243C9"/>
    <w:rsid w:val="0052563E"/>
    <w:rsid w:val="00525C50"/>
    <w:rsid w:val="005269EF"/>
    <w:rsid w:val="0053063A"/>
    <w:rsid w:val="00530C4C"/>
    <w:rsid w:val="00531287"/>
    <w:rsid w:val="00532878"/>
    <w:rsid w:val="00532978"/>
    <w:rsid w:val="00532CA0"/>
    <w:rsid w:val="00533034"/>
    <w:rsid w:val="00535764"/>
    <w:rsid w:val="00536590"/>
    <w:rsid w:val="00536B98"/>
    <w:rsid w:val="00537763"/>
    <w:rsid w:val="005401AA"/>
    <w:rsid w:val="0054060E"/>
    <w:rsid w:val="00541369"/>
    <w:rsid w:val="00541E27"/>
    <w:rsid w:val="005440AF"/>
    <w:rsid w:val="00544B4A"/>
    <w:rsid w:val="00544E8D"/>
    <w:rsid w:val="005454E2"/>
    <w:rsid w:val="00545E41"/>
    <w:rsid w:val="00546C0D"/>
    <w:rsid w:val="00546E58"/>
    <w:rsid w:val="00547096"/>
    <w:rsid w:val="005477FA"/>
    <w:rsid w:val="00551458"/>
    <w:rsid w:val="0055157C"/>
    <w:rsid w:val="005520EB"/>
    <w:rsid w:val="0055231B"/>
    <w:rsid w:val="005527C0"/>
    <w:rsid w:val="005530F4"/>
    <w:rsid w:val="0055351D"/>
    <w:rsid w:val="005545E5"/>
    <w:rsid w:val="00554932"/>
    <w:rsid w:val="00555B99"/>
    <w:rsid w:val="00555FDB"/>
    <w:rsid w:val="005601DE"/>
    <w:rsid w:val="00560353"/>
    <w:rsid w:val="00561891"/>
    <w:rsid w:val="00561F0E"/>
    <w:rsid w:val="0056210C"/>
    <w:rsid w:val="0056450B"/>
    <w:rsid w:val="00564645"/>
    <w:rsid w:val="00564FC9"/>
    <w:rsid w:val="00565634"/>
    <w:rsid w:val="00565974"/>
    <w:rsid w:val="0056620B"/>
    <w:rsid w:val="00566473"/>
    <w:rsid w:val="005669B9"/>
    <w:rsid w:val="0056717E"/>
    <w:rsid w:val="005672E2"/>
    <w:rsid w:val="00567603"/>
    <w:rsid w:val="00567A13"/>
    <w:rsid w:val="00570281"/>
    <w:rsid w:val="00570320"/>
    <w:rsid w:val="00570F2B"/>
    <w:rsid w:val="0057102B"/>
    <w:rsid w:val="0057138E"/>
    <w:rsid w:val="0057371A"/>
    <w:rsid w:val="00573BC0"/>
    <w:rsid w:val="00574FA2"/>
    <w:rsid w:val="00575141"/>
    <w:rsid w:val="0057558C"/>
    <w:rsid w:val="00576773"/>
    <w:rsid w:val="00577575"/>
    <w:rsid w:val="00577981"/>
    <w:rsid w:val="00577E4F"/>
    <w:rsid w:val="00577EAB"/>
    <w:rsid w:val="005800F7"/>
    <w:rsid w:val="0058085A"/>
    <w:rsid w:val="00581004"/>
    <w:rsid w:val="0058189C"/>
    <w:rsid w:val="005819C3"/>
    <w:rsid w:val="005819E2"/>
    <w:rsid w:val="00582850"/>
    <w:rsid w:val="005828DB"/>
    <w:rsid w:val="00584632"/>
    <w:rsid w:val="00584E61"/>
    <w:rsid w:val="00585168"/>
    <w:rsid w:val="00585802"/>
    <w:rsid w:val="005859D8"/>
    <w:rsid w:val="00586956"/>
    <w:rsid w:val="005873C5"/>
    <w:rsid w:val="005875A3"/>
    <w:rsid w:val="005877F5"/>
    <w:rsid w:val="00587984"/>
    <w:rsid w:val="00587B58"/>
    <w:rsid w:val="00587CF3"/>
    <w:rsid w:val="00591F5C"/>
    <w:rsid w:val="00592A05"/>
    <w:rsid w:val="005938FD"/>
    <w:rsid w:val="00593D74"/>
    <w:rsid w:val="00594B1C"/>
    <w:rsid w:val="00595188"/>
    <w:rsid w:val="005967E8"/>
    <w:rsid w:val="00596CB4"/>
    <w:rsid w:val="00596E40"/>
    <w:rsid w:val="00597057"/>
    <w:rsid w:val="0059738D"/>
    <w:rsid w:val="005979CD"/>
    <w:rsid w:val="005A16B8"/>
    <w:rsid w:val="005A17AF"/>
    <w:rsid w:val="005A1924"/>
    <w:rsid w:val="005A1E58"/>
    <w:rsid w:val="005A216F"/>
    <w:rsid w:val="005A23B0"/>
    <w:rsid w:val="005A30EC"/>
    <w:rsid w:val="005A377B"/>
    <w:rsid w:val="005A6E5E"/>
    <w:rsid w:val="005A7DC7"/>
    <w:rsid w:val="005B0DEA"/>
    <w:rsid w:val="005B1671"/>
    <w:rsid w:val="005B1DD6"/>
    <w:rsid w:val="005B3ED4"/>
    <w:rsid w:val="005B444C"/>
    <w:rsid w:val="005B47E5"/>
    <w:rsid w:val="005B5940"/>
    <w:rsid w:val="005B5C29"/>
    <w:rsid w:val="005B6DA4"/>
    <w:rsid w:val="005B7395"/>
    <w:rsid w:val="005B7717"/>
    <w:rsid w:val="005B7B55"/>
    <w:rsid w:val="005C0F1E"/>
    <w:rsid w:val="005C1EBE"/>
    <w:rsid w:val="005C23E7"/>
    <w:rsid w:val="005C40A8"/>
    <w:rsid w:val="005C6A48"/>
    <w:rsid w:val="005C737C"/>
    <w:rsid w:val="005C73E5"/>
    <w:rsid w:val="005C7413"/>
    <w:rsid w:val="005C7D15"/>
    <w:rsid w:val="005D11C1"/>
    <w:rsid w:val="005D12A2"/>
    <w:rsid w:val="005D139E"/>
    <w:rsid w:val="005D1A12"/>
    <w:rsid w:val="005D2E31"/>
    <w:rsid w:val="005D500D"/>
    <w:rsid w:val="005D6254"/>
    <w:rsid w:val="005D6401"/>
    <w:rsid w:val="005D6BCA"/>
    <w:rsid w:val="005D7404"/>
    <w:rsid w:val="005D77FF"/>
    <w:rsid w:val="005D7B03"/>
    <w:rsid w:val="005E1372"/>
    <w:rsid w:val="005E2AA4"/>
    <w:rsid w:val="005E356D"/>
    <w:rsid w:val="005E45AE"/>
    <w:rsid w:val="005E4667"/>
    <w:rsid w:val="005E5E00"/>
    <w:rsid w:val="005E7E85"/>
    <w:rsid w:val="005F00EA"/>
    <w:rsid w:val="005F252A"/>
    <w:rsid w:val="005F3199"/>
    <w:rsid w:val="005F356C"/>
    <w:rsid w:val="005F4231"/>
    <w:rsid w:val="005F4BF6"/>
    <w:rsid w:val="005F4DC5"/>
    <w:rsid w:val="005F4FD8"/>
    <w:rsid w:val="006005B0"/>
    <w:rsid w:val="006015F7"/>
    <w:rsid w:val="00602055"/>
    <w:rsid w:val="0060256A"/>
    <w:rsid w:val="0060280D"/>
    <w:rsid w:val="00603478"/>
    <w:rsid w:val="00603B32"/>
    <w:rsid w:val="0060448E"/>
    <w:rsid w:val="00604F77"/>
    <w:rsid w:val="0060563D"/>
    <w:rsid w:val="00607619"/>
    <w:rsid w:val="00610926"/>
    <w:rsid w:val="00610B4F"/>
    <w:rsid w:val="0061287B"/>
    <w:rsid w:val="0061371A"/>
    <w:rsid w:val="006140D8"/>
    <w:rsid w:val="006140EC"/>
    <w:rsid w:val="00614850"/>
    <w:rsid w:val="0061485A"/>
    <w:rsid w:val="00614E78"/>
    <w:rsid w:val="00615612"/>
    <w:rsid w:val="00615A40"/>
    <w:rsid w:val="00617FDC"/>
    <w:rsid w:val="00620FAE"/>
    <w:rsid w:val="0062152D"/>
    <w:rsid w:val="00621CB9"/>
    <w:rsid w:val="00622513"/>
    <w:rsid w:val="00622772"/>
    <w:rsid w:val="00622C16"/>
    <w:rsid w:val="00623A2C"/>
    <w:rsid w:val="00623AE6"/>
    <w:rsid w:val="0062439A"/>
    <w:rsid w:val="00624B14"/>
    <w:rsid w:val="0062528C"/>
    <w:rsid w:val="00627C98"/>
    <w:rsid w:val="006300B1"/>
    <w:rsid w:val="00630B69"/>
    <w:rsid w:val="00631AAB"/>
    <w:rsid w:val="00631B1C"/>
    <w:rsid w:val="006321FA"/>
    <w:rsid w:val="006332ED"/>
    <w:rsid w:val="0063340B"/>
    <w:rsid w:val="0063347C"/>
    <w:rsid w:val="00633729"/>
    <w:rsid w:val="00634B71"/>
    <w:rsid w:val="00634DFB"/>
    <w:rsid w:val="00634F63"/>
    <w:rsid w:val="00636452"/>
    <w:rsid w:val="00636800"/>
    <w:rsid w:val="00636D99"/>
    <w:rsid w:val="00636DE1"/>
    <w:rsid w:val="00637906"/>
    <w:rsid w:val="006407C5"/>
    <w:rsid w:val="00640B08"/>
    <w:rsid w:val="00641334"/>
    <w:rsid w:val="00641BE6"/>
    <w:rsid w:val="006420F3"/>
    <w:rsid w:val="00642DC4"/>
    <w:rsid w:val="00645374"/>
    <w:rsid w:val="00646AAC"/>
    <w:rsid w:val="00647573"/>
    <w:rsid w:val="006508A1"/>
    <w:rsid w:val="006516D6"/>
    <w:rsid w:val="0065243E"/>
    <w:rsid w:val="00652E64"/>
    <w:rsid w:val="00654EDA"/>
    <w:rsid w:val="00655C06"/>
    <w:rsid w:val="00656DF5"/>
    <w:rsid w:val="006573EB"/>
    <w:rsid w:val="00657753"/>
    <w:rsid w:val="006577B7"/>
    <w:rsid w:val="0065785B"/>
    <w:rsid w:val="00660E56"/>
    <w:rsid w:val="006628C4"/>
    <w:rsid w:val="00662E88"/>
    <w:rsid w:val="00663178"/>
    <w:rsid w:val="006648FE"/>
    <w:rsid w:val="0066547B"/>
    <w:rsid w:val="00666124"/>
    <w:rsid w:val="00666A4F"/>
    <w:rsid w:val="00667775"/>
    <w:rsid w:val="00667CDA"/>
    <w:rsid w:val="00667D70"/>
    <w:rsid w:val="00670065"/>
    <w:rsid w:val="006719C2"/>
    <w:rsid w:val="00671D6D"/>
    <w:rsid w:val="00673021"/>
    <w:rsid w:val="00673D46"/>
    <w:rsid w:val="0067611B"/>
    <w:rsid w:val="00676575"/>
    <w:rsid w:val="00677010"/>
    <w:rsid w:val="00677484"/>
    <w:rsid w:val="00677ABC"/>
    <w:rsid w:val="00677C80"/>
    <w:rsid w:val="006804AA"/>
    <w:rsid w:val="0068088D"/>
    <w:rsid w:val="006808CA"/>
    <w:rsid w:val="00684157"/>
    <w:rsid w:val="006842A2"/>
    <w:rsid w:val="0068452A"/>
    <w:rsid w:val="00684768"/>
    <w:rsid w:val="00684782"/>
    <w:rsid w:val="00685A35"/>
    <w:rsid w:val="00687080"/>
    <w:rsid w:val="00687283"/>
    <w:rsid w:val="00687F24"/>
    <w:rsid w:val="006907A5"/>
    <w:rsid w:val="006907C3"/>
    <w:rsid w:val="00690FAE"/>
    <w:rsid w:val="00693468"/>
    <w:rsid w:val="00693730"/>
    <w:rsid w:val="00696D18"/>
    <w:rsid w:val="0069749C"/>
    <w:rsid w:val="006A0A1B"/>
    <w:rsid w:val="006A1333"/>
    <w:rsid w:val="006A1A7A"/>
    <w:rsid w:val="006A1C3D"/>
    <w:rsid w:val="006A2485"/>
    <w:rsid w:val="006A2D04"/>
    <w:rsid w:val="006A3101"/>
    <w:rsid w:val="006A42FD"/>
    <w:rsid w:val="006B00AE"/>
    <w:rsid w:val="006B174C"/>
    <w:rsid w:val="006B17ED"/>
    <w:rsid w:val="006B37ED"/>
    <w:rsid w:val="006B4441"/>
    <w:rsid w:val="006B44C6"/>
    <w:rsid w:val="006B4B96"/>
    <w:rsid w:val="006B53F9"/>
    <w:rsid w:val="006B5A83"/>
    <w:rsid w:val="006B5CE5"/>
    <w:rsid w:val="006B7B0D"/>
    <w:rsid w:val="006C0722"/>
    <w:rsid w:val="006C25D5"/>
    <w:rsid w:val="006C34B9"/>
    <w:rsid w:val="006C3978"/>
    <w:rsid w:val="006C4882"/>
    <w:rsid w:val="006C564A"/>
    <w:rsid w:val="006C602D"/>
    <w:rsid w:val="006C6143"/>
    <w:rsid w:val="006C7960"/>
    <w:rsid w:val="006D0AEC"/>
    <w:rsid w:val="006D0EDB"/>
    <w:rsid w:val="006D12F5"/>
    <w:rsid w:val="006D16D1"/>
    <w:rsid w:val="006D1A1A"/>
    <w:rsid w:val="006D2730"/>
    <w:rsid w:val="006D31E3"/>
    <w:rsid w:val="006D3350"/>
    <w:rsid w:val="006D35E9"/>
    <w:rsid w:val="006D483A"/>
    <w:rsid w:val="006D5564"/>
    <w:rsid w:val="006D5970"/>
    <w:rsid w:val="006D5B0A"/>
    <w:rsid w:val="006D70BF"/>
    <w:rsid w:val="006E0B81"/>
    <w:rsid w:val="006E2BCA"/>
    <w:rsid w:val="006E3368"/>
    <w:rsid w:val="006E3E7D"/>
    <w:rsid w:val="006E4589"/>
    <w:rsid w:val="006E5842"/>
    <w:rsid w:val="006E60A5"/>
    <w:rsid w:val="006E7CEE"/>
    <w:rsid w:val="006F0065"/>
    <w:rsid w:val="006F04EC"/>
    <w:rsid w:val="006F117E"/>
    <w:rsid w:val="006F1330"/>
    <w:rsid w:val="006F2A4E"/>
    <w:rsid w:val="006F2AAB"/>
    <w:rsid w:val="006F3248"/>
    <w:rsid w:val="006F385B"/>
    <w:rsid w:val="006F3AC8"/>
    <w:rsid w:val="006F4745"/>
    <w:rsid w:val="006F4D70"/>
    <w:rsid w:val="006F5135"/>
    <w:rsid w:val="006F51AA"/>
    <w:rsid w:val="006F5512"/>
    <w:rsid w:val="006F5AA5"/>
    <w:rsid w:val="006F6517"/>
    <w:rsid w:val="00700044"/>
    <w:rsid w:val="0070086E"/>
    <w:rsid w:val="00700E24"/>
    <w:rsid w:val="007013FC"/>
    <w:rsid w:val="007019AD"/>
    <w:rsid w:val="00701E76"/>
    <w:rsid w:val="007024BB"/>
    <w:rsid w:val="00703686"/>
    <w:rsid w:val="00703EF3"/>
    <w:rsid w:val="00704B11"/>
    <w:rsid w:val="0070502A"/>
    <w:rsid w:val="00705459"/>
    <w:rsid w:val="00706051"/>
    <w:rsid w:val="00706B12"/>
    <w:rsid w:val="00706BD9"/>
    <w:rsid w:val="00707178"/>
    <w:rsid w:val="00707E8E"/>
    <w:rsid w:val="00711C2F"/>
    <w:rsid w:val="007133F5"/>
    <w:rsid w:val="00713A3D"/>
    <w:rsid w:val="00714384"/>
    <w:rsid w:val="00715B88"/>
    <w:rsid w:val="00716DF4"/>
    <w:rsid w:val="00717030"/>
    <w:rsid w:val="00722E86"/>
    <w:rsid w:val="00723E87"/>
    <w:rsid w:val="00725791"/>
    <w:rsid w:val="00725A3A"/>
    <w:rsid w:val="007261C6"/>
    <w:rsid w:val="00726D83"/>
    <w:rsid w:val="00727607"/>
    <w:rsid w:val="00727625"/>
    <w:rsid w:val="00727CAC"/>
    <w:rsid w:val="00727FFB"/>
    <w:rsid w:val="00732175"/>
    <w:rsid w:val="007325FF"/>
    <w:rsid w:val="00732EB2"/>
    <w:rsid w:val="007330B2"/>
    <w:rsid w:val="00736B0F"/>
    <w:rsid w:val="00737502"/>
    <w:rsid w:val="007378C3"/>
    <w:rsid w:val="00737DE5"/>
    <w:rsid w:val="0074000A"/>
    <w:rsid w:val="00740D8D"/>
    <w:rsid w:val="007411A0"/>
    <w:rsid w:val="0074162F"/>
    <w:rsid w:val="00741E58"/>
    <w:rsid w:val="007421D3"/>
    <w:rsid w:val="00743883"/>
    <w:rsid w:val="00745D6B"/>
    <w:rsid w:val="0074668B"/>
    <w:rsid w:val="00746839"/>
    <w:rsid w:val="00750C75"/>
    <w:rsid w:val="00751C40"/>
    <w:rsid w:val="00751D82"/>
    <w:rsid w:val="00752710"/>
    <w:rsid w:val="00753A56"/>
    <w:rsid w:val="0075571F"/>
    <w:rsid w:val="007561DF"/>
    <w:rsid w:val="0075659B"/>
    <w:rsid w:val="007565F7"/>
    <w:rsid w:val="007575FE"/>
    <w:rsid w:val="00760AE3"/>
    <w:rsid w:val="00764F2D"/>
    <w:rsid w:val="00765046"/>
    <w:rsid w:val="0076512C"/>
    <w:rsid w:val="00765A10"/>
    <w:rsid w:val="0076643A"/>
    <w:rsid w:val="00766B2C"/>
    <w:rsid w:val="00766E65"/>
    <w:rsid w:val="0076739C"/>
    <w:rsid w:val="007706FF"/>
    <w:rsid w:val="007708AA"/>
    <w:rsid w:val="007712B3"/>
    <w:rsid w:val="00771FBA"/>
    <w:rsid w:val="00773547"/>
    <w:rsid w:val="00773F9F"/>
    <w:rsid w:val="00774F09"/>
    <w:rsid w:val="00775690"/>
    <w:rsid w:val="007766E2"/>
    <w:rsid w:val="00777B9A"/>
    <w:rsid w:val="00780216"/>
    <w:rsid w:val="007810DB"/>
    <w:rsid w:val="007815B2"/>
    <w:rsid w:val="00781946"/>
    <w:rsid w:val="007826B1"/>
    <w:rsid w:val="00784884"/>
    <w:rsid w:val="00786321"/>
    <w:rsid w:val="00786A3C"/>
    <w:rsid w:val="00790983"/>
    <w:rsid w:val="00790F81"/>
    <w:rsid w:val="007913F3"/>
    <w:rsid w:val="00791CE3"/>
    <w:rsid w:val="00791D11"/>
    <w:rsid w:val="007926FF"/>
    <w:rsid w:val="00792AD2"/>
    <w:rsid w:val="0079416C"/>
    <w:rsid w:val="00794EAF"/>
    <w:rsid w:val="00795C05"/>
    <w:rsid w:val="007971CA"/>
    <w:rsid w:val="007A0271"/>
    <w:rsid w:val="007A02B9"/>
    <w:rsid w:val="007A0688"/>
    <w:rsid w:val="007A0E08"/>
    <w:rsid w:val="007A1451"/>
    <w:rsid w:val="007A1B09"/>
    <w:rsid w:val="007A1E70"/>
    <w:rsid w:val="007A2D01"/>
    <w:rsid w:val="007A3160"/>
    <w:rsid w:val="007A4FBB"/>
    <w:rsid w:val="007A598C"/>
    <w:rsid w:val="007A5DCF"/>
    <w:rsid w:val="007A60D8"/>
    <w:rsid w:val="007A62CA"/>
    <w:rsid w:val="007A62E5"/>
    <w:rsid w:val="007A6F6A"/>
    <w:rsid w:val="007A7E99"/>
    <w:rsid w:val="007B1657"/>
    <w:rsid w:val="007B25E9"/>
    <w:rsid w:val="007B3DFB"/>
    <w:rsid w:val="007B42C8"/>
    <w:rsid w:val="007B455E"/>
    <w:rsid w:val="007B572F"/>
    <w:rsid w:val="007B5948"/>
    <w:rsid w:val="007B62D4"/>
    <w:rsid w:val="007B6496"/>
    <w:rsid w:val="007B649F"/>
    <w:rsid w:val="007B6657"/>
    <w:rsid w:val="007B6F6E"/>
    <w:rsid w:val="007B7F7E"/>
    <w:rsid w:val="007C0B9D"/>
    <w:rsid w:val="007C105D"/>
    <w:rsid w:val="007C145F"/>
    <w:rsid w:val="007C172C"/>
    <w:rsid w:val="007C1747"/>
    <w:rsid w:val="007C22A6"/>
    <w:rsid w:val="007C3407"/>
    <w:rsid w:val="007C348B"/>
    <w:rsid w:val="007C425A"/>
    <w:rsid w:val="007C42D9"/>
    <w:rsid w:val="007C4B3A"/>
    <w:rsid w:val="007C4E8E"/>
    <w:rsid w:val="007C5089"/>
    <w:rsid w:val="007C734E"/>
    <w:rsid w:val="007C79DF"/>
    <w:rsid w:val="007D068E"/>
    <w:rsid w:val="007D07D8"/>
    <w:rsid w:val="007D0B8C"/>
    <w:rsid w:val="007D1153"/>
    <w:rsid w:val="007D1ACC"/>
    <w:rsid w:val="007D48E0"/>
    <w:rsid w:val="007D6157"/>
    <w:rsid w:val="007D6676"/>
    <w:rsid w:val="007D7599"/>
    <w:rsid w:val="007E015A"/>
    <w:rsid w:val="007E02E9"/>
    <w:rsid w:val="007E04D6"/>
    <w:rsid w:val="007E05E4"/>
    <w:rsid w:val="007E06AD"/>
    <w:rsid w:val="007E06C8"/>
    <w:rsid w:val="007E0A1C"/>
    <w:rsid w:val="007E0B17"/>
    <w:rsid w:val="007E2D1A"/>
    <w:rsid w:val="007E45C6"/>
    <w:rsid w:val="007E551A"/>
    <w:rsid w:val="007E63F8"/>
    <w:rsid w:val="007E71E4"/>
    <w:rsid w:val="007E7CED"/>
    <w:rsid w:val="007F30B9"/>
    <w:rsid w:val="007F3406"/>
    <w:rsid w:val="007F47B1"/>
    <w:rsid w:val="007F4E73"/>
    <w:rsid w:val="007F54BA"/>
    <w:rsid w:val="007F554D"/>
    <w:rsid w:val="007F5F7C"/>
    <w:rsid w:val="007F67D9"/>
    <w:rsid w:val="007F6F4C"/>
    <w:rsid w:val="007F7172"/>
    <w:rsid w:val="007F7532"/>
    <w:rsid w:val="007F75E7"/>
    <w:rsid w:val="0080021E"/>
    <w:rsid w:val="008021A7"/>
    <w:rsid w:val="00803844"/>
    <w:rsid w:val="0080436C"/>
    <w:rsid w:val="008045E8"/>
    <w:rsid w:val="008049AB"/>
    <w:rsid w:val="00804E38"/>
    <w:rsid w:val="00804EEE"/>
    <w:rsid w:val="00806540"/>
    <w:rsid w:val="00806C38"/>
    <w:rsid w:val="008108C8"/>
    <w:rsid w:val="00810974"/>
    <w:rsid w:val="008114ED"/>
    <w:rsid w:val="008123E9"/>
    <w:rsid w:val="00812B98"/>
    <w:rsid w:val="0081350D"/>
    <w:rsid w:val="00813CBF"/>
    <w:rsid w:val="00814462"/>
    <w:rsid w:val="00815482"/>
    <w:rsid w:val="0081732F"/>
    <w:rsid w:val="00817AF5"/>
    <w:rsid w:val="008205D5"/>
    <w:rsid w:val="008213B2"/>
    <w:rsid w:val="0082199B"/>
    <w:rsid w:val="00821B96"/>
    <w:rsid w:val="0082259A"/>
    <w:rsid w:val="00823345"/>
    <w:rsid w:val="00823679"/>
    <w:rsid w:val="00823F9C"/>
    <w:rsid w:val="00825384"/>
    <w:rsid w:val="00826635"/>
    <w:rsid w:val="00826923"/>
    <w:rsid w:val="00827AF9"/>
    <w:rsid w:val="00827C3D"/>
    <w:rsid w:val="0083035D"/>
    <w:rsid w:val="008304BD"/>
    <w:rsid w:val="00830C87"/>
    <w:rsid w:val="00831D50"/>
    <w:rsid w:val="00831F2D"/>
    <w:rsid w:val="00832945"/>
    <w:rsid w:val="00833689"/>
    <w:rsid w:val="00833E15"/>
    <w:rsid w:val="0083420A"/>
    <w:rsid w:val="00834D9A"/>
    <w:rsid w:val="0083530A"/>
    <w:rsid w:val="00835833"/>
    <w:rsid w:val="0083587A"/>
    <w:rsid w:val="0083598F"/>
    <w:rsid w:val="00835BD9"/>
    <w:rsid w:val="00836C69"/>
    <w:rsid w:val="0083720D"/>
    <w:rsid w:val="00837225"/>
    <w:rsid w:val="00840FB8"/>
    <w:rsid w:val="0084201B"/>
    <w:rsid w:val="0084220F"/>
    <w:rsid w:val="008423E7"/>
    <w:rsid w:val="00844723"/>
    <w:rsid w:val="00846044"/>
    <w:rsid w:val="008462C7"/>
    <w:rsid w:val="008468D3"/>
    <w:rsid w:val="0085154F"/>
    <w:rsid w:val="00852DB0"/>
    <w:rsid w:val="00852FD5"/>
    <w:rsid w:val="00853530"/>
    <w:rsid w:val="00853B0E"/>
    <w:rsid w:val="00854EA3"/>
    <w:rsid w:val="00857475"/>
    <w:rsid w:val="00857B3F"/>
    <w:rsid w:val="0086067A"/>
    <w:rsid w:val="00860D92"/>
    <w:rsid w:val="00861B4A"/>
    <w:rsid w:val="00862DD7"/>
    <w:rsid w:val="00863181"/>
    <w:rsid w:val="008660B3"/>
    <w:rsid w:val="00867802"/>
    <w:rsid w:val="008718C6"/>
    <w:rsid w:val="00871EA4"/>
    <w:rsid w:val="00872180"/>
    <w:rsid w:val="00872E9E"/>
    <w:rsid w:val="0087322F"/>
    <w:rsid w:val="00875020"/>
    <w:rsid w:val="0087699A"/>
    <w:rsid w:val="0087720A"/>
    <w:rsid w:val="008801F3"/>
    <w:rsid w:val="008820F5"/>
    <w:rsid w:val="008821CE"/>
    <w:rsid w:val="00882A10"/>
    <w:rsid w:val="00884115"/>
    <w:rsid w:val="00884A38"/>
    <w:rsid w:val="00884BA2"/>
    <w:rsid w:val="00885D3B"/>
    <w:rsid w:val="0088614B"/>
    <w:rsid w:val="008923BA"/>
    <w:rsid w:val="00892B57"/>
    <w:rsid w:val="008946B4"/>
    <w:rsid w:val="00894D30"/>
    <w:rsid w:val="00894F28"/>
    <w:rsid w:val="008957E1"/>
    <w:rsid w:val="00895B66"/>
    <w:rsid w:val="008961F8"/>
    <w:rsid w:val="00896823"/>
    <w:rsid w:val="008968A7"/>
    <w:rsid w:val="00896A16"/>
    <w:rsid w:val="0089707F"/>
    <w:rsid w:val="00897609"/>
    <w:rsid w:val="00897E6D"/>
    <w:rsid w:val="008A10B1"/>
    <w:rsid w:val="008A121B"/>
    <w:rsid w:val="008A14A6"/>
    <w:rsid w:val="008A1E93"/>
    <w:rsid w:val="008A1F26"/>
    <w:rsid w:val="008A2339"/>
    <w:rsid w:val="008A2F24"/>
    <w:rsid w:val="008A300E"/>
    <w:rsid w:val="008A32DA"/>
    <w:rsid w:val="008A3E7F"/>
    <w:rsid w:val="008A3EAD"/>
    <w:rsid w:val="008A45FA"/>
    <w:rsid w:val="008A4753"/>
    <w:rsid w:val="008A5379"/>
    <w:rsid w:val="008A59D0"/>
    <w:rsid w:val="008A63EE"/>
    <w:rsid w:val="008A67BE"/>
    <w:rsid w:val="008A6B18"/>
    <w:rsid w:val="008A7477"/>
    <w:rsid w:val="008A7E2C"/>
    <w:rsid w:val="008A7EDA"/>
    <w:rsid w:val="008A7F7C"/>
    <w:rsid w:val="008B055C"/>
    <w:rsid w:val="008B127D"/>
    <w:rsid w:val="008B1520"/>
    <w:rsid w:val="008B17CA"/>
    <w:rsid w:val="008B1B34"/>
    <w:rsid w:val="008B206D"/>
    <w:rsid w:val="008B2444"/>
    <w:rsid w:val="008B2FB9"/>
    <w:rsid w:val="008B343A"/>
    <w:rsid w:val="008B3F43"/>
    <w:rsid w:val="008B4BB7"/>
    <w:rsid w:val="008B59A2"/>
    <w:rsid w:val="008B5F5E"/>
    <w:rsid w:val="008B66E6"/>
    <w:rsid w:val="008B6703"/>
    <w:rsid w:val="008B6F65"/>
    <w:rsid w:val="008B7537"/>
    <w:rsid w:val="008B7F90"/>
    <w:rsid w:val="008C1276"/>
    <w:rsid w:val="008C2800"/>
    <w:rsid w:val="008C3542"/>
    <w:rsid w:val="008C3B61"/>
    <w:rsid w:val="008C3C77"/>
    <w:rsid w:val="008C494F"/>
    <w:rsid w:val="008C588E"/>
    <w:rsid w:val="008C5DD7"/>
    <w:rsid w:val="008C66BA"/>
    <w:rsid w:val="008C74B2"/>
    <w:rsid w:val="008C7DE5"/>
    <w:rsid w:val="008D0C4C"/>
    <w:rsid w:val="008D1613"/>
    <w:rsid w:val="008D1862"/>
    <w:rsid w:val="008D1B11"/>
    <w:rsid w:val="008D2BE9"/>
    <w:rsid w:val="008D2CCF"/>
    <w:rsid w:val="008D4205"/>
    <w:rsid w:val="008D52EE"/>
    <w:rsid w:val="008D576F"/>
    <w:rsid w:val="008D5B3E"/>
    <w:rsid w:val="008D690B"/>
    <w:rsid w:val="008D7C65"/>
    <w:rsid w:val="008D7CA1"/>
    <w:rsid w:val="008E06E1"/>
    <w:rsid w:val="008E0788"/>
    <w:rsid w:val="008E0C16"/>
    <w:rsid w:val="008E2CBF"/>
    <w:rsid w:val="008E3C4A"/>
    <w:rsid w:val="008E4CEA"/>
    <w:rsid w:val="008E5159"/>
    <w:rsid w:val="008E74B5"/>
    <w:rsid w:val="008F00C4"/>
    <w:rsid w:val="008F01B6"/>
    <w:rsid w:val="008F041E"/>
    <w:rsid w:val="008F0B6D"/>
    <w:rsid w:val="008F0F04"/>
    <w:rsid w:val="008F1F9C"/>
    <w:rsid w:val="008F2965"/>
    <w:rsid w:val="008F3C9F"/>
    <w:rsid w:val="008F5E11"/>
    <w:rsid w:val="008F7CC5"/>
    <w:rsid w:val="008F7F95"/>
    <w:rsid w:val="0090009C"/>
    <w:rsid w:val="00900DB9"/>
    <w:rsid w:val="00900E4F"/>
    <w:rsid w:val="00903746"/>
    <w:rsid w:val="00903B3B"/>
    <w:rsid w:val="00903B59"/>
    <w:rsid w:val="009042CC"/>
    <w:rsid w:val="00904687"/>
    <w:rsid w:val="00904F58"/>
    <w:rsid w:val="0090514F"/>
    <w:rsid w:val="0090536B"/>
    <w:rsid w:val="00906942"/>
    <w:rsid w:val="00907B99"/>
    <w:rsid w:val="00910162"/>
    <w:rsid w:val="00912226"/>
    <w:rsid w:val="009139E6"/>
    <w:rsid w:val="00913DDB"/>
    <w:rsid w:val="00916EE5"/>
    <w:rsid w:val="00921DE3"/>
    <w:rsid w:val="0092290A"/>
    <w:rsid w:val="00923477"/>
    <w:rsid w:val="00923968"/>
    <w:rsid w:val="00924146"/>
    <w:rsid w:val="009248B2"/>
    <w:rsid w:val="00925419"/>
    <w:rsid w:val="009271CB"/>
    <w:rsid w:val="00930AA2"/>
    <w:rsid w:val="00930DA9"/>
    <w:rsid w:val="009316D2"/>
    <w:rsid w:val="009316FA"/>
    <w:rsid w:val="009319DE"/>
    <w:rsid w:val="00934A6A"/>
    <w:rsid w:val="00935628"/>
    <w:rsid w:val="00935AAE"/>
    <w:rsid w:val="009378D5"/>
    <w:rsid w:val="00937E52"/>
    <w:rsid w:val="009416FF"/>
    <w:rsid w:val="00941DCE"/>
    <w:rsid w:val="009420B5"/>
    <w:rsid w:val="009421F3"/>
    <w:rsid w:val="00943DE6"/>
    <w:rsid w:val="00943E3A"/>
    <w:rsid w:val="00943F7B"/>
    <w:rsid w:val="00944D62"/>
    <w:rsid w:val="0094685D"/>
    <w:rsid w:val="009469D9"/>
    <w:rsid w:val="00947583"/>
    <w:rsid w:val="00947DD7"/>
    <w:rsid w:val="00950189"/>
    <w:rsid w:val="00950503"/>
    <w:rsid w:val="00951177"/>
    <w:rsid w:val="00951BB2"/>
    <w:rsid w:val="00951EAD"/>
    <w:rsid w:val="009545CF"/>
    <w:rsid w:val="00954A86"/>
    <w:rsid w:val="00957BE0"/>
    <w:rsid w:val="00960127"/>
    <w:rsid w:val="0096017C"/>
    <w:rsid w:val="009609E2"/>
    <w:rsid w:val="0096101A"/>
    <w:rsid w:val="00961045"/>
    <w:rsid w:val="009627D1"/>
    <w:rsid w:val="00962BA6"/>
    <w:rsid w:val="009646FF"/>
    <w:rsid w:val="00964858"/>
    <w:rsid w:val="00965206"/>
    <w:rsid w:val="009653FE"/>
    <w:rsid w:val="009654E7"/>
    <w:rsid w:val="009657D7"/>
    <w:rsid w:val="0096636D"/>
    <w:rsid w:val="0096636E"/>
    <w:rsid w:val="0096688B"/>
    <w:rsid w:val="009671B3"/>
    <w:rsid w:val="009671BD"/>
    <w:rsid w:val="00967AEC"/>
    <w:rsid w:val="00970E7B"/>
    <w:rsid w:val="009713FB"/>
    <w:rsid w:val="00971940"/>
    <w:rsid w:val="00972353"/>
    <w:rsid w:val="00972AC4"/>
    <w:rsid w:val="00972E7F"/>
    <w:rsid w:val="009730AB"/>
    <w:rsid w:val="00973706"/>
    <w:rsid w:val="009737F2"/>
    <w:rsid w:val="00974519"/>
    <w:rsid w:val="00975359"/>
    <w:rsid w:val="009761F9"/>
    <w:rsid w:val="00977C4D"/>
    <w:rsid w:val="00977D6A"/>
    <w:rsid w:val="00981296"/>
    <w:rsid w:val="00981740"/>
    <w:rsid w:val="00981D95"/>
    <w:rsid w:val="00982842"/>
    <w:rsid w:val="00983F71"/>
    <w:rsid w:val="009853BE"/>
    <w:rsid w:val="009866D4"/>
    <w:rsid w:val="00986CC7"/>
    <w:rsid w:val="0098736E"/>
    <w:rsid w:val="00987AA0"/>
    <w:rsid w:val="009915BC"/>
    <w:rsid w:val="00991725"/>
    <w:rsid w:val="00992120"/>
    <w:rsid w:val="00992523"/>
    <w:rsid w:val="00992797"/>
    <w:rsid w:val="0099287B"/>
    <w:rsid w:val="00992B43"/>
    <w:rsid w:val="00992B70"/>
    <w:rsid w:val="00992DEE"/>
    <w:rsid w:val="00995007"/>
    <w:rsid w:val="00995C23"/>
    <w:rsid w:val="009963B5"/>
    <w:rsid w:val="00997C25"/>
    <w:rsid w:val="009A0237"/>
    <w:rsid w:val="009A0A5D"/>
    <w:rsid w:val="009A12AA"/>
    <w:rsid w:val="009A12BB"/>
    <w:rsid w:val="009A1B56"/>
    <w:rsid w:val="009A231D"/>
    <w:rsid w:val="009A2E63"/>
    <w:rsid w:val="009A4009"/>
    <w:rsid w:val="009A402D"/>
    <w:rsid w:val="009A7304"/>
    <w:rsid w:val="009B1128"/>
    <w:rsid w:val="009B1633"/>
    <w:rsid w:val="009B1E16"/>
    <w:rsid w:val="009B1E7E"/>
    <w:rsid w:val="009B49DD"/>
    <w:rsid w:val="009B5028"/>
    <w:rsid w:val="009B5CE2"/>
    <w:rsid w:val="009B5EB7"/>
    <w:rsid w:val="009B67E2"/>
    <w:rsid w:val="009B765B"/>
    <w:rsid w:val="009B7C4F"/>
    <w:rsid w:val="009C0AC9"/>
    <w:rsid w:val="009C0BFE"/>
    <w:rsid w:val="009C217B"/>
    <w:rsid w:val="009C28E3"/>
    <w:rsid w:val="009C44B0"/>
    <w:rsid w:val="009C566F"/>
    <w:rsid w:val="009C5C0A"/>
    <w:rsid w:val="009C62D2"/>
    <w:rsid w:val="009C6388"/>
    <w:rsid w:val="009C65B0"/>
    <w:rsid w:val="009C75FF"/>
    <w:rsid w:val="009C7B4C"/>
    <w:rsid w:val="009D0B57"/>
    <w:rsid w:val="009D177D"/>
    <w:rsid w:val="009D1D0E"/>
    <w:rsid w:val="009D1F40"/>
    <w:rsid w:val="009D2B3C"/>
    <w:rsid w:val="009D529D"/>
    <w:rsid w:val="009D646D"/>
    <w:rsid w:val="009D6BC4"/>
    <w:rsid w:val="009D705B"/>
    <w:rsid w:val="009D7649"/>
    <w:rsid w:val="009E0E34"/>
    <w:rsid w:val="009E1A74"/>
    <w:rsid w:val="009E1B26"/>
    <w:rsid w:val="009E3E59"/>
    <w:rsid w:val="009E5B00"/>
    <w:rsid w:val="009E63A7"/>
    <w:rsid w:val="009E669B"/>
    <w:rsid w:val="009E6815"/>
    <w:rsid w:val="009E7C72"/>
    <w:rsid w:val="009E7CBD"/>
    <w:rsid w:val="009F069C"/>
    <w:rsid w:val="009F3F33"/>
    <w:rsid w:val="009F4171"/>
    <w:rsid w:val="009F41BA"/>
    <w:rsid w:val="009F5135"/>
    <w:rsid w:val="009F55D2"/>
    <w:rsid w:val="009F5673"/>
    <w:rsid w:val="009F6B7E"/>
    <w:rsid w:val="009F71FF"/>
    <w:rsid w:val="009F7BA1"/>
    <w:rsid w:val="009F7C3B"/>
    <w:rsid w:val="00A013EF"/>
    <w:rsid w:val="00A0207B"/>
    <w:rsid w:val="00A02DD5"/>
    <w:rsid w:val="00A0335C"/>
    <w:rsid w:val="00A03406"/>
    <w:rsid w:val="00A03A2E"/>
    <w:rsid w:val="00A044C3"/>
    <w:rsid w:val="00A053C1"/>
    <w:rsid w:val="00A05739"/>
    <w:rsid w:val="00A05DDC"/>
    <w:rsid w:val="00A0689C"/>
    <w:rsid w:val="00A07DE4"/>
    <w:rsid w:val="00A10C24"/>
    <w:rsid w:val="00A1128A"/>
    <w:rsid w:val="00A113D1"/>
    <w:rsid w:val="00A1300D"/>
    <w:rsid w:val="00A133BE"/>
    <w:rsid w:val="00A144E8"/>
    <w:rsid w:val="00A153FD"/>
    <w:rsid w:val="00A17029"/>
    <w:rsid w:val="00A201FE"/>
    <w:rsid w:val="00A204B3"/>
    <w:rsid w:val="00A21E3C"/>
    <w:rsid w:val="00A22412"/>
    <w:rsid w:val="00A22CB8"/>
    <w:rsid w:val="00A22DDB"/>
    <w:rsid w:val="00A230FA"/>
    <w:rsid w:val="00A232A9"/>
    <w:rsid w:val="00A23933"/>
    <w:rsid w:val="00A247C1"/>
    <w:rsid w:val="00A2571D"/>
    <w:rsid w:val="00A259E5"/>
    <w:rsid w:val="00A26064"/>
    <w:rsid w:val="00A26E17"/>
    <w:rsid w:val="00A26EB1"/>
    <w:rsid w:val="00A26F15"/>
    <w:rsid w:val="00A30C57"/>
    <w:rsid w:val="00A31098"/>
    <w:rsid w:val="00A310C5"/>
    <w:rsid w:val="00A3197B"/>
    <w:rsid w:val="00A34C3C"/>
    <w:rsid w:val="00A35A5D"/>
    <w:rsid w:val="00A35CEE"/>
    <w:rsid w:val="00A3675B"/>
    <w:rsid w:val="00A369CD"/>
    <w:rsid w:val="00A37F87"/>
    <w:rsid w:val="00A402AF"/>
    <w:rsid w:val="00A4138F"/>
    <w:rsid w:val="00A415E8"/>
    <w:rsid w:val="00A435EF"/>
    <w:rsid w:val="00A43CB7"/>
    <w:rsid w:val="00A43D54"/>
    <w:rsid w:val="00A44EED"/>
    <w:rsid w:val="00A4561A"/>
    <w:rsid w:val="00A45D65"/>
    <w:rsid w:val="00A461B2"/>
    <w:rsid w:val="00A468D5"/>
    <w:rsid w:val="00A47CAF"/>
    <w:rsid w:val="00A47DB9"/>
    <w:rsid w:val="00A50BFA"/>
    <w:rsid w:val="00A51789"/>
    <w:rsid w:val="00A51823"/>
    <w:rsid w:val="00A536C8"/>
    <w:rsid w:val="00A53CE8"/>
    <w:rsid w:val="00A5418D"/>
    <w:rsid w:val="00A54E49"/>
    <w:rsid w:val="00A558FC"/>
    <w:rsid w:val="00A5605C"/>
    <w:rsid w:val="00A57018"/>
    <w:rsid w:val="00A5756F"/>
    <w:rsid w:val="00A575BB"/>
    <w:rsid w:val="00A5797D"/>
    <w:rsid w:val="00A57E77"/>
    <w:rsid w:val="00A57F2A"/>
    <w:rsid w:val="00A60D3A"/>
    <w:rsid w:val="00A619A9"/>
    <w:rsid w:val="00A62039"/>
    <w:rsid w:val="00A624B3"/>
    <w:rsid w:val="00A62D1A"/>
    <w:rsid w:val="00A63C21"/>
    <w:rsid w:val="00A64DE5"/>
    <w:rsid w:val="00A657FD"/>
    <w:rsid w:val="00A65BF4"/>
    <w:rsid w:val="00A6631A"/>
    <w:rsid w:val="00A67153"/>
    <w:rsid w:val="00A67312"/>
    <w:rsid w:val="00A70A52"/>
    <w:rsid w:val="00A711E7"/>
    <w:rsid w:val="00A7144F"/>
    <w:rsid w:val="00A72E27"/>
    <w:rsid w:val="00A73A95"/>
    <w:rsid w:val="00A73E74"/>
    <w:rsid w:val="00A73FF4"/>
    <w:rsid w:val="00A740EB"/>
    <w:rsid w:val="00A745D5"/>
    <w:rsid w:val="00A75DF2"/>
    <w:rsid w:val="00A76700"/>
    <w:rsid w:val="00A76B5F"/>
    <w:rsid w:val="00A776FD"/>
    <w:rsid w:val="00A77FC1"/>
    <w:rsid w:val="00A80AC2"/>
    <w:rsid w:val="00A80FA3"/>
    <w:rsid w:val="00A82636"/>
    <w:rsid w:val="00A83A32"/>
    <w:rsid w:val="00A8415D"/>
    <w:rsid w:val="00A843A6"/>
    <w:rsid w:val="00A852C7"/>
    <w:rsid w:val="00A86804"/>
    <w:rsid w:val="00A8700B"/>
    <w:rsid w:val="00A8703A"/>
    <w:rsid w:val="00A910EF"/>
    <w:rsid w:val="00A9136C"/>
    <w:rsid w:val="00A928E1"/>
    <w:rsid w:val="00A94888"/>
    <w:rsid w:val="00A94F0D"/>
    <w:rsid w:val="00A956FF"/>
    <w:rsid w:val="00A957C3"/>
    <w:rsid w:val="00A95C4F"/>
    <w:rsid w:val="00A9638A"/>
    <w:rsid w:val="00A96AA3"/>
    <w:rsid w:val="00A970F2"/>
    <w:rsid w:val="00AA0161"/>
    <w:rsid w:val="00AA0B44"/>
    <w:rsid w:val="00AA157D"/>
    <w:rsid w:val="00AA3587"/>
    <w:rsid w:val="00AA46CD"/>
    <w:rsid w:val="00AA4CA5"/>
    <w:rsid w:val="00AA4DDC"/>
    <w:rsid w:val="00AA7C2C"/>
    <w:rsid w:val="00AA7F70"/>
    <w:rsid w:val="00AA7FE0"/>
    <w:rsid w:val="00AB0AA2"/>
    <w:rsid w:val="00AB0D81"/>
    <w:rsid w:val="00AB2AAB"/>
    <w:rsid w:val="00AB2BCC"/>
    <w:rsid w:val="00AB2F2C"/>
    <w:rsid w:val="00AB539F"/>
    <w:rsid w:val="00AB5E19"/>
    <w:rsid w:val="00AB5FFE"/>
    <w:rsid w:val="00AB62F6"/>
    <w:rsid w:val="00AB79BD"/>
    <w:rsid w:val="00AB7C30"/>
    <w:rsid w:val="00AB7C3E"/>
    <w:rsid w:val="00AC09AA"/>
    <w:rsid w:val="00AC0BE5"/>
    <w:rsid w:val="00AC0F19"/>
    <w:rsid w:val="00AC2C37"/>
    <w:rsid w:val="00AC3036"/>
    <w:rsid w:val="00AC339E"/>
    <w:rsid w:val="00AC564A"/>
    <w:rsid w:val="00AC5C86"/>
    <w:rsid w:val="00AC5F8A"/>
    <w:rsid w:val="00AC688F"/>
    <w:rsid w:val="00AC6967"/>
    <w:rsid w:val="00AD0730"/>
    <w:rsid w:val="00AD12DB"/>
    <w:rsid w:val="00AD14B9"/>
    <w:rsid w:val="00AD2425"/>
    <w:rsid w:val="00AD24A7"/>
    <w:rsid w:val="00AD2D98"/>
    <w:rsid w:val="00AD2DBD"/>
    <w:rsid w:val="00AD320B"/>
    <w:rsid w:val="00AD32AA"/>
    <w:rsid w:val="00AD3599"/>
    <w:rsid w:val="00AD45CC"/>
    <w:rsid w:val="00AD45F5"/>
    <w:rsid w:val="00AD4BAB"/>
    <w:rsid w:val="00AD4E99"/>
    <w:rsid w:val="00AD5A1D"/>
    <w:rsid w:val="00AD7657"/>
    <w:rsid w:val="00AD7D44"/>
    <w:rsid w:val="00AD7E9A"/>
    <w:rsid w:val="00AE074A"/>
    <w:rsid w:val="00AE079C"/>
    <w:rsid w:val="00AE0A0D"/>
    <w:rsid w:val="00AE0C44"/>
    <w:rsid w:val="00AE0E80"/>
    <w:rsid w:val="00AE0F16"/>
    <w:rsid w:val="00AE103A"/>
    <w:rsid w:val="00AE378A"/>
    <w:rsid w:val="00AE3820"/>
    <w:rsid w:val="00AE3F88"/>
    <w:rsid w:val="00AE4AF4"/>
    <w:rsid w:val="00AE4C74"/>
    <w:rsid w:val="00AE4E7B"/>
    <w:rsid w:val="00AE4ECC"/>
    <w:rsid w:val="00AE6210"/>
    <w:rsid w:val="00AE6332"/>
    <w:rsid w:val="00AE68C5"/>
    <w:rsid w:val="00AE6BE5"/>
    <w:rsid w:val="00AF0418"/>
    <w:rsid w:val="00AF1A96"/>
    <w:rsid w:val="00AF2380"/>
    <w:rsid w:val="00AF24DC"/>
    <w:rsid w:val="00AF4D90"/>
    <w:rsid w:val="00AF58F5"/>
    <w:rsid w:val="00AF5E26"/>
    <w:rsid w:val="00AF6935"/>
    <w:rsid w:val="00B001D4"/>
    <w:rsid w:val="00B00335"/>
    <w:rsid w:val="00B00D2E"/>
    <w:rsid w:val="00B017A4"/>
    <w:rsid w:val="00B02981"/>
    <w:rsid w:val="00B02E04"/>
    <w:rsid w:val="00B0330D"/>
    <w:rsid w:val="00B0349A"/>
    <w:rsid w:val="00B04029"/>
    <w:rsid w:val="00B04AAE"/>
    <w:rsid w:val="00B04DC8"/>
    <w:rsid w:val="00B0567D"/>
    <w:rsid w:val="00B05FF3"/>
    <w:rsid w:val="00B06FE9"/>
    <w:rsid w:val="00B07A34"/>
    <w:rsid w:val="00B07B57"/>
    <w:rsid w:val="00B11975"/>
    <w:rsid w:val="00B11B0F"/>
    <w:rsid w:val="00B12C4B"/>
    <w:rsid w:val="00B131E2"/>
    <w:rsid w:val="00B133CA"/>
    <w:rsid w:val="00B13869"/>
    <w:rsid w:val="00B13ABC"/>
    <w:rsid w:val="00B13AE0"/>
    <w:rsid w:val="00B14F46"/>
    <w:rsid w:val="00B162B9"/>
    <w:rsid w:val="00B16CB3"/>
    <w:rsid w:val="00B16D65"/>
    <w:rsid w:val="00B179B4"/>
    <w:rsid w:val="00B17A67"/>
    <w:rsid w:val="00B2126C"/>
    <w:rsid w:val="00B212E3"/>
    <w:rsid w:val="00B21506"/>
    <w:rsid w:val="00B21707"/>
    <w:rsid w:val="00B2304B"/>
    <w:rsid w:val="00B23898"/>
    <w:rsid w:val="00B24166"/>
    <w:rsid w:val="00B244A2"/>
    <w:rsid w:val="00B24CB4"/>
    <w:rsid w:val="00B25619"/>
    <w:rsid w:val="00B26A35"/>
    <w:rsid w:val="00B27284"/>
    <w:rsid w:val="00B303B5"/>
    <w:rsid w:val="00B316CD"/>
    <w:rsid w:val="00B3593D"/>
    <w:rsid w:val="00B3595C"/>
    <w:rsid w:val="00B35A5A"/>
    <w:rsid w:val="00B361B2"/>
    <w:rsid w:val="00B368C8"/>
    <w:rsid w:val="00B37118"/>
    <w:rsid w:val="00B377CC"/>
    <w:rsid w:val="00B377DD"/>
    <w:rsid w:val="00B400B8"/>
    <w:rsid w:val="00B404A2"/>
    <w:rsid w:val="00B41472"/>
    <w:rsid w:val="00B415DA"/>
    <w:rsid w:val="00B416E7"/>
    <w:rsid w:val="00B41AC8"/>
    <w:rsid w:val="00B41EA7"/>
    <w:rsid w:val="00B420BF"/>
    <w:rsid w:val="00B424FE"/>
    <w:rsid w:val="00B42801"/>
    <w:rsid w:val="00B429E4"/>
    <w:rsid w:val="00B42A3E"/>
    <w:rsid w:val="00B431C5"/>
    <w:rsid w:val="00B4355A"/>
    <w:rsid w:val="00B436E5"/>
    <w:rsid w:val="00B43714"/>
    <w:rsid w:val="00B4399D"/>
    <w:rsid w:val="00B43D74"/>
    <w:rsid w:val="00B4414A"/>
    <w:rsid w:val="00B4504F"/>
    <w:rsid w:val="00B4642D"/>
    <w:rsid w:val="00B46E8B"/>
    <w:rsid w:val="00B517A8"/>
    <w:rsid w:val="00B52080"/>
    <w:rsid w:val="00B52D95"/>
    <w:rsid w:val="00B53663"/>
    <w:rsid w:val="00B53A86"/>
    <w:rsid w:val="00B53EA6"/>
    <w:rsid w:val="00B55745"/>
    <w:rsid w:val="00B5660E"/>
    <w:rsid w:val="00B604EC"/>
    <w:rsid w:val="00B60843"/>
    <w:rsid w:val="00B610DA"/>
    <w:rsid w:val="00B61F69"/>
    <w:rsid w:val="00B624B7"/>
    <w:rsid w:val="00B62C1A"/>
    <w:rsid w:val="00B633DF"/>
    <w:rsid w:val="00B63971"/>
    <w:rsid w:val="00B64DE1"/>
    <w:rsid w:val="00B65091"/>
    <w:rsid w:val="00B65A40"/>
    <w:rsid w:val="00B6647C"/>
    <w:rsid w:val="00B67AA6"/>
    <w:rsid w:val="00B709BB"/>
    <w:rsid w:val="00B70F59"/>
    <w:rsid w:val="00B71E5B"/>
    <w:rsid w:val="00B727C5"/>
    <w:rsid w:val="00B74A70"/>
    <w:rsid w:val="00B74FDB"/>
    <w:rsid w:val="00B7561B"/>
    <w:rsid w:val="00B75DEA"/>
    <w:rsid w:val="00B75F50"/>
    <w:rsid w:val="00B767B3"/>
    <w:rsid w:val="00B76AB5"/>
    <w:rsid w:val="00B76EA0"/>
    <w:rsid w:val="00B8003A"/>
    <w:rsid w:val="00B80147"/>
    <w:rsid w:val="00B80CC8"/>
    <w:rsid w:val="00B82150"/>
    <w:rsid w:val="00B8397C"/>
    <w:rsid w:val="00B863DE"/>
    <w:rsid w:val="00B90082"/>
    <w:rsid w:val="00B903F2"/>
    <w:rsid w:val="00B90530"/>
    <w:rsid w:val="00B90E48"/>
    <w:rsid w:val="00B92911"/>
    <w:rsid w:val="00B93CE0"/>
    <w:rsid w:val="00B93E21"/>
    <w:rsid w:val="00B96219"/>
    <w:rsid w:val="00B9694A"/>
    <w:rsid w:val="00B96F54"/>
    <w:rsid w:val="00B97084"/>
    <w:rsid w:val="00BA064F"/>
    <w:rsid w:val="00BA0983"/>
    <w:rsid w:val="00BA0BB3"/>
    <w:rsid w:val="00BA1091"/>
    <w:rsid w:val="00BA17A5"/>
    <w:rsid w:val="00BA1814"/>
    <w:rsid w:val="00BA1F28"/>
    <w:rsid w:val="00BA23C9"/>
    <w:rsid w:val="00BA4F73"/>
    <w:rsid w:val="00BA599C"/>
    <w:rsid w:val="00BA63FE"/>
    <w:rsid w:val="00BA68E5"/>
    <w:rsid w:val="00BA6EBA"/>
    <w:rsid w:val="00BA70CC"/>
    <w:rsid w:val="00BA7265"/>
    <w:rsid w:val="00BB0CC4"/>
    <w:rsid w:val="00BB16B4"/>
    <w:rsid w:val="00BB1747"/>
    <w:rsid w:val="00BB17BF"/>
    <w:rsid w:val="00BB1C6A"/>
    <w:rsid w:val="00BB247E"/>
    <w:rsid w:val="00BB2AFF"/>
    <w:rsid w:val="00BB303A"/>
    <w:rsid w:val="00BB33C3"/>
    <w:rsid w:val="00BB3783"/>
    <w:rsid w:val="00BB4C0E"/>
    <w:rsid w:val="00BB4E2E"/>
    <w:rsid w:val="00BB5593"/>
    <w:rsid w:val="00BB5B31"/>
    <w:rsid w:val="00BB63BD"/>
    <w:rsid w:val="00BB70B3"/>
    <w:rsid w:val="00BB76F5"/>
    <w:rsid w:val="00BC04DD"/>
    <w:rsid w:val="00BC0848"/>
    <w:rsid w:val="00BC0D9C"/>
    <w:rsid w:val="00BC155C"/>
    <w:rsid w:val="00BC1751"/>
    <w:rsid w:val="00BC18C7"/>
    <w:rsid w:val="00BC2A83"/>
    <w:rsid w:val="00BC3B6B"/>
    <w:rsid w:val="00BC3ECA"/>
    <w:rsid w:val="00BC44EA"/>
    <w:rsid w:val="00BC487E"/>
    <w:rsid w:val="00BC515C"/>
    <w:rsid w:val="00BC5C82"/>
    <w:rsid w:val="00BC6067"/>
    <w:rsid w:val="00BC696D"/>
    <w:rsid w:val="00BC7029"/>
    <w:rsid w:val="00BD04CB"/>
    <w:rsid w:val="00BD0915"/>
    <w:rsid w:val="00BD1110"/>
    <w:rsid w:val="00BD350E"/>
    <w:rsid w:val="00BD44C5"/>
    <w:rsid w:val="00BD4AFB"/>
    <w:rsid w:val="00BD511D"/>
    <w:rsid w:val="00BD51F7"/>
    <w:rsid w:val="00BD52B2"/>
    <w:rsid w:val="00BD5319"/>
    <w:rsid w:val="00BD557C"/>
    <w:rsid w:val="00BD6183"/>
    <w:rsid w:val="00BD6B8F"/>
    <w:rsid w:val="00BD7660"/>
    <w:rsid w:val="00BD7801"/>
    <w:rsid w:val="00BD7B0F"/>
    <w:rsid w:val="00BD7E9D"/>
    <w:rsid w:val="00BE053B"/>
    <w:rsid w:val="00BE0949"/>
    <w:rsid w:val="00BE1089"/>
    <w:rsid w:val="00BE1E6D"/>
    <w:rsid w:val="00BE325C"/>
    <w:rsid w:val="00BE37E6"/>
    <w:rsid w:val="00BE3B29"/>
    <w:rsid w:val="00BE3E71"/>
    <w:rsid w:val="00BE40AF"/>
    <w:rsid w:val="00BE5996"/>
    <w:rsid w:val="00BE5A27"/>
    <w:rsid w:val="00BE61F1"/>
    <w:rsid w:val="00BE656B"/>
    <w:rsid w:val="00BE7A34"/>
    <w:rsid w:val="00BF16EB"/>
    <w:rsid w:val="00BF1C59"/>
    <w:rsid w:val="00BF25EA"/>
    <w:rsid w:val="00BF2CD6"/>
    <w:rsid w:val="00BF3C0F"/>
    <w:rsid w:val="00BF46F7"/>
    <w:rsid w:val="00BF507D"/>
    <w:rsid w:val="00BF7150"/>
    <w:rsid w:val="00BF751E"/>
    <w:rsid w:val="00BF7BB6"/>
    <w:rsid w:val="00C02760"/>
    <w:rsid w:val="00C03A61"/>
    <w:rsid w:val="00C04EB0"/>
    <w:rsid w:val="00C067AE"/>
    <w:rsid w:val="00C06CC8"/>
    <w:rsid w:val="00C06F09"/>
    <w:rsid w:val="00C0772A"/>
    <w:rsid w:val="00C07B73"/>
    <w:rsid w:val="00C1071F"/>
    <w:rsid w:val="00C130A9"/>
    <w:rsid w:val="00C1348C"/>
    <w:rsid w:val="00C172D9"/>
    <w:rsid w:val="00C176DD"/>
    <w:rsid w:val="00C177E9"/>
    <w:rsid w:val="00C20189"/>
    <w:rsid w:val="00C20192"/>
    <w:rsid w:val="00C2043F"/>
    <w:rsid w:val="00C2072A"/>
    <w:rsid w:val="00C2155A"/>
    <w:rsid w:val="00C22D4F"/>
    <w:rsid w:val="00C23C52"/>
    <w:rsid w:val="00C2449B"/>
    <w:rsid w:val="00C25000"/>
    <w:rsid w:val="00C25538"/>
    <w:rsid w:val="00C25B10"/>
    <w:rsid w:val="00C266D4"/>
    <w:rsid w:val="00C26E58"/>
    <w:rsid w:val="00C2700B"/>
    <w:rsid w:val="00C303ED"/>
    <w:rsid w:val="00C3139E"/>
    <w:rsid w:val="00C34620"/>
    <w:rsid w:val="00C35CF0"/>
    <w:rsid w:val="00C37341"/>
    <w:rsid w:val="00C37DF5"/>
    <w:rsid w:val="00C403B7"/>
    <w:rsid w:val="00C40A46"/>
    <w:rsid w:val="00C41407"/>
    <w:rsid w:val="00C416BE"/>
    <w:rsid w:val="00C41A59"/>
    <w:rsid w:val="00C41CCE"/>
    <w:rsid w:val="00C43E1F"/>
    <w:rsid w:val="00C4438E"/>
    <w:rsid w:val="00C44599"/>
    <w:rsid w:val="00C4629D"/>
    <w:rsid w:val="00C46886"/>
    <w:rsid w:val="00C471D9"/>
    <w:rsid w:val="00C478ED"/>
    <w:rsid w:val="00C5114D"/>
    <w:rsid w:val="00C51ADF"/>
    <w:rsid w:val="00C52DFB"/>
    <w:rsid w:val="00C5396A"/>
    <w:rsid w:val="00C56159"/>
    <w:rsid w:val="00C56909"/>
    <w:rsid w:val="00C57A50"/>
    <w:rsid w:val="00C603BB"/>
    <w:rsid w:val="00C60A47"/>
    <w:rsid w:val="00C60A8F"/>
    <w:rsid w:val="00C624AA"/>
    <w:rsid w:val="00C628CF"/>
    <w:rsid w:val="00C62E8F"/>
    <w:rsid w:val="00C6316F"/>
    <w:rsid w:val="00C631A8"/>
    <w:rsid w:val="00C64694"/>
    <w:rsid w:val="00C65385"/>
    <w:rsid w:val="00C653DA"/>
    <w:rsid w:val="00C65788"/>
    <w:rsid w:val="00C66B7F"/>
    <w:rsid w:val="00C66DCC"/>
    <w:rsid w:val="00C6747A"/>
    <w:rsid w:val="00C72AB7"/>
    <w:rsid w:val="00C72C1E"/>
    <w:rsid w:val="00C73039"/>
    <w:rsid w:val="00C750C8"/>
    <w:rsid w:val="00C76C27"/>
    <w:rsid w:val="00C77082"/>
    <w:rsid w:val="00C7750E"/>
    <w:rsid w:val="00C776F5"/>
    <w:rsid w:val="00C8098C"/>
    <w:rsid w:val="00C81BE7"/>
    <w:rsid w:val="00C83207"/>
    <w:rsid w:val="00C847F5"/>
    <w:rsid w:val="00C84B17"/>
    <w:rsid w:val="00C87CD8"/>
    <w:rsid w:val="00C901C0"/>
    <w:rsid w:val="00C902CF"/>
    <w:rsid w:val="00C90FE8"/>
    <w:rsid w:val="00C9146F"/>
    <w:rsid w:val="00C91BDA"/>
    <w:rsid w:val="00C9229C"/>
    <w:rsid w:val="00C925DD"/>
    <w:rsid w:val="00C93431"/>
    <w:rsid w:val="00C943F6"/>
    <w:rsid w:val="00C9460C"/>
    <w:rsid w:val="00C95F79"/>
    <w:rsid w:val="00C96F48"/>
    <w:rsid w:val="00C96FCA"/>
    <w:rsid w:val="00C97530"/>
    <w:rsid w:val="00CA02F1"/>
    <w:rsid w:val="00CA080A"/>
    <w:rsid w:val="00CA10A2"/>
    <w:rsid w:val="00CA160B"/>
    <w:rsid w:val="00CA16F3"/>
    <w:rsid w:val="00CA1969"/>
    <w:rsid w:val="00CA1C4E"/>
    <w:rsid w:val="00CA1CBF"/>
    <w:rsid w:val="00CA1E72"/>
    <w:rsid w:val="00CA3F26"/>
    <w:rsid w:val="00CA49BD"/>
    <w:rsid w:val="00CA4CC1"/>
    <w:rsid w:val="00CA667C"/>
    <w:rsid w:val="00CA74CE"/>
    <w:rsid w:val="00CA7A83"/>
    <w:rsid w:val="00CB0937"/>
    <w:rsid w:val="00CB195F"/>
    <w:rsid w:val="00CB2723"/>
    <w:rsid w:val="00CB3A45"/>
    <w:rsid w:val="00CB3AB2"/>
    <w:rsid w:val="00CB3B11"/>
    <w:rsid w:val="00CB45F0"/>
    <w:rsid w:val="00CB694F"/>
    <w:rsid w:val="00CB6BF9"/>
    <w:rsid w:val="00CB6D75"/>
    <w:rsid w:val="00CC0384"/>
    <w:rsid w:val="00CC1D01"/>
    <w:rsid w:val="00CC2028"/>
    <w:rsid w:val="00CC2FE8"/>
    <w:rsid w:val="00CC3121"/>
    <w:rsid w:val="00CC330E"/>
    <w:rsid w:val="00CC3DB6"/>
    <w:rsid w:val="00CC4EE0"/>
    <w:rsid w:val="00CC55A6"/>
    <w:rsid w:val="00CC626B"/>
    <w:rsid w:val="00CC6391"/>
    <w:rsid w:val="00CC65CA"/>
    <w:rsid w:val="00CC73FF"/>
    <w:rsid w:val="00CC795F"/>
    <w:rsid w:val="00CC796D"/>
    <w:rsid w:val="00CD0CA4"/>
    <w:rsid w:val="00CD0E43"/>
    <w:rsid w:val="00CD12CF"/>
    <w:rsid w:val="00CD1621"/>
    <w:rsid w:val="00CD1DAA"/>
    <w:rsid w:val="00CD1DE1"/>
    <w:rsid w:val="00CD1FDE"/>
    <w:rsid w:val="00CD2DCC"/>
    <w:rsid w:val="00CD3310"/>
    <w:rsid w:val="00CD3599"/>
    <w:rsid w:val="00CD381B"/>
    <w:rsid w:val="00CD4464"/>
    <w:rsid w:val="00CD49A2"/>
    <w:rsid w:val="00CD4FDD"/>
    <w:rsid w:val="00CD5542"/>
    <w:rsid w:val="00CD56BD"/>
    <w:rsid w:val="00CD57FB"/>
    <w:rsid w:val="00CD58C0"/>
    <w:rsid w:val="00CD593B"/>
    <w:rsid w:val="00CD5E90"/>
    <w:rsid w:val="00CD63FB"/>
    <w:rsid w:val="00CD6896"/>
    <w:rsid w:val="00CD6D1B"/>
    <w:rsid w:val="00CD7399"/>
    <w:rsid w:val="00CD73BB"/>
    <w:rsid w:val="00CE0844"/>
    <w:rsid w:val="00CE0DFC"/>
    <w:rsid w:val="00CE2557"/>
    <w:rsid w:val="00CE3BE3"/>
    <w:rsid w:val="00CE3FE1"/>
    <w:rsid w:val="00CE4087"/>
    <w:rsid w:val="00CE4C48"/>
    <w:rsid w:val="00CE6C80"/>
    <w:rsid w:val="00CE78DB"/>
    <w:rsid w:val="00CE79B3"/>
    <w:rsid w:val="00CF0371"/>
    <w:rsid w:val="00CF0451"/>
    <w:rsid w:val="00CF16CA"/>
    <w:rsid w:val="00CF21CD"/>
    <w:rsid w:val="00CF2221"/>
    <w:rsid w:val="00CF2669"/>
    <w:rsid w:val="00CF2FA7"/>
    <w:rsid w:val="00CF3461"/>
    <w:rsid w:val="00CF447D"/>
    <w:rsid w:val="00CF4A8D"/>
    <w:rsid w:val="00CF732A"/>
    <w:rsid w:val="00D0049B"/>
    <w:rsid w:val="00D004A9"/>
    <w:rsid w:val="00D009B5"/>
    <w:rsid w:val="00D01793"/>
    <w:rsid w:val="00D02F1E"/>
    <w:rsid w:val="00D038E2"/>
    <w:rsid w:val="00D04AF3"/>
    <w:rsid w:val="00D04F24"/>
    <w:rsid w:val="00D0510F"/>
    <w:rsid w:val="00D064D2"/>
    <w:rsid w:val="00D06785"/>
    <w:rsid w:val="00D06BA7"/>
    <w:rsid w:val="00D07344"/>
    <w:rsid w:val="00D07C6C"/>
    <w:rsid w:val="00D10294"/>
    <w:rsid w:val="00D103A2"/>
    <w:rsid w:val="00D1106F"/>
    <w:rsid w:val="00D11999"/>
    <w:rsid w:val="00D1295A"/>
    <w:rsid w:val="00D12E41"/>
    <w:rsid w:val="00D13293"/>
    <w:rsid w:val="00D133B3"/>
    <w:rsid w:val="00D13D6D"/>
    <w:rsid w:val="00D13DF2"/>
    <w:rsid w:val="00D13E50"/>
    <w:rsid w:val="00D1539E"/>
    <w:rsid w:val="00D17237"/>
    <w:rsid w:val="00D17D34"/>
    <w:rsid w:val="00D21EEB"/>
    <w:rsid w:val="00D22C36"/>
    <w:rsid w:val="00D233C9"/>
    <w:rsid w:val="00D2358C"/>
    <w:rsid w:val="00D23B57"/>
    <w:rsid w:val="00D23C0B"/>
    <w:rsid w:val="00D246CE"/>
    <w:rsid w:val="00D251D3"/>
    <w:rsid w:val="00D266DA"/>
    <w:rsid w:val="00D2752D"/>
    <w:rsid w:val="00D3026C"/>
    <w:rsid w:val="00D31D5E"/>
    <w:rsid w:val="00D321F5"/>
    <w:rsid w:val="00D32263"/>
    <w:rsid w:val="00D3328C"/>
    <w:rsid w:val="00D33B7F"/>
    <w:rsid w:val="00D3435B"/>
    <w:rsid w:val="00D347C2"/>
    <w:rsid w:val="00D34E58"/>
    <w:rsid w:val="00D34F1F"/>
    <w:rsid w:val="00D351A1"/>
    <w:rsid w:val="00D35266"/>
    <w:rsid w:val="00D365E0"/>
    <w:rsid w:val="00D36663"/>
    <w:rsid w:val="00D3697F"/>
    <w:rsid w:val="00D36EFB"/>
    <w:rsid w:val="00D37206"/>
    <w:rsid w:val="00D376B6"/>
    <w:rsid w:val="00D377F3"/>
    <w:rsid w:val="00D378DC"/>
    <w:rsid w:val="00D379E5"/>
    <w:rsid w:val="00D41717"/>
    <w:rsid w:val="00D42FB8"/>
    <w:rsid w:val="00D43923"/>
    <w:rsid w:val="00D43B69"/>
    <w:rsid w:val="00D47030"/>
    <w:rsid w:val="00D475C7"/>
    <w:rsid w:val="00D478E8"/>
    <w:rsid w:val="00D47A4A"/>
    <w:rsid w:val="00D50B92"/>
    <w:rsid w:val="00D50CD2"/>
    <w:rsid w:val="00D52CFA"/>
    <w:rsid w:val="00D54626"/>
    <w:rsid w:val="00D549E1"/>
    <w:rsid w:val="00D54A1F"/>
    <w:rsid w:val="00D56713"/>
    <w:rsid w:val="00D569AB"/>
    <w:rsid w:val="00D56FDA"/>
    <w:rsid w:val="00D570B0"/>
    <w:rsid w:val="00D57B72"/>
    <w:rsid w:val="00D6118D"/>
    <w:rsid w:val="00D61BD3"/>
    <w:rsid w:val="00D62514"/>
    <w:rsid w:val="00D62BD3"/>
    <w:rsid w:val="00D62E48"/>
    <w:rsid w:val="00D65570"/>
    <w:rsid w:val="00D663EC"/>
    <w:rsid w:val="00D6748A"/>
    <w:rsid w:val="00D7071D"/>
    <w:rsid w:val="00D714FB"/>
    <w:rsid w:val="00D71C17"/>
    <w:rsid w:val="00D71D12"/>
    <w:rsid w:val="00D739B8"/>
    <w:rsid w:val="00D74D35"/>
    <w:rsid w:val="00D76605"/>
    <w:rsid w:val="00D769FD"/>
    <w:rsid w:val="00D76C18"/>
    <w:rsid w:val="00D8019C"/>
    <w:rsid w:val="00D81747"/>
    <w:rsid w:val="00D820A8"/>
    <w:rsid w:val="00D82F14"/>
    <w:rsid w:val="00D83102"/>
    <w:rsid w:val="00D83AFA"/>
    <w:rsid w:val="00D83F58"/>
    <w:rsid w:val="00D84D3F"/>
    <w:rsid w:val="00D85B69"/>
    <w:rsid w:val="00D86A6D"/>
    <w:rsid w:val="00D90D13"/>
    <w:rsid w:val="00D91530"/>
    <w:rsid w:val="00D92714"/>
    <w:rsid w:val="00D938E8"/>
    <w:rsid w:val="00D93B9A"/>
    <w:rsid w:val="00D94C50"/>
    <w:rsid w:val="00D94E21"/>
    <w:rsid w:val="00D9701B"/>
    <w:rsid w:val="00D979D6"/>
    <w:rsid w:val="00DA192C"/>
    <w:rsid w:val="00DA1C59"/>
    <w:rsid w:val="00DA3037"/>
    <w:rsid w:val="00DA3173"/>
    <w:rsid w:val="00DA3AEF"/>
    <w:rsid w:val="00DA3C02"/>
    <w:rsid w:val="00DA3D47"/>
    <w:rsid w:val="00DA4E9B"/>
    <w:rsid w:val="00DA5A1B"/>
    <w:rsid w:val="00DA613F"/>
    <w:rsid w:val="00DA660A"/>
    <w:rsid w:val="00DA6A4E"/>
    <w:rsid w:val="00DA6CD8"/>
    <w:rsid w:val="00DA7211"/>
    <w:rsid w:val="00DA7437"/>
    <w:rsid w:val="00DB0CA9"/>
    <w:rsid w:val="00DB11D1"/>
    <w:rsid w:val="00DB2931"/>
    <w:rsid w:val="00DB4623"/>
    <w:rsid w:val="00DB4C57"/>
    <w:rsid w:val="00DB521C"/>
    <w:rsid w:val="00DB5780"/>
    <w:rsid w:val="00DB5943"/>
    <w:rsid w:val="00DB6C5A"/>
    <w:rsid w:val="00DB70F8"/>
    <w:rsid w:val="00DB7961"/>
    <w:rsid w:val="00DC01D8"/>
    <w:rsid w:val="00DC050B"/>
    <w:rsid w:val="00DC0861"/>
    <w:rsid w:val="00DC0A6C"/>
    <w:rsid w:val="00DC0B88"/>
    <w:rsid w:val="00DC1854"/>
    <w:rsid w:val="00DC2DDD"/>
    <w:rsid w:val="00DC39DB"/>
    <w:rsid w:val="00DC43E0"/>
    <w:rsid w:val="00DC46E9"/>
    <w:rsid w:val="00DC55EA"/>
    <w:rsid w:val="00DC701F"/>
    <w:rsid w:val="00DC704D"/>
    <w:rsid w:val="00DC721C"/>
    <w:rsid w:val="00DD00EF"/>
    <w:rsid w:val="00DD079C"/>
    <w:rsid w:val="00DD07AD"/>
    <w:rsid w:val="00DD1FFA"/>
    <w:rsid w:val="00DD3C6E"/>
    <w:rsid w:val="00DD444D"/>
    <w:rsid w:val="00DD4699"/>
    <w:rsid w:val="00DD53C7"/>
    <w:rsid w:val="00DD6458"/>
    <w:rsid w:val="00DD6709"/>
    <w:rsid w:val="00DD6820"/>
    <w:rsid w:val="00DD69C2"/>
    <w:rsid w:val="00DE03AA"/>
    <w:rsid w:val="00DE08C1"/>
    <w:rsid w:val="00DE0ED4"/>
    <w:rsid w:val="00DE2233"/>
    <w:rsid w:val="00DE39DD"/>
    <w:rsid w:val="00DE3C82"/>
    <w:rsid w:val="00DE3F2C"/>
    <w:rsid w:val="00DE4A76"/>
    <w:rsid w:val="00DE4B84"/>
    <w:rsid w:val="00DE4D17"/>
    <w:rsid w:val="00DE57CD"/>
    <w:rsid w:val="00DE60DB"/>
    <w:rsid w:val="00DE7066"/>
    <w:rsid w:val="00DE712A"/>
    <w:rsid w:val="00DE779C"/>
    <w:rsid w:val="00DE77BA"/>
    <w:rsid w:val="00DE7CBA"/>
    <w:rsid w:val="00DF0EEF"/>
    <w:rsid w:val="00DF2182"/>
    <w:rsid w:val="00DF28CF"/>
    <w:rsid w:val="00DF4AB5"/>
    <w:rsid w:val="00DF531A"/>
    <w:rsid w:val="00DF7A7E"/>
    <w:rsid w:val="00E00D15"/>
    <w:rsid w:val="00E00E31"/>
    <w:rsid w:val="00E01458"/>
    <w:rsid w:val="00E015F5"/>
    <w:rsid w:val="00E018A7"/>
    <w:rsid w:val="00E019FF"/>
    <w:rsid w:val="00E02136"/>
    <w:rsid w:val="00E03B59"/>
    <w:rsid w:val="00E04BE5"/>
    <w:rsid w:val="00E04BEE"/>
    <w:rsid w:val="00E05540"/>
    <w:rsid w:val="00E0578B"/>
    <w:rsid w:val="00E06C95"/>
    <w:rsid w:val="00E06CAC"/>
    <w:rsid w:val="00E074BC"/>
    <w:rsid w:val="00E1037C"/>
    <w:rsid w:val="00E126D5"/>
    <w:rsid w:val="00E131E6"/>
    <w:rsid w:val="00E137BE"/>
    <w:rsid w:val="00E14571"/>
    <w:rsid w:val="00E14A18"/>
    <w:rsid w:val="00E14C9C"/>
    <w:rsid w:val="00E1524E"/>
    <w:rsid w:val="00E160D7"/>
    <w:rsid w:val="00E1610A"/>
    <w:rsid w:val="00E1724B"/>
    <w:rsid w:val="00E20469"/>
    <w:rsid w:val="00E2117C"/>
    <w:rsid w:val="00E21E83"/>
    <w:rsid w:val="00E21EE5"/>
    <w:rsid w:val="00E223E3"/>
    <w:rsid w:val="00E231C5"/>
    <w:rsid w:val="00E236E0"/>
    <w:rsid w:val="00E25B73"/>
    <w:rsid w:val="00E26233"/>
    <w:rsid w:val="00E26E04"/>
    <w:rsid w:val="00E26ECF"/>
    <w:rsid w:val="00E26F8B"/>
    <w:rsid w:val="00E30AFE"/>
    <w:rsid w:val="00E31E37"/>
    <w:rsid w:val="00E323CA"/>
    <w:rsid w:val="00E32EC1"/>
    <w:rsid w:val="00E33192"/>
    <w:rsid w:val="00E338AE"/>
    <w:rsid w:val="00E33D00"/>
    <w:rsid w:val="00E34120"/>
    <w:rsid w:val="00E346FB"/>
    <w:rsid w:val="00E34DBC"/>
    <w:rsid w:val="00E35BE5"/>
    <w:rsid w:val="00E40562"/>
    <w:rsid w:val="00E40BC2"/>
    <w:rsid w:val="00E41453"/>
    <w:rsid w:val="00E414F3"/>
    <w:rsid w:val="00E42542"/>
    <w:rsid w:val="00E42817"/>
    <w:rsid w:val="00E42B77"/>
    <w:rsid w:val="00E42E16"/>
    <w:rsid w:val="00E430A8"/>
    <w:rsid w:val="00E43888"/>
    <w:rsid w:val="00E444F5"/>
    <w:rsid w:val="00E447E1"/>
    <w:rsid w:val="00E44B02"/>
    <w:rsid w:val="00E46908"/>
    <w:rsid w:val="00E47353"/>
    <w:rsid w:val="00E503ED"/>
    <w:rsid w:val="00E5055A"/>
    <w:rsid w:val="00E514B9"/>
    <w:rsid w:val="00E527B6"/>
    <w:rsid w:val="00E52EDC"/>
    <w:rsid w:val="00E53B94"/>
    <w:rsid w:val="00E542AC"/>
    <w:rsid w:val="00E558A5"/>
    <w:rsid w:val="00E56119"/>
    <w:rsid w:val="00E56876"/>
    <w:rsid w:val="00E57752"/>
    <w:rsid w:val="00E57F27"/>
    <w:rsid w:val="00E6069A"/>
    <w:rsid w:val="00E61F21"/>
    <w:rsid w:val="00E621A7"/>
    <w:rsid w:val="00E62217"/>
    <w:rsid w:val="00E635D5"/>
    <w:rsid w:val="00E63C0E"/>
    <w:rsid w:val="00E644A1"/>
    <w:rsid w:val="00E660F6"/>
    <w:rsid w:val="00E6644F"/>
    <w:rsid w:val="00E670AB"/>
    <w:rsid w:val="00E679E7"/>
    <w:rsid w:val="00E67D47"/>
    <w:rsid w:val="00E701A0"/>
    <w:rsid w:val="00E71084"/>
    <w:rsid w:val="00E71A52"/>
    <w:rsid w:val="00E7225D"/>
    <w:rsid w:val="00E728AF"/>
    <w:rsid w:val="00E72B6F"/>
    <w:rsid w:val="00E72EBF"/>
    <w:rsid w:val="00E74CDF"/>
    <w:rsid w:val="00E75028"/>
    <w:rsid w:val="00E75EA6"/>
    <w:rsid w:val="00E760FB"/>
    <w:rsid w:val="00E76695"/>
    <w:rsid w:val="00E767D9"/>
    <w:rsid w:val="00E76885"/>
    <w:rsid w:val="00E80FA0"/>
    <w:rsid w:val="00E81989"/>
    <w:rsid w:val="00E81B73"/>
    <w:rsid w:val="00E82001"/>
    <w:rsid w:val="00E833E3"/>
    <w:rsid w:val="00E84210"/>
    <w:rsid w:val="00E84B31"/>
    <w:rsid w:val="00E84E6E"/>
    <w:rsid w:val="00E85779"/>
    <w:rsid w:val="00E91785"/>
    <w:rsid w:val="00E9193C"/>
    <w:rsid w:val="00E927D5"/>
    <w:rsid w:val="00E93F76"/>
    <w:rsid w:val="00E942D0"/>
    <w:rsid w:val="00E9447D"/>
    <w:rsid w:val="00E94619"/>
    <w:rsid w:val="00E946C3"/>
    <w:rsid w:val="00E94D8D"/>
    <w:rsid w:val="00E9626B"/>
    <w:rsid w:val="00E965FD"/>
    <w:rsid w:val="00E96C6F"/>
    <w:rsid w:val="00E9761F"/>
    <w:rsid w:val="00E978E4"/>
    <w:rsid w:val="00EA0E4A"/>
    <w:rsid w:val="00EA1581"/>
    <w:rsid w:val="00EA35AF"/>
    <w:rsid w:val="00EA3684"/>
    <w:rsid w:val="00EA3E1A"/>
    <w:rsid w:val="00EA4034"/>
    <w:rsid w:val="00EA42E8"/>
    <w:rsid w:val="00EA5730"/>
    <w:rsid w:val="00EA57CE"/>
    <w:rsid w:val="00EA5A49"/>
    <w:rsid w:val="00EA60DD"/>
    <w:rsid w:val="00EA66F1"/>
    <w:rsid w:val="00EA67DE"/>
    <w:rsid w:val="00EA6C4B"/>
    <w:rsid w:val="00EB21DA"/>
    <w:rsid w:val="00EB2FFC"/>
    <w:rsid w:val="00EB3961"/>
    <w:rsid w:val="00EB3D30"/>
    <w:rsid w:val="00EB3E1C"/>
    <w:rsid w:val="00EB3EC6"/>
    <w:rsid w:val="00EB4185"/>
    <w:rsid w:val="00EB439A"/>
    <w:rsid w:val="00EB6013"/>
    <w:rsid w:val="00EB6552"/>
    <w:rsid w:val="00EB7592"/>
    <w:rsid w:val="00EC01F5"/>
    <w:rsid w:val="00EC11E7"/>
    <w:rsid w:val="00EC1CDB"/>
    <w:rsid w:val="00EC2427"/>
    <w:rsid w:val="00EC29F5"/>
    <w:rsid w:val="00EC2CB4"/>
    <w:rsid w:val="00EC378E"/>
    <w:rsid w:val="00EC39B9"/>
    <w:rsid w:val="00EC5517"/>
    <w:rsid w:val="00EC5548"/>
    <w:rsid w:val="00EC57A0"/>
    <w:rsid w:val="00EC5941"/>
    <w:rsid w:val="00EC6785"/>
    <w:rsid w:val="00EC69A4"/>
    <w:rsid w:val="00EC6A19"/>
    <w:rsid w:val="00EC6F23"/>
    <w:rsid w:val="00EC715D"/>
    <w:rsid w:val="00EC7D47"/>
    <w:rsid w:val="00ED2550"/>
    <w:rsid w:val="00ED2B08"/>
    <w:rsid w:val="00ED3213"/>
    <w:rsid w:val="00ED4076"/>
    <w:rsid w:val="00ED4888"/>
    <w:rsid w:val="00ED4AFC"/>
    <w:rsid w:val="00ED4F99"/>
    <w:rsid w:val="00ED53EA"/>
    <w:rsid w:val="00ED54AA"/>
    <w:rsid w:val="00ED7694"/>
    <w:rsid w:val="00ED7772"/>
    <w:rsid w:val="00ED7CBB"/>
    <w:rsid w:val="00EE06D7"/>
    <w:rsid w:val="00EE1500"/>
    <w:rsid w:val="00EE1BDB"/>
    <w:rsid w:val="00EE1DE1"/>
    <w:rsid w:val="00EE2647"/>
    <w:rsid w:val="00EE2EB9"/>
    <w:rsid w:val="00EE316C"/>
    <w:rsid w:val="00EE3FB2"/>
    <w:rsid w:val="00EE54A9"/>
    <w:rsid w:val="00EE60D2"/>
    <w:rsid w:val="00EE6E53"/>
    <w:rsid w:val="00EF0833"/>
    <w:rsid w:val="00EF3775"/>
    <w:rsid w:val="00EF3F28"/>
    <w:rsid w:val="00EF4B06"/>
    <w:rsid w:val="00EF501A"/>
    <w:rsid w:val="00F0226D"/>
    <w:rsid w:val="00F02CC5"/>
    <w:rsid w:val="00F03914"/>
    <w:rsid w:val="00F04350"/>
    <w:rsid w:val="00F06311"/>
    <w:rsid w:val="00F07102"/>
    <w:rsid w:val="00F07525"/>
    <w:rsid w:val="00F07879"/>
    <w:rsid w:val="00F11472"/>
    <w:rsid w:val="00F11EA8"/>
    <w:rsid w:val="00F12B72"/>
    <w:rsid w:val="00F13012"/>
    <w:rsid w:val="00F137EA"/>
    <w:rsid w:val="00F13818"/>
    <w:rsid w:val="00F13ED6"/>
    <w:rsid w:val="00F141DE"/>
    <w:rsid w:val="00F16CF0"/>
    <w:rsid w:val="00F16EDE"/>
    <w:rsid w:val="00F174FE"/>
    <w:rsid w:val="00F20DC0"/>
    <w:rsid w:val="00F21047"/>
    <w:rsid w:val="00F21E1B"/>
    <w:rsid w:val="00F23D1A"/>
    <w:rsid w:val="00F24365"/>
    <w:rsid w:val="00F24546"/>
    <w:rsid w:val="00F24631"/>
    <w:rsid w:val="00F246AC"/>
    <w:rsid w:val="00F24818"/>
    <w:rsid w:val="00F2582D"/>
    <w:rsid w:val="00F268BC"/>
    <w:rsid w:val="00F27D40"/>
    <w:rsid w:val="00F30364"/>
    <w:rsid w:val="00F308CA"/>
    <w:rsid w:val="00F31E64"/>
    <w:rsid w:val="00F321D8"/>
    <w:rsid w:val="00F322FF"/>
    <w:rsid w:val="00F324DD"/>
    <w:rsid w:val="00F33486"/>
    <w:rsid w:val="00F3351C"/>
    <w:rsid w:val="00F34054"/>
    <w:rsid w:val="00F340EB"/>
    <w:rsid w:val="00F35F94"/>
    <w:rsid w:val="00F36FC9"/>
    <w:rsid w:val="00F40F27"/>
    <w:rsid w:val="00F41091"/>
    <w:rsid w:val="00F41BD5"/>
    <w:rsid w:val="00F431E4"/>
    <w:rsid w:val="00F4347F"/>
    <w:rsid w:val="00F438F4"/>
    <w:rsid w:val="00F45F9C"/>
    <w:rsid w:val="00F46EA4"/>
    <w:rsid w:val="00F477AA"/>
    <w:rsid w:val="00F50110"/>
    <w:rsid w:val="00F501B7"/>
    <w:rsid w:val="00F51AA7"/>
    <w:rsid w:val="00F526F0"/>
    <w:rsid w:val="00F5349D"/>
    <w:rsid w:val="00F538E7"/>
    <w:rsid w:val="00F5463C"/>
    <w:rsid w:val="00F55A40"/>
    <w:rsid w:val="00F56A95"/>
    <w:rsid w:val="00F600FD"/>
    <w:rsid w:val="00F6014E"/>
    <w:rsid w:val="00F60EF6"/>
    <w:rsid w:val="00F6172E"/>
    <w:rsid w:val="00F61D2F"/>
    <w:rsid w:val="00F62678"/>
    <w:rsid w:val="00F62874"/>
    <w:rsid w:val="00F634D4"/>
    <w:rsid w:val="00F64BF2"/>
    <w:rsid w:val="00F658AF"/>
    <w:rsid w:val="00F659C5"/>
    <w:rsid w:val="00F65A7A"/>
    <w:rsid w:val="00F668B9"/>
    <w:rsid w:val="00F66B70"/>
    <w:rsid w:val="00F670B2"/>
    <w:rsid w:val="00F67A64"/>
    <w:rsid w:val="00F70CB0"/>
    <w:rsid w:val="00F71CC8"/>
    <w:rsid w:val="00F7256A"/>
    <w:rsid w:val="00F73796"/>
    <w:rsid w:val="00F747A1"/>
    <w:rsid w:val="00F74983"/>
    <w:rsid w:val="00F74B9E"/>
    <w:rsid w:val="00F7761A"/>
    <w:rsid w:val="00F819C5"/>
    <w:rsid w:val="00F81AF2"/>
    <w:rsid w:val="00F826E7"/>
    <w:rsid w:val="00F829D3"/>
    <w:rsid w:val="00F82E5E"/>
    <w:rsid w:val="00F83E1C"/>
    <w:rsid w:val="00F84D2C"/>
    <w:rsid w:val="00F869C6"/>
    <w:rsid w:val="00F86D25"/>
    <w:rsid w:val="00F8752E"/>
    <w:rsid w:val="00F87BC5"/>
    <w:rsid w:val="00F90F3E"/>
    <w:rsid w:val="00F913F5"/>
    <w:rsid w:val="00F94150"/>
    <w:rsid w:val="00F945E0"/>
    <w:rsid w:val="00F94FB6"/>
    <w:rsid w:val="00F96494"/>
    <w:rsid w:val="00FA1411"/>
    <w:rsid w:val="00FA23A2"/>
    <w:rsid w:val="00FA280B"/>
    <w:rsid w:val="00FA311E"/>
    <w:rsid w:val="00FA3475"/>
    <w:rsid w:val="00FA4B44"/>
    <w:rsid w:val="00FA6940"/>
    <w:rsid w:val="00FA6D8B"/>
    <w:rsid w:val="00FA6E86"/>
    <w:rsid w:val="00FA7B22"/>
    <w:rsid w:val="00FA7D3D"/>
    <w:rsid w:val="00FA7E2D"/>
    <w:rsid w:val="00FB045F"/>
    <w:rsid w:val="00FB06D8"/>
    <w:rsid w:val="00FB1400"/>
    <w:rsid w:val="00FB2078"/>
    <w:rsid w:val="00FB2575"/>
    <w:rsid w:val="00FB28EB"/>
    <w:rsid w:val="00FB2CBF"/>
    <w:rsid w:val="00FB4187"/>
    <w:rsid w:val="00FB47C5"/>
    <w:rsid w:val="00FB56CF"/>
    <w:rsid w:val="00FB6289"/>
    <w:rsid w:val="00FB69A3"/>
    <w:rsid w:val="00FC0864"/>
    <w:rsid w:val="00FC1D7A"/>
    <w:rsid w:val="00FC1E66"/>
    <w:rsid w:val="00FC4281"/>
    <w:rsid w:val="00FC433E"/>
    <w:rsid w:val="00FC4F29"/>
    <w:rsid w:val="00FC5D42"/>
    <w:rsid w:val="00FC73C2"/>
    <w:rsid w:val="00FD3A51"/>
    <w:rsid w:val="00FD3A77"/>
    <w:rsid w:val="00FD40F7"/>
    <w:rsid w:val="00FD69F0"/>
    <w:rsid w:val="00FD704F"/>
    <w:rsid w:val="00FD71C0"/>
    <w:rsid w:val="00FD7451"/>
    <w:rsid w:val="00FD7D83"/>
    <w:rsid w:val="00FD7EE7"/>
    <w:rsid w:val="00FD7FAA"/>
    <w:rsid w:val="00FE045A"/>
    <w:rsid w:val="00FE15AB"/>
    <w:rsid w:val="00FE63AA"/>
    <w:rsid w:val="00FE759C"/>
    <w:rsid w:val="00FE786E"/>
    <w:rsid w:val="00FE7FF0"/>
    <w:rsid w:val="00FF0455"/>
    <w:rsid w:val="00FF0A5D"/>
    <w:rsid w:val="00FF1852"/>
    <w:rsid w:val="00FF1A2E"/>
    <w:rsid w:val="00FF28AC"/>
    <w:rsid w:val="00FF30BE"/>
    <w:rsid w:val="00FF3254"/>
    <w:rsid w:val="00FF3472"/>
    <w:rsid w:val="00FF3A1F"/>
    <w:rsid w:val="00FF3EFD"/>
    <w:rsid w:val="00FF4808"/>
    <w:rsid w:val="00FF4C8A"/>
    <w:rsid w:val="00FF5CE5"/>
    <w:rsid w:val="00FF5F46"/>
    <w:rsid w:val="00FF729D"/>
    <w:rsid w:val="00FF7B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ADD3FD9"/>
  <w15:docId w15:val="{397B8518-1FEC-4569-ACC7-753FB4C8C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6A3"/>
    <w:rPr>
      <w:rFonts w:ascii="Garamond" w:hAnsi="Garamond"/>
      <w:sz w:val="22"/>
    </w:rPr>
  </w:style>
  <w:style w:type="paragraph" w:styleId="Heading1">
    <w:name w:val="heading 1"/>
    <w:basedOn w:val="HeadingBase"/>
    <w:next w:val="BodyText"/>
    <w:link w:val="Heading1Char"/>
    <w:qFormat/>
    <w:pPr>
      <w:pBdr>
        <w:top w:val="single" w:sz="6" w:space="6" w:color="808080"/>
        <w:bottom w:val="single" w:sz="6" w:space="6" w:color="808080"/>
      </w:pBdr>
      <w:spacing w:after="240"/>
      <w:jc w:val="center"/>
      <w:outlineLvl w:val="0"/>
    </w:pPr>
    <w:rPr>
      <w:b/>
      <w:caps/>
      <w:spacing w:val="20"/>
      <w:kern w:val="16"/>
      <w:sz w:val="18"/>
    </w:rPr>
  </w:style>
  <w:style w:type="paragraph" w:styleId="Heading2">
    <w:name w:val="heading 2"/>
    <w:basedOn w:val="HeadingBase"/>
    <w:next w:val="BodyText"/>
    <w:qFormat/>
    <w:pPr>
      <w:spacing w:after="180"/>
      <w:jc w:val="center"/>
      <w:outlineLvl w:val="1"/>
    </w:pPr>
    <w:rPr>
      <w:b/>
      <w:caps/>
      <w:spacing w:val="10"/>
      <w:sz w:val="18"/>
    </w:rPr>
  </w:style>
  <w:style w:type="paragraph" w:styleId="Heading3">
    <w:name w:val="heading 3"/>
    <w:basedOn w:val="HeadingBase"/>
    <w:next w:val="BodyText"/>
    <w:qFormat/>
    <w:pPr>
      <w:spacing w:before="240" w:after="180"/>
      <w:outlineLvl w:val="2"/>
    </w:pPr>
    <w:rPr>
      <w:caps/>
      <w:sz w:val="20"/>
    </w:rPr>
  </w:style>
  <w:style w:type="paragraph" w:styleId="Heading4">
    <w:name w:val="heading 4"/>
    <w:basedOn w:val="HeadingBase"/>
    <w:next w:val="BodyText"/>
    <w:qFormat/>
    <w:pPr>
      <w:spacing w:before="240" w:after="240"/>
      <w:ind w:left="360"/>
      <w:outlineLvl w:val="3"/>
    </w:pPr>
    <w:rPr>
      <w:i/>
      <w:spacing w:val="5"/>
      <w:sz w:val="24"/>
    </w:rPr>
  </w:style>
  <w:style w:type="paragraph" w:styleId="Heading5">
    <w:name w:val="heading 5"/>
    <w:basedOn w:val="HeadingBase"/>
    <w:next w:val="BodyText"/>
    <w:qFormat/>
    <w:pPr>
      <w:outlineLvl w:val="4"/>
    </w:pPr>
    <w:rPr>
      <w:b/>
    </w:rPr>
  </w:style>
  <w:style w:type="paragraph" w:styleId="Heading6">
    <w:name w:val="heading 6"/>
    <w:basedOn w:val="HeadingBase"/>
    <w:next w:val="BodyText"/>
    <w:qFormat/>
    <w:pPr>
      <w:outlineLvl w:val="5"/>
    </w:pPr>
    <w:rPr>
      <w:i/>
      <w:spacing w:val="5"/>
    </w:rPr>
  </w:style>
  <w:style w:type="paragraph" w:styleId="Heading7">
    <w:name w:val="heading 7"/>
    <w:basedOn w:val="HeadingBase"/>
    <w:next w:val="BodyText"/>
    <w:qFormat/>
    <w:pPr>
      <w:outlineLvl w:val="6"/>
    </w:pPr>
    <w:rPr>
      <w:caps/>
      <w:sz w:val="18"/>
    </w:rPr>
  </w:style>
  <w:style w:type="paragraph" w:styleId="Heading8">
    <w:name w:val="heading 8"/>
    <w:basedOn w:val="HeadingBase"/>
    <w:next w:val="BodyText"/>
    <w:qFormat/>
    <w:pPr>
      <w:ind w:firstLine="360"/>
      <w:outlineLvl w:val="7"/>
    </w:pPr>
    <w:rPr>
      <w:i/>
      <w:spacing w:val="5"/>
    </w:rPr>
  </w:style>
  <w:style w:type="paragraph" w:styleId="Heading9">
    <w:name w:val="heading 9"/>
    <w:basedOn w:val="HeadingBase"/>
    <w:next w:val="BodyText"/>
    <w:qFormat/>
    <w:pPr>
      <w:outlineLvl w:val="8"/>
    </w:pPr>
    <w:rPr>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pPr>
      <w:keepNext/>
      <w:keepLines/>
      <w:spacing w:after="0"/>
      <w:ind w:firstLine="0"/>
      <w:jc w:val="left"/>
    </w:pPr>
    <w:rPr>
      <w:kern w:val="20"/>
    </w:rPr>
  </w:style>
  <w:style w:type="paragraph" w:styleId="BodyText">
    <w:name w:val="Body Text"/>
    <w:basedOn w:val="Normal"/>
    <w:link w:val="BodyTextChar"/>
    <w:pPr>
      <w:spacing w:after="240" w:line="240" w:lineRule="atLeast"/>
      <w:ind w:firstLine="360"/>
      <w:jc w:val="both"/>
    </w:pPr>
  </w:style>
  <w:style w:type="paragraph" w:customStyle="1" w:styleId="FootnoteBase">
    <w:name w:val="Footnote Base"/>
    <w:basedOn w:val="BodyText"/>
    <w:link w:val="FootnoteBaseChar"/>
    <w:pPr>
      <w:keepLines/>
      <w:spacing w:line="200" w:lineRule="atLeast"/>
      <w:ind w:firstLine="0"/>
    </w:pPr>
    <w:rPr>
      <w:sz w:val="18"/>
    </w:rPr>
  </w:style>
  <w:style w:type="paragraph" w:customStyle="1" w:styleId="BlockQuotation">
    <w:name w:val="Block Quotation"/>
    <w:basedOn w:val="BodyText"/>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BodyTextKeep">
    <w:name w:val="Body Text Keep"/>
    <w:basedOn w:val="BodyText"/>
    <w:pPr>
      <w:keepNext/>
    </w:pPr>
  </w:style>
  <w:style w:type="paragraph" w:styleId="Caption">
    <w:name w:val="caption"/>
    <w:basedOn w:val="Picture"/>
    <w:next w:val="BodyText"/>
    <w:qFormat/>
    <w:pPr>
      <w:spacing w:before="60" w:after="240" w:line="200" w:lineRule="atLeast"/>
      <w:ind w:left="1920" w:hanging="120"/>
    </w:pPr>
    <w:rPr>
      <w:i/>
      <w:spacing w:val="5"/>
      <w:sz w:val="20"/>
    </w:rPr>
  </w:style>
  <w:style w:type="paragraph" w:customStyle="1" w:styleId="Picture">
    <w:name w:val="Picture"/>
    <w:basedOn w:val="Normal"/>
    <w:next w:val="Caption"/>
    <w:pPr>
      <w:keepNext/>
    </w:pPr>
  </w:style>
  <w:style w:type="paragraph" w:customStyle="1" w:styleId="DocumentLabel">
    <w:name w:val="Document Label"/>
    <w:next w:val="Normal"/>
    <w:pPr>
      <w:pBdr>
        <w:top w:val="single" w:sz="6" w:space="6" w:color="808080"/>
        <w:bottom w:val="single" w:sz="6" w:space="6" w:color="808080"/>
      </w:pBdr>
      <w:spacing w:line="240" w:lineRule="atLeast"/>
      <w:jc w:val="center"/>
    </w:pPr>
    <w:rPr>
      <w:rFonts w:ascii="Garamond" w:hAnsi="Garamond"/>
      <w:b/>
      <w:caps/>
      <w:spacing w:val="40"/>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styleId="Footer">
    <w:name w:val="footer"/>
    <w:basedOn w:val="HeaderBase"/>
    <w:link w:val="FooterChar"/>
    <w:pPr>
      <w:tabs>
        <w:tab w:val="clear" w:pos="8640"/>
        <w:tab w:val="right" w:pos="9480"/>
      </w:tabs>
      <w:spacing w:before="600"/>
      <w:ind w:left="-840" w:right="-840"/>
    </w:pPr>
    <w:rPr>
      <w:sz w:val="24"/>
    </w:rPr>
  </w:style>
  <w:style w:type="paragraph" w:customStyle="1" w:styleId="HeaderBase">
    <w:name w:val="Header Base"/>
    <w:basedOn w:val="BodyText"/>
    <w:pPr>
      <w:keepLines/>
      <w:tabs>
        <w:tab w:val="center" w:pos="4320"/>
        <w:tab w:val="right" w:pos="8640"/>
      </w:tabs>
      <w:spacing w:after="0"/>
      <w:ind w:firstLine="0"/>
      <w:jc w:val="center"/>
    </w:pPr>
    <w:rPr>
      <w:caps/>
      <w:spacing w:val="15"/>
      <w:sz w:val="18"/>
    </w:r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basedOn w:val="HeaderBase"/>
    <w:pPr>
      <w:spacing w:after="480"/>
    </w:pPr>
  </w:style>
  <w:style w:type="paragraph" w:styleId="Index1">
    <w:name w:val="index 1"/>
    <w:basedOn w:val="IndexBase"/>
    <w:semiHidden/>
    <w:rPr>
      <w:sz w:val="21"/>
    </w:rPr>
  </w:style>
  <w:style w:type="paragraph" w:customStyle="1" w:styleId="IndexBase">
    <w:name w:val="Index Base"/>
    <w:basedOn w:val="Normal"/>
    <w:pPr>
      <w:spacing w:line="240" w:lineRule="atLeast"/>
      <w:ind w:left="360" w:hanging="360"/>
    </w:pPr>
  </w:style>
  <w:style w:type="paragraph" w:styleId="Index2">
    <w:name w:val="index 2"/>
    <w:basedOn w:val="IndexBase"/>
    <w:semiHidden/>
    <w:pPr>
      <w:spacing w:line="240" w:lineRule="auto"/>
      <w:ind w:hanging="240"/>
    </w:pPr>
    <w:rPr>
      <w:sz w:val="21"/>
    </w:rPr>
  </w:style>
  <w:style w:type="paragraph" w:styleId="Index3">
    <w:name w:val="index 3"/>
    <w:basedOn w:val="IndexBase"/>
    <w:semiHidden/>
    <w:pPr>
      <w:spacing w:line="240" w:lineRule="auto"/>
      <w:ind w:left="480" w:hanging="240"/>
    </w:pPr>
    <w:rPr>
      <w:sz w:val="21"/>
    </w:rPr>
  </w:style>
  <w:style w:type="paragraph" w:styleId="Index4">
    <w:name w:val="index 4"/>
    <w:basedOn w:val="IndexBase"/>
    <w:semiHidden/>
    <w:pPr>
      <w:spacing w:line="240" w:lineRule="auto"/>
      <w:ind w:left="600" w:hanging="240"/>
    </w:pPr>
    <w:rPr>
      <w:sz w:val="21"/>
    </w:rPr>
  </w:style>
  <w:style w:type="paragraph" w:styleId="Index5">
    <w:name w:val="index 5"/>
    <w:basedOn w:val="IndexBase"/>
    <w:semiHidden/>
    <w:pPr>
      <w:spacing w:line="240" w:lineRule="auto"/>
      <w:ind w:left="840"/>
    </w:pPr>
    <w:rPr>
      <w:sz w:val="21"/>
    </w:rPr>
  </w:style>
  <w:style w:type="paragraph" w:styleId="IndexHeading">
    <w:name w:val="index heading"/>
    <w:basedOn w:val="HeadingBase"/>
    <w:next w:val="Index1"/>
    <w:semiHidden/>
    <w:pPr>
      <w:keepLines w:val="0"/>
      <w:spacing w:line="480" w:lineRule="atLeast"/>
    </w:pPr>
    <w:rPr>
      <w:spacing w:val="-5"/>
      <w:kern w:val="0"/>
      <w:sz w:val="28"/>
    </w:rPr>
  </w:style>
  <w:style w:type="paragraph" w:customStyle="1" w:styleId="SectionHeading">
    <w:name w:val="Section Heading"/>
    <w:basedOn w:val="Heading1"/>
  </w:style>
  <w:style w:type="character" w:customStyle="1" w:styleId="Lead-inEmphasis">
    <w:name w:val="Lead-in Emphasis"/>
    <w:rPr>
      <w:caps/>
      <w:sz w:val="18"/>
    </w:rPr>
  </w:style>
  <w:style w:type="character" w:styleId="LineNumber">
    <w:name w:val="line number"/>
    <w:rPr>
      <w:sz w:val="18"/>
    </w:rPr>
  </w:style>
  <w:style w:type="paragraph" w:styleId="List">
    <w:name w:val="List"/>
    <w:basedOn w:val="BodyText"/>
    <w:pPr>
      <w:ind w:left="360" w:hanging="360"/>
    </w:pPr>
  </w:style>
  <w:style w:type="paragraph" w:styleId="ListBullet">
    <w:name w:val="List Bullet"/>
    <w:basedOn w:val="List"/>
    <w:pPr>
      <w:numPr>
        <w:numId w:val="2"/>
      </w:numPr>
      <w:ind w:right="720"/>
    </w:pPr>
  </w:style>
  <w:style w:type="paragraph" w:styleId="ListNumber">
    <w:name w:val="List Number"/>
    <w:basedOn w:val="List"/>
    <w:pPr>
      <w:ind w:left="720" w:right="720"/>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pPr>
      <w:spacing w:after="240" w:line="720" w:lineRule="atLeast"/>
      <w:jc w:val="center"/>
    </w:pPr>
    <w:rPr>
      <w:caps/>
      <w:spacing w:val="65"/>
      <w:sz w:val="64"/>
    </w:rPr>
  </w:style>
  <w:style w:type="character" w:customStyle="1" w:styleId="Superscript">
    <w:name w:val="Superscript"/>
    <w:rPr>
      <w:vertAlign w:val="superscript"/>
    </w:rPr>
  </w:style>
  <w:style w:type="paragraph" w:customStyle="1" w:styleId="TOCBase">
    <w:name w:val="TOC Base"/>
    <w:basedOn w:val="Normal"/>
    <w:pPr>
      <w:tabs>
        <w:tab w:val="right" w:leader="dot" w:pos="5040"/>
      </w:tabs>
      <w:spacing w:after="240" w:line="240" w:lineRule="atLeast"/>
    </w:pPr>
  </w:style>
  <w:style w:type="paragraph" w:styleId="TableofFigures">
    <w:name w:val="table of figures"/>
    <w:basedOn w:val="TOCBase"/>
    <w:semiHidden/>
  </w:style>
  <w:style w:type="paragraph" w:styleId="TOC1">
    <w:name w:val="toc 1"/>
    <w:basedOn w:val="TOCBase"/>
    <w:semiHidden/>
  </w:style>
  <w:style w:type="paragraph" w:styleId="TOC2">
    <w:name w:val="toc 2"/>
    <w:basedOn w:val="TOCBase"/>
    <w:semiHidden/>
  </w:style>
  <w:style w:type="paragraph" w:styleId="TOC3">
    <w:name w:val="toc 3"/>
    <w:basedOn w:val="TOCBase"/>
    <w:semiHidden/>
    <w:rPr>
      <w:i/>
    </w:rPr>
  </w:style>
  <w:style w:type="paragraph" w:styleId="TOC4">
    <w:name w:val="toc 4"/>
    <w:basedOn w:val="TOCBase"/>
    <w:semiHidden/>
    <w:rPr>
      <w:i/>
    </w:rPr>
  </w:style>
  <w:style w:type="paragraph" w:styleId="TOC5">
    <w:name w:val="toc 5"/>
    <w:basedOn w:val="TOCBase"/>
    <w:semiHidden/>
    <w:rPr>
      <w:i/>
    </w:rPr>
  </w:style>
  <w:style w:type="paragraph" w:customStyle="1" w:styleId="SectionLabel">
    <w:name w:val="Section Label"/>
    <w:basedOn w:val="HeadingBase"/>
    <w:next w:val="BodyText"/>
    <w:pPr>
      <w:pBdr>
        <w:bottom w:val="single" w:sz="6" w:space="24" w:color="808080"/>
      </w:pBdr>
      <w:spacing w:after="720"/>
      <w:jc w:val="center"/>
    </w:pPr>
    <w:rPr>
      <w:caps/>
      <w:spacing w:val="80"/>
      <w:sz w:val="48"/>
    </w:rPr>
  </w:style>
  <w:style w:type="paragraph" w:customStyle="1" w:styleId="FooterFirst">
    <w:name w:val="Footer First"/>
    <w:basedOn w:val="Footer"/>
  </w:style>
  <w:style w:type="paragraph" w:customStyle="1" w:styleId="FooterEven">
    <w:name w:val="Footer Even"/>
    <w:basedOn w:val="Footer"/>
  </w:style>
  <w:style w:type="paragraph" w:customStyle="1" w:styleId="FooterOdd">
    <w:name w:val="Footer Odd"/>
    <w:basedOn w:val="Footer"/>
  </w:style>
  <w:style w:type="paragraph" w:customStyle="1" w:styleId="HeaderFirst">
    <w:name w:val="Header First"/>
    <w:basedOn w:val="Header"/>
  </w:style>
  <w:style w:type="paragraph" w:customStyle="1" w:styleId="HeaderEven">
    <w:name w:val="Header Even"/>
    <w:basedOn w:val="Header"/>
    <w:rPr>
      <w:i/>
      <w:spacing w:val="10"/>
      <w:sz w:val="16"/>
    </w:rPr>
  </w:style>
  <w:style w:type="paragraph" w:customStyle="1" w:styleId="HeaderOdd">
    <w:name w:val="Header Odd"/>
    <w:basedOn w:val="Header"/>
  </w:style>
  <w:style w:type="paragraph" w:customStyle="1" w:styleId="ChapterLabel">
    <w:name w:val="Chapter Label"/>
    <w:basedOn w:val="SectionLabel"/>
  </w:style>
  <w:style w:type="paragraph" w:customStyle="1" w:styleId="ChapterSubtitle">
    <w:name w:val="Chapter Subtitle"/>
    <w:basedOn w:val="Subtitle"/>
  </w:style>
  <w:style w:type="paragraph" w:styleId="Subtitle">
    <w:name w:val="Subtitle"/>
    <w:basedOn w:val="Title"/>
    <w:next w:val="BodyText"/>
    <w:qFormat/>
    <w:pPr>
      <w:spacing w:after="420"/>
    </w:pPr>
    <w:rPr>
      <w:spacing w:val="20"/>
      <w:sz w:val="22"/>
    </w:rPr>
  </w:style>
  <w:style w:type="paragraph" w:styleId="Title">
    <w:name w:val="Title"/>
    <w:basedOn w:val="HeadingBase"/>
    <w:next w:val="Subtitle"/>
    <w:qFormat/>
    <w:pPr>
      <w:spacing w:before="140" w:line="240" w:lineRule="auto"/>
      <w:jc w:val="center"/>
    </w:pPr>
    <w:rPr>
      <w:caps/>
      <w:spacing w:val="60"/>
      <w:sz w:val="44"/>
    </w:rPr>
  </w:style>
  <w:style w:type="paragraph" w:customStyle="1" w:styleId="ChapterTitle">
    <w:name w:val="Chapter Title"/>
    <w:basedOn w:val="Title"/>
  </w:style>
  <w:style w:type="paragraph" w:styleId="BodyTextIndent">
    <w:name w:val="Body Text Indent"/>
    <w:basedOn w:val="BodyText"/>
    <w:pPr>
      <w:ind w:left="360"/>
    </w:pPr>
  </w:style>
  <w:style w:type="paragraph" w:styleId="BalloonText">
    <w:name w:val="Balloon Text"/>
    <w:basedOn w:val="Normal"/>
    <w:semiHidden/>
    <w:rsid w:val="00B95BE2"/>
    <w:rPr>
      <w:rFonts w:ascii="Tahoma" w:hAnsi="Tahoma" w:cs="Tahoma"/>
      <w:sz w:val="16"/>
      <w:szCs w:val="16"/>
    </w:r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Bullet2">
    <w:name w:val="List Bullet 2"/>
    <w:basedOn w:val="ListBullet"/>
    <w:pPr>
      <w:ind w:left="1080"/>
    </w:pPr>
  </w:style>
  <w:style w:type="paragraph" w:styleId="ListNumber4">
    <w:name w:val="List Number 4"/>
    <w:basedOn w:val="ListNumber"/>
    <w:pPr>
      <w:ind w:left="180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5">
    <w:name w:val="List 5"/>
    <w:basedOn w:val="List"/>
    <w:pPr>
      <w:ind w:left="1800"/>
    </w:pPr>
  </w:style>
  <w:style w:type="paragraph" w:styleId="List4">
    <w:name w:val="List 4"/>
    <w:basedOn w:val="List"/>
    <w:pPr>
      <w:ind w:left="1440"/>
    </w:pPr>
  </w:style>
  <w:style w:type="paragraph" w:styleId="List3">
    <w:name w:val="List 3"/>
    <w:basedOn w:val="List"/>
    <w:pPr>
      <w:ind w:left="1080"/>
    </w:pPr>
  </w:style>
  <w:style w:type="paragraph" w:styleId="List2">
    <w:name w:val="List 2"/>
    <w:basedOn w:val="List"/>
    <w:pPr>
      <w:ind w:left="720"/>
    </w:pPr>
  </w:style>
  <w:style w:type="character" w:styleId="Emphasis">
    <w:name w:val="Emphasis"/>
    <w:qFormat/>
    <w:rPr>
      <w:caps/>
      <w:sz w:val="18"/>
    </w:rPr>
  </w:style>
  <w:style w:type="character" w:styleId="CommentReference">
    <w:name w:val="annotation reference"/>
    <w:semiHidden/>
    <w:rPr>
      <w:sz w:val="16"/>
    </w:rPr>
  </w:style>
  <w:style w:type="paragraph" w:styleId="CommentText">
    <w:name w:val="annotation text"/>
    <w:basedOn w:val="FootnoteBase"/>
    <w:link w:val="CommentTextChar"/>
    <w:semiHidden/>
  </w:style>
  <w:style w:type="paragraph" w:styleId="ListNumber5">
    <w:name w:val="List Number 5"/>
    <w:basedOn w:val="ListNumber"/>
    <w:pPr>
      <w:ind w:left="2160"/>
    </w:pPr>
  </w:style>
  <w:style w:type="paragraph" w:styleId="ListContinue">
    <w:name w:val="List Continue"/>
    <w:basedOn w:val="List"/>
    <w:pPr>
      <w:ind w:left="720" w:right="720" w:firstLine="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styleId="NormalIndent">
    <w:name w:val="Normal Indent"/>
    <w:basedOn w:val="Normal"/>
    <w:pPr>
      <w:ind w:left="720"/>
    </w:pPr>
  </w:style>
  <w:style w:type="paragraph" w:customStyle="1" w:styleId="ReturnAddress">
    <w:name w:val="Return Address"/>
    <w:pPr>
      <w:framePr w:w="8640" w:wrap="notBeside" w:vAnchor="page" w:hAnchor="page" w:x="1729" w:y="14401" w:anchorLock="1"/>
      <w:tabs>
        <w:tab w:val="left" w:pos="2160"/>
      </w:tabs>
      <w:spacing w:line="240" w:lineRule="atLeast"/>
      <w:ind w:right="-240"/>
      <w:jc w:val="center"/>
    </w:pPr>
    <w:rPr>
      <w:rFonts w:ascii="Garamond" w:hAnsi="Garamond"/>
      <w:caps/>
      <w:spacing w:val="30"/>
      <w:sz w:val="14"/>
    </w:rPr>
  </w:style>
  <w:style w:type="character" w:customStyle="1" w:styleId="Slogan">
    <w:name w:val="Slogan"/>
    <w:rPr>
      <w:i/>
      <w:spacing w:val="70"/>
    </w:rPr>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customStyle="1" w:styleId="PartTitle">
    <w:name w:val="Part Title"/>
    <w:basedOn w:val="Title"/>
  </w:style>
  <w:style w:type="paragraph" w:customStyle="1" w:styleId="PartLabel">
    <w:name w:val="Part Label"/>
    <w:basedOn w:val="SectionLabel"/>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styleId="ListBullet5">
    <w:name w:val="List Bullet 5"/>
    <w:basedOn w:val="ListBullet"/>
    <w:pPr>
      <w:ind w:left="2160"/>
    </w:pPr>
  </w:style>
  <w:style w:type="paragraph" w:styleId="Date">
    <w:name w:val="Date"/>
    <w:basedOn w:val="Normal"/>
    <w:next w:val="Normal"/>
    <w:link w:val="DateChar1"/>
    <w:rsid w:val="00E1524E"/>
    <w:rPr>
      <w:rFonts w:ascii="Times New Roman" w:eastAsia="Batang" w:hAnsi="Times New Roman"/>
      <w:sz w:val="24"/>
      <w:szCs w:val="24"/>
      <w:lang w:val="x-none"/>
    </w:rPr>
  </w:style>
  <w:style w:type="table" w:styleId="TableGrid">
    <w:name w:val="Table Grid"/>
    <w:basedOn w:val="TableNormal"/>
    <w:rsid w:val="00012D5F"/>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2538"/>
    <w:pPr>
      <w:widowControl w:val="0"/>
      <w:autoSpaceDE w:val="0"/>
      <w:autoSpaceDN w:val="0"/>
      <w:adjustRightInd w:val="0"/>
    </w:pPr>
    <w:rPr>
      <w:rFonts w:ascii="AEHOJP+Garamond" w:hAnsi="AEHOJP+Garamond"/>
      <w:color w:val="000000"/>
      <w:sz w:val="24"/>
      <w:szCs w:val="24"/>
    </w:rPr>
  </w:style>
  <w:style w:type="character" w:customStyle="1" w:styleId="joshuar">
    <w:name w:val="joshuar"/>
    <w:semiHidden/>
    <w:rsid w:val="006B5206"/>
    <w:rPr>
      <w:rFonts w:ascii="Arial" w:hAnsi="Arial" w:cs="Arial"/>
      <w:color w:val="000000"/>
      <w:sz w:val="20"/>
    </w:rPr>
  </w:style>
  <w:style w:type="paragraph" w:styleId="BodyText3">
    <w:name w:val="Body Text 3"/>
    <w:basedOn w:val="Normal"/>
    <w:link w:val="BodyText3Char"/>
    <w:rsid w:val="0075261E"/>
    <w:pPr>
      <w:spacing w:after="120"/>
    </w:pPr>
    <w:rPr>
      <w:sz w:val="16"/>
      <w:szCs w:val="16"/>
      <w:lang w:val="x-none" w:eastAsia="x-none"/>
    </w:rPr>
  </w:style>
  <w:style w:type="character" w:customStyle="1" w:styleId="BodyText3Char">
    <w:name w:val="Body Text 3 Char"/>
    <w:link w:val="BodyText3"/>
    <w:rsid w:val="0075261E"/>
    <w:rPr>
      <w:rFonts w:ascii="Garamond" w:hAnsi="Garamond"/>
      <w:sz w:val="16"/>
      <w:szCs w:val="16"/>
    </w:rPr>
  </w:style>
  <w:style w:type="character" w:customStyle="1" w:styleId="apple-style-span">
    <w:name w:val="apple-style-span"/>
    <w:basedOn w:val="DefaultParagraphFont"/>
    <w:rsid w:val="00AC3391"/>
  </w:style>
  <w:style w:type="character" w:customStyle="1" w:styleId="DateChar1">
    <w:name w:val="Date Char1"/>
    <w:link w:val="Date"/>
    <w:rsid w:val="00EA2ED7"/>
    <w:rPr>
      <w:rFonts w:eastAsia="Batang"/>
      <w:sz w:val="24"/>
      <w:szCs w:val="24"/>
      <w:lang w:eastAsia="en-US"/>
    </w:rPr>
  </w:style>
  <w:style w:type="character" w:customStyle="1" w:styleId="Heading1Char">
    <w:name w:val="Heading 1 Char"/>
    <w:link w:val="Heading1"/>
    <w:locked/>
    <w:rsid w:val="005479E6"/>
    <w:rPr>
      <w:rFonts w:ascii="Garamond" w:eastAsia="SimSun" w:hAnsi="Garamond"/>
      <w:b/>
      <w:caps/>
      <w:spacing w:val="20"/>
      <w:kern w:val="16"/>
      <w:sz w:val="18"/>
      <w:lang w:val="en-US" w:eastAsia="en-US" w:bidi="ar-SA"/>
    </w:rPr>
  </w:style>
  <w:style w:type="character" w:customStyle="1" w:styleId="BodyTextChar">
    <w:name w:val="Body Text Char"/>
    <w:link w:val="BodyText"/>
    <w:locked/>
    <w:rsid w:val="005479E6"/>
    <w:rPr>
      <w:rFonts w:ascii="Garamond" w:eastAsia="SimSun" w:hAnsi="Garamond"/>
      <w:sz w:val="22"/>
      <w:lang w:val="en-US" w:eastAsia="en-US" w:bidi="ar-SA"/>
    </w:rPr>
  </w:style>
  <w:style w:type="character" w:customStyle="1" w:styleId="DateChar">
    <w:name w:val="Date Char"/>
    <w:locked/>
    <w:rsid w:val="005479E6"/>
    <w:rPr>
      <w:rFonts w:ascii="Times New Roman" w:eastAsia="Batang" w:hAnsi="Times New Roman" w:cs="Times New Roman"/>
      <w:sz w:val="24"/>
      <w:szCs w:val="24"/>
      <w:lang w:val="x-none" w:eastAsia="en-US"/>
    </w:rPr>
  </w:style>
  <w:style w:type="paragraph" w:customStyle="1" w:styleId="ColorfulList-Accent11">
    <w:name w:val="Colorful List - Accent 11"/>
    <w:basedOn w:val="Normal"/>
    <w:uiPriority w:val="34"/>
    <w:qFormat/>
    <w:rsid w:val="00666124"/>
    <w:pPr>
      <w:ind w:left="720"/>
    </w:pPr>
  </w:style>
  <w:style w:type="paragraph" w:styleId="ListParagraph">
    <w:name w:val="List Paragraph"/>
    <w:basedOn w:val="Normal"/>
    <w:uiPriority w:val="34"/>
    <w:qFormat/>
    <w:rsid w:val="003013B5"/>
    <w:pPr>
      <w:ind w:left="720"/>
      <w:contextualSpacing/>
    </w:pPr>
  </w:style>
  <w:style w:type="paragraph" w:styleId="CommentSubject">
    <w:name w:val="annotation subject"/>
    <w:basedOn w:val="CommentText"/>
    <w:next w:val="CommentText"/>
    <w:link w:val="CommentSubjectChar"/>
    <w:semiHidden/>
    <w:unhideWhenUsed/>
    <w:rsid w:val="0007716E"/>
    <w:pPr>
      <w:keepLines w:val="0"/>
      <w:spacing w:after="0" w:line="240" w:lineRule="auto"/>
      <w:jc w:val="left"/>
    </w:pPr>
    <w:rPr>
      <w:b/>
      <w:bCs/>
      <w:sz w:val="20"/>
    </w:rPr>
  </w:style>
  <w:style w:type="character" w:customStyle="1" w:styleId="FootnoteBaseChar">
    <w:name w:val="Footnote Base Char"/>
    <w:basedOn w:val="BodyTextChar"/>
    <w:link w:val="FootnoteBase"/>
    <w:rsid w:val="0007716E"/>
    <w:rPr>
      <w:rFonts w:ascii="Garamond" w:eastAsia="SimSun" w:hAnsi="Garamond"/>
      <w:sz w:val="18"/>
      <w:lang w:val="en-US" w:eastAsia="en-US" w:bidi="ar-SA"/>
    </w:rPr>
  </w:style>
  <w:style w:type="character" w:customStyle="1" w:styleId="CommentTextChar">
    <w:name w:val="Comment Text Char"/>
    <w:basedOn w:val="FootnoteBaseChar"/>
    <w:link w:val="CommentText"/>
    <w:semiHidden/>
    <w:rsid w:val="0007716E"/>
    <w:rPr>
      <w:rFonts w:ascii="Garamond" w:eastAsia="SimSun" w:hAnsi="Garamond"/>
      <w:sz w:val="18"/>
      <w:lang w:val="en-US" w:eastAsia="en-US" w:bidi="ar-SA"/>
    </w:rPr>
  </w:style>
  <w:style w:type="character" w:customStyle="1" w:styleId="CommentSubjectChar">
    <w:name w:val="Comment Subject Char"/>
    <w:basedOn w:val="CommentTextChar"/>
    <w:link w:val="CommentSubject"/>
    <w:semiHidden/>
    <w:rsid w:val="0007716E"/>
    <w:rPr>
      <w:rFonts w:ascii="Garamond" w:eastAsia="SimSun" w:hAnsi="Garamond"/>
      <w:b/>
      <w:bCs/>
      <w:sz w:val="18"/>
      <w:lang w:val="en-US" w:eastAsia="en-US" w:bidi="ar-SA"/>
    </w:rPr>
  </w:style>
  <w:style w:type="character" w:customStyle="1" w:styleId="FooterChar">
    <w:name w:val="Footer Char"/>
    <w:basedOn w:val="DefaultParagraphFont"/>
    <w:link w:val="Footer"/>
    <w:rsid w:val="00AD2DBD"/>
    <w:rPr>
      <w:rFonts w:ascii="Garamond" w:hAnsi="Garamond"/>
      <w:caps/>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57819">
      <w:bodyDiv w:val="1"/>
      <w:marLeft w:val="0"/>
      <w:marRight w:val="0"/>
      <w:marTop w:val="0"/>
      <w:marBottom w:val="0"/>
      <w:divBdr>
        <w:top w:val="none" w:sz="0" w:space="0" w:color="auto"/>
        <w:left w:val="none" w:sz="0" w:space="0" w:color="auto"/>
        <w:bottom w:val="none" w:sz="0" w:space="0" w:color="auto"/>
        <w:right w:val="none" w:sz="0" w:space="0" w:color="auto"/>
      </w:divBdr>
    </w:div>
    <w:div w:id="62341459">
      <w:bodyDiv w:val="1"/>
      <w:marLeft w:val="0"/>
      <w:marRight w:val="0"/>
      <w:marTop w:val="0"/>
      <w:marBottom w:val="0"/>
      <w:divBdr>
        <w:top w:val="none" w:sz="0" w:space="0" w:color="auto"/>
        <w:left w:val="none" w:sz="0" w:space="0" w:color="auto"/>
        <w:bottom w:val="none" w:sz="0" w:space="0" w:color="auto"/>
        <w:right w:val="none" w:sz="0" w:space="0" w:color="auto"/>
      </w:divBdr>
    </w:div>
    <w:div w:id="63375557">
      <w:bodyDiv w:val="1"/>
      <w:marLeft w:val="0"/>
      <w:marRight w:val="0"/>
      <w:marTop w:val="0"/>
      <w:marBottom w:val="0"/>
      <w:divBdr>
        <w:top w:val="none" w:sz="0" w:space="0" w:color="auto"/>
        <w:left w:val="none" w:sz="0" w:space="0" w:color="auto"/>
        <w:bottom w:val="none" w:sz="0" w:space="0" w:color="auto"/>
        <w:right w:val="none" w:sz="0" w:space="0" w:color="auto"/>
      </w:divBdr>
    </w:div>
    <w:div w:id="93063463">
      <w:bodyDiv w:val="1"/>
      <w:marLeft w:val="0"/>
      <w:marRight w:val="0"/>
      <w:marTop w:val="0"/>
      <w:marBottom w:val="0"/>
      <w:divBdr>
        <w:top w:val="none" w:sz="0" w:space="0" w:color="auto"/>
        <w:left w:val="none" w:sz="0" w:space="0" w:color="auto"/>
        <w:bottom w:val="none" w:sz="0" w:space="0" w:color="auto"/>
        <w:right w:val="none" w:sz="0" w:space="0" w:color="auto"/>
      </w:divBdr>
    </w:div>
    <w:div w:id="166361618">
      <w:bodyDiv w:val="1"/>
      <w:marLeft w:val="0"/>
      <w:marRight w:val="0"/>
      <w:marTop w:val="0"/>
      <w:marBottom w:val="0"/>
      <w:divBdr>
        <w:top w:val="none" w:sz="0" w:space="0" w:color="auto"/>
        <w:left w:val="none" w:sz="0" w:space="0" w:color="auto"/>
        <w:bottom w:val="none" w:sz="0" w:space="0" w:color="auto"/>
        <w:right w:val="none" w:sz="0" w:space="0" w:color="auto"/>
      </w:divBdr>
    </w:div>
    <w:div w:id="236867167">
      <w:bodyDiv w:val="1"/>
      <w:marLeft w:val="0"/>
      <w:marRight w:val="0"/>
      <w:marTop w:val="0"/>
      <w:marBottom w:val="0"/>
      <w:divBdr>
        <w:top w:val="none" w:sz="0" w:space="0" w:color="auto"/>
        <w:left w:val="none" w:sz="0" w:space="0" w:color="auto"/>
        <w:bottom w:val="none" w:sz="0" w:space="0" w:color="auto"/>
        <w:right w:val="none" w:sz="0" w:space="0" w:color="auto"/>
      </w:divBdr>
    </w:div>
    <w:div w:id="251010287">
      <w:bodyDiv w:val="1"/>
      <w:marLeft w:val="0"/>
      <w:marRight w:val="0"/>
      <w:marTop w:val="0"/>
      <w:marBottom w:val="0"/>
      <w:divBdr>
        <w:top w:val="none" w:sz="0" w:space="0" w:color="auto"/>
        <w:left w:val="none" w:sz="0" w:space="0" w:color="auto"/>
        <w:bottom w:val="none" w:sz="0" w:space="0" w:color="auto"/>
        <w:right w:val="none" w:sz="0" w:space="0" w:color="auto"/>
      </w:divBdr>
    </w:div>
    <w:div w:id="272712116">
      <w:bodyDiv w:val="1"/>
      <w:marLeft w:val="0"/>
      <w:marRight w:val="0"/>
      <w:marTop w:val="0"/>
      <w:marBottom w:val="0"/>
      <w:divBdr>
        <w:top w:val="none" w:sz="0" w:space="0" w:color="auto"/>
        <w:left w:val="none" w:sz="0" w:space="0" w:color="auto"/>
        <w:bottom w:val="none" w:sz="0" w:space="0" w:color="auto"/>
        <w:right w:val="none" w:sz="0" w:space="0" w:color="auto"/>
      </w:divBdr>
    </w:div>
    <w:div w:id="370999742">
      <w:bodyDiv w:val="1"/>
      <w:marLeft w:val="0"/>
      <w:marRight w:val="0"/>
      <w:marTop w:val="0"/>
      <w:marBottom w:val="0"/>
      <w:divBdr>
        <w:top w:val="none" w:sz="0" w:space="0" w:color="auto"/>
        <w:left w:val="none" w:sz="0" w:space="0" w:color="auto"/>
        <w:bottom w:val="none" w:sz="0" w:space="0" w:color="auto"/>
        <w:right w:val="none" w:sz="0" w:space="0" w:color="auto"/>
      </w:divBdr>
    </w:div>
    <w:div w:id="377825127">
      <w:bodyDiv w:val="1"/>
      <w:marLeft w:val="0"/>
      <w:marRight w:val="0"/>
      <w:marTop w:val="0"/>
      <w:marBottom w:val="0"/>
      <w:divBdr>
        <w:top w:val="none" w:sz="0" w:space="0" w:color="auto"/>
        <w:left w:val="none" w:sz="0" w:space="0" w:color="auto"/>
        <w:bottom w:val="none" w:sz="0" w:space="0" w:color="auto"/>
        <w:right w:val="none" w:sz="0" w:space="0" w:color="auto"/>
      </w:divBdr>
      <w:divsChild>
        <w:div w:id="1029574786">
          <w:marLeft w:val="0"/>
          <w:marRight w:val="0"/>
          <w:marTop w:val="0"/>
          <w:marBottom w:val="0"/>
          <w:divBdr>
            <w:top w:val="none" w:sz="0" w:space="0" w:color="auto"/>
            <w:left w:val="none" w:sz="0" w:space="0" w:color="auto"/>
            <w:bottom w:val="none" w:sz="0" w:space="0" w:color="auto"/>
            <w:right w:val="none" w:sz="0" w:space="0" w:color="auto"/>
          </w:divBdr>
        </w:div>
        <w:div w:id="1364013614">
          <w:marLeft w:val="0"/>
          <w:marRight w:val="0"/>
          <w:marTop w:val="0"/>
          <w:marBottom w:val="0"/>
          <w:divBdr>
            <w:top w:val="none" w:sz="0" w:space="0" w:color="auto"/>
            <w:left w:val="none" w:sz="0" w:space="0" w:color="auto"/>
            <w:bottom w:val="none" w:sz="0" w:space="0" w:color="auto"/>
            <w:right w:val="none" w:sz="0" w:space="0" w:color="auto"/>
          </w:divBdr>
        </w:div>
        <w:div w:id="1453985371">
          <w:marLeft w:val="0"/>
          <w:marRight w:val="0"/>
          <w:marTop w:val="0"/>
          <w:marBottom w:val="0"/>
          <w:divBdr>
            <w:top w:val="none" w:sz="0" w:space="0" w:color="auto"/>
            <w:left w:val="none" w:sz="0" w:space="0" w:color="auto"/>
            <w:bottom w:val="none" w:sz="0" w:space="0" w:color="auto"/>
            <w:right w:val="none" w:sz="0" w:space="0" w:color="auto"/>
          </w:divBdr>
        </w:div>
        <w:div w:id="1483229522">
          <w:marLeft w:val="0"/>
          <w:marRight w:val="0"/>
          <w:marTop w:val="0"/>
          <w:marBottom w:val="0"/>
          <w:divBdr>
            <w:top w:val="none" w:sz="0" w:space="0" w:color="auto"/>
            <w:left w:val="none" w:sz="0" w:space="0" w:color="auto"/>
            <w:bottom w:val="none" w:sz="0" w:space="0" w:color="auto"/>
            <w:right w:val="none" w:sz="0" w:space="0" w:color="auto"/>
          </w:divBdr>
        </w:div>
        <w:div w:id="1570577749">
          <w:marLeft w:val="0"/>
          <w:marRight w:val="0"/>
          <w:marTop w:val="0"/>
          <w:marBottom w:val="0"/>
          <w:divBdr>
            <w:top w:val="none" w:sz="0" w:space="0" w:color="auto"/>
            <w:left w:val="none" w:sz="0" w:space="0" w:color="auto"/>
            <w:bottom w:val="none" w:sz="0" w:space="0" w:color="auto"/>
            <w:right w:val="none" w:sz="0" w:space="0" w:color="auto"/>
          </w:divBdr>
        </w:div>
      </w:divsChild>
    </w:div>
    <w:div w:id="418792003">
      <w:bodyDiv w:val="1"/>
      <w:marLeft w:val="0"/>
      <w:marRight w:val="0"/>
      <w:marTop w:val="0"/>
      <w:marBottom w:val="0"/>
      <w:divBdr>
        <w:top w:val="none" w:sz="0" w:space="0" w:color="auto"/>
        <w:left w:val="none" w:sz="0" w:space="0" w:color="auto"/>
        <w:bottom w:val="none" w:sz="0" w:space="0" w:color="auto"/>
        <w:right w:val="none" w:sz="0" w:space="0" w:color="auto"/>
      </w:divBdr>
    </w:div>
    <w:div w:id="478688413">
      <w:bodyDiv w:val="1"/>
      <w:marLeft w:val="0"/>
      <w:marRight w:val="0"/>
      <w:marTop w:val="0"/>
      <w:marBottom w:val="0"/>
      <w:divBdr>
        <w:top w:val="none" w:sz="0" w:space="0" w:color="auto"/>
        <w:left w:val="none" w:sz="0" w:space="0" w:color="auto"/>
        <w:bottom w:val="none" w:sz="0" w:space="0" w:color="auto"/>
        <w:right w:val="none" w:sz="0" w:space="0" w:color="auto"/>
      </w:divBdr>
    </w:div>
    <w:div w:id="558706544">
      <w:bodyDiv w:val="1"/>
      <w:marLeft w:val="0"/>
      <w:marRight w:val="0"/>
      <w:marTop w:val="0"/>
      <w:marBottom w:val="0"/>
      <w:divBdr>
        <w:top w:val="none" w:sz="0" w:space="0" w:color="auto"/>
        <w:left w:val="none" w:sz="0" w:space="0" w:color="auto"/>
        <w:bottom w:val="none" w:sz="0" w:space="0" w:color="auto"/>
        <w:right w:val="none" w:sz="0" w:space="0" w:color="auto"/>
      </w:divBdr>
    </w:div>
    <w:div w:id="600914066">
      <w:bodyDiv w:val="1"/>
      <w:marLeft w:val="0"/>
      <w:marRight w:val="0"/>
      <w:marTop w:val="0"/>
      <w:marBottom w:val="0"/>
      <w:divBdr>
        <w:top w:val="none" w:sz="0" w:space="0" w:color="auto"/>
        <w:left w:val="none" w:sz="0" w:space="0" w:color="auto"/>
        <w:bottom w:val="none" w:sz="0" w:space="0" w:color="auto"/>
        <w:right w:val="none" w:sz="0" w:space="0" w:color="auto"/>
      </w:divBdr>
    </w:div>
    <w:div w:id="630328459">
      <w:bodyDiv w:val="1"/>
      <w:marLeft w:val="0"/>
      <w:marRight w:val="0"/>
      <w:marTop w:val="0"/>
      <w:marBottom w:val="0"/>
      <w:divBdr>
        <w:top w:val="none" w:sz="0" w:space="0" w:color="auto"/>
        <w:left w:val="none" w:sz="0" w:space="0" w:color="auto"/>
        <w:bottom w:val="none" w:sz="0" w:space="0" w:color="auto"/>
        <w:right w:val="none" w:sz="0" w:space="0" w:color="auto"/>
      </w:divBdr>
    </w:div>
    <w:div w:id="638077847">
      <w:bodyDiv w:val="1"/>
      <w:marLeft w:val="0"/>
      <w:marRight w:val="0"/>
      <w:marTop w:val="0"/>
      <w:marBottom w:val="0"/>
      <w:divBdr>
        <w:top w:val="none" w:sz="0" w:space="0" w:color="auto"/>
        <w:left w:val="none" w:sz="0" w:space="0" w:color="auto"/>
        <w:bottom w:val="none" w:sz="0" w:space="0" w:color="auto"/>
        <w:right w:val="none" w:sz="0" w:space="0" w:color="auto"/>
      </w:divBdr>
    </w:div>
    <w:div w:id="695500335">
      <w:bodyDiv w:val="1"/>
      <w:marLeft w:val="0"/>
      <w:marRight w:val="0"/>
      <w:marTop w:val="0"/>
      <w:marBottom w:val="0"/>
      <w:divBdr>
        <w:top w:val="none" w:sz="0" w:space="0" w:color="auto"/>
        <w:left w:val="none" w:sz="0" w:space="0" w:color="auto"/>
        <w:bottom w:val="none" w:sz="0" w:space="0" w:color="auto"/>
        <w:right w:val="none" w:sz="0" w:space="0" w:color="auto"/>
      </w:divBdr>
    </w:div>
    <w:div w:id="713115600">
      <w:bodyDiv w:val="1"/>
      <w:marLeft w:val="0"/>
      <w:marRight w:val="0"/>
      <w:marTop w:val="0"/>
      <w:marBottom w:val="0"/>
      <w:divBdr>
        <w:top w:val="none" w:sz="0" w:space="0" w:color="auto"/>
        <w:left w:val="none" w:sz="0" w:space="0" w:color="auto"/>
        <w:bottom w:val="none" w:sz="0" w:space="0" w:color="auto"/>
        <w:right w:val="none" w:sz="0" w:space="0" w:color="auto"/>
      </w:divBdr>
    </w:div>
    <w:div w:id="736054886">
      <w:bodyDiv w:val="1"/>
      <w:marLeft w:val="0"/>
      <w:marRight w:val="0"/>
      <w:marTop w:val="0"/>
      <w:marBottom w:val="0"/>
      <w:divBdr>
        <w:top w:val="none" w:sz="0" w:space="0" w:color="auto"/>
        <w:left w:val="none" w:sz="0" w:space="0" w:color="auto"/>
        <w:bottom w:val="none" w:sz="0" w:space="0" w:color="auto"/>
        <w:right w:val="none" w:sz="0" w:space="0" w:color="auto"/>
      </w:divBdr>
    </w:div>
    <w:div w:id="746346087">
      <w:bodyDiv w:val="1"/>
      <w:marLeft w:val="0"/>
      <w:marRight w:val="0"/>
      <w:marTop w:val="0"/>
      <w:marBottom w:val="0"/>
      <w:divBdr>
        <w:top w:val="none" w:sz="0" w:space="0" w:color="auto"/>
        <w:left w:val="none" w:sz="0" w:space="0" w:color="auto"/>
        <w:bottom w:val="none" w:sz="0" w:space="0" w:color="auto"/>
        <w:right w:val="none" w:sz="0" w:space="0" w:color="auto"/>
      </w:divBdr>
    </w:div>
    <w:div w:id="758214172">
      <w:bodyDiv w:val="1"/>
      <w:marLeft w:val="0"/>
      <w:marRight w:val="0"/>
      <w:marTop w:val="0"/>
      <w:marBottom w:val="0"/>
      <w:divBdr>
        <w:top w:val="none" w:sz="0" w:space="0" w:color="auto"/>
        <w:left w:val="none" w:sz="0" w:space="0" w:color="auto"/>
        <w:bottom w:val="none" w:sz="0" w:space="0" w:color="auto"/>
        <w:right w:val="none" w:sz="0" w:space="0" w:color="auto"/>
      </w:divBdr>
    </w:div>
    <w:div w:id="759066754">
      <w:bodyDiv w:val="1"/>
      <w:marLeft w:val="0"/>
      <w:marRight w:val="0"/>
      <w:marTop w:val="0"/>
      <w:marBottom w:val="0"/>
      <w:divBdr>
        <w:top w:val="none" w:sz="0" w:space="0" w:color="auto"/>
        <w:left w:val="none" w:sz="0" w:space="0" w:color="auto"/>
        <w:bottom w:val="none" w:sz="0" w:space="0" w:color="auto"/>
        <w:right w:val="none" w:sz="0" w:space="0" w:color="auto"/>
      </w:divBdr>
    </w:div>
    <w:div w:id="792017281">
      <w:bodyDiv w:val="1"/>
      <w:marLeft w:val="0"/>
      <w:marRight w:val="0"/>
      <w:marTop w:val="0"/>
      <w:marBottom w:val="0"/>
      <w:divBdr>
        <w:top w:val="none" w:sz="0" w:space="0" w:color="auto"/>
        <w:left w:val="none" w:sz="0" w:space="0" w:color="auto"/>
        <w:bottom w:val="none" w:sz="0" w:space="0" w:color="auto"/>
        <w:right w:val="none" w:sz="0" w:space="0" w:color="auto"/>
      </w:divBdr>
    </w:div>
    <w:div w:id="836774681">
      <w:bodyDiv w:val="1"/>
      <w:marLeft w:val="0"/>
      <w:marRight w:val="0"/>
      <w:marTop w:val="0"/>
      <w:marBottom w:val="0"/>
      <w:divBdr>
        <w:top w:val="none" w:sz="0" w:space="0" w:color="auto"/>
        <w:left w:val="none" w:sz="0" w:space="0" w:color="auto"/>
        <w:bottom w:val="none" w:sz="0" w:space="0" w:color="auto"/>
        <w:right w:val="none" w:sz="0" w:space="0" w:color="auto"/>
      </w:divBdr>
    </w:div>
    <w:div w:id="918367399">
      <w:bodyDiv w:val="1"/>
      <w:marLeft w:val="0"/>
      <w:marRight w:val="0"/>
      <w:marTop w:val="0"/>
      <w:marBottom w:val="0"/>
      <w:divBdr>
        <w:top w:val="none" w:sz="0" w:space="0" w:color="auto"/>
        <w:left w:val="none" w:sz="0" w:space="0" w:color="auto"/>
        <w:bottom w:val="none" w:sz="0" w:space="0" w:color="auto"/>
        <w:right w:val="none" w:sz="0" w:space="0" w:color="auto"/>
      </w:divBdr>
    </w:div>
    <w:div w:id="918488870">
      <w:bodyDiv w:val="1"/>
      <w:marLeft w:val="0"/>
      <w:marRight w:val="0"/>
      <w:marTop w:val="0"/>
      <w:marBottom w:val="0"/>
      <w:divBdr>
        <w:top w:val="none" w:sz="0" w:space="0" w:color="auto"/>
        <w:left w:val="none" w:sz="0" w:space="0" w:color="auto"/>
        <w:bottom w:val="none" w:sz="0" w:space="0" w:color="auto"/>
        <w:right w:val="none" w:sz="0" w:space="0" w:color="auto"/>
      </w:divBdr>
    </w:div>
    <w:div w:id="918756289">
      <w:bodyDiv w:val="1"/>
      <w:marLeft w:val="0"/>
      <w:marRight w:val="0"/>
      <w:marTop w:val="0"/>
      <w:marBottom w:val="0"/>
      <w:divBdr>
        <w:top w:val="none" w:sz="0" w:space="0" w:color="auto"/>
        <w:left w:val="none" w:sz="0" w:space="0" w:color="auto"/>
        <w:bottom w:val="none" w:sz="0" w:space="0" w:color="auto"/>
        <w:right w:val="none" w:sz="0" w:space="0" w:color="auto"/>
      </w:divBdr>
    </w:div>
    <w:div w:id="951206314">
      <w:bodyDiv w:val="1"/>
      <w:marLeft w:val="0"/>
      <w:marRight w:val="0"/>
      <w:marTop w:val="0"/>
      <w:marBottom w:val="0"/>
      <w:divBdr>
        <w:top w:val="none" w:sz="0" w:space="0" w:color="auto"/>
        <w:left w:val="none" w:sz="0" w:space="0" w:color="auto"/>
        <w:bottom w:val="none" w:sz="0" w:space="0" w:color="auto"/>
        <w:right w:val="none" w:sz="0" w:space="0" w:color="auto"/>
      </w:divBdr>
    </w:div>
    <w:div w:id="992030559">
      <w:bodyDiv w:val="1"/>
      <w:marLeft w:val="0"/>
      <w:marRight w:val="0"/>
      <w:marTop w:val="0"/>
      <w:marBottom w:val="0"/>
      <w:divBdr>
        <w:top w:val="none" w:sz="0" w:space="0" w:color="auto"/>
        <w:left w:val="none" w:sz="0" w:space="0" w:color="auto"/>
        <w:bottom w:val="none" w:sz="0" w:space="0" w:color="auto"/>
        <w:right w:val="none" w:sz="0" w:space="0" w:color="auto"/>
      </w:divBdr>
    </w:div>
    <w:div w:id="1167744959">
      <w:bodyDiv w:val="1"/>
      <w:marLeft w:val="0"/>
      <w:marRight w:val="0"/>
      <w:marTop w:val="0"/>
      <w:marBottom w:val="0"/>
      <w:divBdr>
        <w:top w:val="none" w:sz="0" w:space="0" w:color="auto"/>
        <w:left w:val="none" w:sz="0" w:space="0" w:color="auto"/>
        <w:bottom w:val="none" w:sz="0" w:space="0" w:color="auto"/>
        <w:right w:val="none" w:sz="0" w:space="0" w:color="auto"/>
      </w:divBdr>
    </w:div>
    <w:div w:id="1175194092">
      <w:bodyDiv w:val="1"/>
      <w:marLeft w:val="0"/>
      <w:marRight w:val="0"/>
      <w:marTop w:val="0"/>
      <w:marBottom w:val="0"/>
      <w:divBdr>
        <w:top w:val="none" w:sz="0" w:space="0" w:color="auto"/>
        <w:left w:val="none" w:sz="0" w:space="0" w:color="auto"/>
        <w:bottom w:val="none" w:sz="0" w:space="0" w:color="auto"/>
        <w:right w:val="none" w:sz="0" w:space="0" w:color="auto"/>
      </w:divBdr>
    </w:div>
    <w:div w:id="1194534553">
      <w:bodyDiv w:val="1"/>
      <w:marLeft w:val="0"/>
      <w:marRight w:val="0"/>
      <w:marTop w:val="0"/>
      <w:marBottom w:val="0"/>
      <w:divBdr>
        <w:top w:val="none" w:sz="0" w:space="0" w:color="auto"/>
        <w:left w:val="none" w:sz="0" w:space="0" w:color="auto"/>
        <w:bottom w:val="none" w:sz="0" w:space="0" w:color="auto"/>
        <w:right w:val="none" w:sz="0" w:space="0" w:color="auto"/>
      </w:divBdr>
    </w:div>
    <w:div w:id="1216770238">
      <w:bodyDiv w:val="1"/>
      <w:marLeft w:val="0"/>
      <w:marRight w:val="0"/>
      <w:marTop w:val="0"/>
      <w:marBottom w:val="0"/>
      <w:divBdr>
        <w:top w:val="none" w:sz="0" w:space="0" w:color="auto"/>
        <w:left w:val="none" w:sz="0" w:space="0" w:color="auto"/>
        <w:bottom w:val="none" w:sz="0" w:space="0" w:color="auto"/>
        <w:right w:val="none" w:sz="0" w:space="0" w:color="auto"/>
      </w:divBdr>
    </w:div>
    <w:div w:id="1228421399">
      <w:bodyDiv w:val="1"/>
      <w:marLeft w:val="0"/>
      <w:marRight w:val="0"/>
      <w:marTop w:val="0"/>
      <w:marBottom w:val="0"/>
      <w:divBdr>
        <w:top w:val="none" w:sz="0" w:space="0" w:color="auto"/>
        <w:left w:val="none" w:sz="0" w:space="0" w:color="auto"/>
        <w:bottom w:val="none" w:sz="0" w:space="0" w:color="auto"/>
        <w:right w:val="none" w:sz="0" w:space="0" w:color="auto"/>
      </w:divBdr>
    </w:div>
    <w:div w:id="1297368873">
      <w:bodyDiv w:val="1"/>
      <w:marLeft w:val="0"/>
      <w:marRight w:val="0"/>
      <w:marTop w:val="0"/>
      <w:marBottom w:val="0"/>
      <w:divBdr>
        <w:top w:val="none" w:sz="0" w:space="0" w:color="auto"/>
        <w:left w:val="none" w:sz="0" w:space="0" w:color="auto"/>
        <w:bottom w:val="none" w:sz="0" w:space="0" w:color="auto"/>
        <w:right w:val="none" w:sz="0" w:space="0" w:color="auto"/>
      </w:divBdr>
    </w:div>
    <w:div w:id="1349717129">
      <w:bodyDiv w:val="1"/>
      <w:marLeft w:val="0"/>
      <w:marRight w:val="0"/>
      <w:marTop w:val="0"/>
      <w:marBottom w:val="0"/>
      <w:divBdr>
        <w:top w:val="none" w:sz="0" w:space="0" w:color="auto"/>
        <w:left w:val="none" w:sz="0" w:space="0" w:color="auto"/>
        <w:bottom w:val="none" w:sz="0" w:space="0" w:color="auto"/>
        <w:right w:val="none" w:sz="0" w:space="0" w:color="auto"/>
      </w:divBdr>
    </w:div>
    <w:div w:id="1397826121">
      <w:bodyDiv w:val="1"/>
      <w:marLeft w:val="0"/>
      <w:marRight w:val="0"/>
      <w:marTop w:val="0"/>
      <w:marBottom w:val="0"/>
      <w:divBdr>
        <w:top w:val="none" w:sz="0" w:space="0" w:color="auto"/>
        <w:left w:val="none" w:sz="0" w:space="0" w:color="auto"/>
        <w:bottom w:val="none" w:sz="0" w:space="0" w:color="auto"/>
        <w:right w:val="none" w:sz="0" w:space="0" w:color="auto"/>
      </w:divBdr>
    </w:div>
    <w:div w:id="1414862415">
      <w:bodyDiv w:val="1"/>
      <w:marLeft w:val="0"/>
      <w:marRight w:val="0"/>
      <w:marTop w:val="0"/>
      <w:marBottom w:val="0"/>
      <w:divBdr>
        <w:top w:val="none" w:sz="0" w:space="0" w:color="auto"/>
        <w:left w:val="none" w:sz="0" w:space="0" w:color="auto"/>
        <w:bottom w:val="none" w:sz="0" w:space="0" w:color="auto"/>
        <w:right w:val="none" w:sz="0" w:space="0" w:color="auto"/>
      </w:divBdr>
    </w:div>
    <w:div w:id="1474255663">
      <w:bodyDiv w:val="1"/>
      <w:marLeft w:val="0"/>
      <w:marRight w:val="0"/>
      <w:marTop w:val="0"/>
      <w:marBottom w:val="0"/>
      <w:divBdr>
        <w:top w:val="none" w:sz="0" w:space="0" w:color="auto"/>
        <w:left w:val="none" w:sz="0" w:space="0" w:color="auto"/>
        <w:bottom w:val="none" w:sz="0" w:space="0" w:color="auto"/>
        <w:right w:val="none" w:sz="0" w:space="0" w:color="auto"/>
      </w:divBdr>
    </w:div>
    <w:div w:id="1595821999">
      <w:bodyDiv w:val="1"/>
      <w:marLeft w:val="0"/>
      <w:marRight w:val="0"/>
      <w:marTop w:val="0"/>
      <w:marBottom w:val="0"/>
      <w:divBdr>
        <w:top w:val="none" w:sz="0" w:space="0" w:color="auto"/>
        <w:left w:val="none" w:sz="0" w:space="0" w:color="auto"/>
        <w:bottom w:val="none" w:sz="0" w:space="0" w:color="auto"/>
        <w:right w:val="none" w:sz="0" w:space="0" w:color="auto"/>
      </w:divBdr>
    </w:div>
    <w:div w:id="1619332700">
      <w:bodyDiv w:val="1"/>
      <w:marLeft w:val="0"/>
      <w:marRight w:val="0"/>
      <w:marTop w:val="0"/>
      <w:marBottom w:val="0"/>
      <w:divBdr>
        <w:top w:val="none" w:sz="0" w:space="0" w:color="auto"/>
        <w:left w:val="none" w:sz="0" w:space="0" w:color="auto"/>
        <w:bottom w:val="none" w:sz="0" w:space="0" w:color="auto"/>
        <w:right w:val="none" w:sz="0" w:space="0" w:color="auto"/>
      </w:divBdr>
    </w:div>
    <w:div w:id="1647976595">
      <w:bodyDiv w:val="1"/>
      <w:marLeft w:val="0"/>
      <w:marRight w:val="0"/>
      <w:marTop w:val="0"/>
      <w:marBottom w:val="0"/>
      <w:divBdr>
        <w:top w:val="none" w:sz="0" w:space="0" w:color="auto"/>
        <w:left w:val="none" w:sz="0" w:space="0" w:color="auto"/>
        <w:bottom w:val="none" w:sz="0" w:space="0" w:color="auto"/>
        <w:right w:val="none" w:sz="0" w:space="0" w:color="auto"/>
      </w:divBdr>
    </w:div>
    <w:div w:id="1730498268">
      <w:bodyDiv w:val="1"/>
      <w:marLeft w:val="0"/>
      <w:marRight w:val="0"/>
      <w:marTop w:val="0"/>
      <w:marBottom w:val="0"/>
      <w:divBdr>
        <w:top w:val="none" w:sz="0" w:space="0" w:color="auto"/>
        <w:left w:val="none" w:sz="0" w:space="0" w:color="auto"/>
        <w:bottom w:val="none" w:sz="0" w:space="0" w:color="auto"/>
        <w:right w:val="none" w:sz="0" w:space="0" w:color="auto"/>
      </w:divBdr>
    </w:div>
    <w:div w:id="1814446949">
      <w:bodyDiv w:val="1"/>
      <w:marLeft w:val="0"/>
      <w:marRight w:val="0"/>
      <w:marTop w:val="0"/>
      <w:marBottom w:val="0"/>
      <w:divBdr>
        <w:top w:val="none" w:sz="0" w:space="0" w:color="auto"/>
        <w:left w:val="none" w:sz="0" w:space="0" w:color="auto"/>
        <w:bottom w:val="none" w:sz="0" w:space="0" w:color="auto"/>
        <w:right w:val="none" w:sz="0" w:space="0" w:color="auto"/>
      </w:divBdr>
    </w:div>
    <w:div w:id="2014381852">
      <w:bodyDiv w:val="1"/>
      <w:marLeft w:val="0"/>
      <w:marRight w:val="0"/>
      <w:marTop w:val="0"/>
      <w:marBottom w:val="0"/>
      <w:divBdr>
        <w:top w:val="none" w:sz="0" w:space="0" w:color="auto"/>
        <w:left w:val="none" w:sz="0" w:space="0" w:color="auto"/>
        <w:bottom w:val="none" w:sz="0" w:space="0" w:color="auto"/>
        <w:right w:val="none" w:sz="0" w:space="0" w:color="auto"/>
      </w:divBdr>
    </w:div>
    <w:div w:id="2054764325">
      <w:bodyDiv w:val="1"/>
      <w:marLeft w:val="0"/>
      <w:marRight w:val="0"/>
      <w:marTop w:val="0"/>
      <w:marBottom w:val="0"/>
      <w:divBdr>
        <w:top w:val="none" w:sz="0" w:space="0" w:color="auto"/>
        <w:left w:val="none" w:sz="0" w:space="0" w:color="auto"/>
        <w:bottom w:val="none" w:sz="0" w:space="0" w:color="auto"/>
        <w:right w:val="none" w:sz="0" w:space="0" w:color="auto"/>
      </w:divBdr>
    </w:div>
    <w:div w:id="2069840736">
      <w:bodyDiv w:val="1"/>
      <w:marLeft w:val="0"/>
      <w:marRight w:val="0"/>
      <w:marTop w:val="0"/>
      <w:marBottom w:val="0"/>
      <w:divBdr>
        <w:top w:val="none" w:sz="0" w:space="0" w:color="auto"/>
        <w:left w:val="none" w:sz="0" w:space="0" w:color="auto"/>
        <w:bottom w:val="none" w:sz="0" w:space="0" w:color="auto"/>
        <w:right w:val="none" w:sz="0" w:space="0" w:color="auto"/>
      </w:divBdr>
    </w:div>
    <w:div w:id="2072001029">
      <w:bodyDiv w:val="1"/>
      <w:marLeft w:val="0"/>
      <w:marRight w:val="0"/>
      <w:marTop w:val="0"/>
      <w:marBottom w:val="0"/>
      <w:divBdr>
        <w:top w:val="none" w:sz="0" w:space="0" w:color="auto"/>
        <w:left w:val="none" w:sz="0" w:space="0" w:color="auto"/>
        <w:bottom w:val="none" w:sz="0" w:space="0" w:color="auto"/>
        <w:right w:val="none" w:sz="0" w:space="0" w:color="auto"/>
      </w:divBdr>
    </w:div>
    <w:div w:id="2078818370">
      <w:bodyDiv w:val="1"/>
      <w:marLeft w:val="0"/>
      <w:marRight w:val="0"/>
      <w:marTop w:val="0"/>
      <w:marBottom w:val="0"/>
      <w:divBdr>
        <w:top w:val="none" w:sz="0" w:space="0" w:color="auto"/>
        <w:left w:val="none" w:sz="0" w:space="0" w:color="auto"/>
        <w:bottom w:val="none" w:sz="0" w:space="0" w:color="auto"/>
        <w:right w:val="none" w:sz="0" w:space="0" w:color="auto"/>
      </w:divBdr>
    </w:div>
    <w:div w:id="2086997193">
      <w:bodyDiv w:val="1"/>
      <w:marLeft w:val="0"/>
      <w:marRight w:val="0"/>
      <w:marTop w:val="0"/>
      <w:marBottom w:val="0"/>
      <w:divBdr>
        <w:top w:val="none" w:sz="0" w:space="0" w:color="auto"/>
        <w:left w:val="none" w:sz="0" w:space="0" w:color="auto"/>
        <w:bottom w:val="none" w:sz="0" w:space="0" w:color="auto"/>
        <w:right w:val="none" w:sz="0" w:space="0" w:color="auto"/>
      </w:divBdr>
    </w:div>
    <w:div w:id="2132244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legant%20Repor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vanaf2\Box%20Sync\REAL\Reports\job201306\job201306\unemployment_IL_RMW_US_090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vanaf2\Box%20Sync\REAL\Reports\job201306\job201306\unemployment_IL_RMW_US_090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594982078853049E-2"/>
          <c:y val="4.4510385756676561E-2"/>
          <c:w val="0.92353643966547194"/>
          <c:h val="0.75370919881305642"/>
        </c:manualLayout>
      </c:layout>
      <c:lineChart>
        <c:grouping val="standard"/>
        <c:varyColors val="0"/>
        <c:ser>
          <c:idx val="0"/>
          <c:order val="0"/>
          <c:tx>
            <c:v>Unemployment Rate</c:v>
          </c:tx>
          <c:spPr>
            <a:ln w="25400">
              <a:solidFill>
                <a:srgbClr val="666699"/>
              </a:solidFill>
              <a:prstDash val="solid"/>
            </a:ln>
          </c:spPr>
          <c:marker>
            <c:symbol val="none"/>
          </c:marker>
          <c:cat>
            <c:strRef>
              <c:f>IL!$R$2:$R$377</c:f>
              <c:strCache>
                <c:ptCount val="375"/>
                <c:pt idx="0">
                  <c:v>Jan-90</c:v>
                </c:pt>
                <c:pt idx="1">
                  <c:v>Feb-90</c:v>
                </c:pt>
                <c:pt idx="2">
                  <c:v>Mar-90</c:v>
                </c:pt>
                <c:pt idx="3">
                  <c:v>Apr-90</c:v>
                </c:pt>
                <c:pt idx="4">
                  <c:v>May-90</c:v>
                </c:pt>
                <c:pt idx="5">
                  <c:v>Jun-90</c:v>
                </c:pt>
                <c:pt idx="6">
                  <c:v>Jul-90</c:v>
                </c:pt>
                <c:pt idx="7">
                  <c:v>Aug-90</c:v>
                </c:pt>
                <c:pt idx="8">
                  <c:v>Sep-90</c:v>
                </c:pt>
                <c:pt idx="9">
                  <c:v>Oct-90</c:v>
                </c:pt>
                <c:pt idx="10">
                  <c:v>Nov-90</c:v>
                </c:pt>
                <c:pt idx="11">
                  <c:v>Dec-90</c:v>
                </c:pt>
                <c:pt idx="12">
                  <c:v>Jan-91</c:v>
                </c:pt>
                <c:pt idx="13">
                  <c:v>Feb-91</c:v>
                </c:pt>
                <c:pt idx="14">
                  <c:v>Mar-91</c:v>
                </c:pt>
                <c:pt idx="15">
                  <c:v>Apr-91</c:v>
                </c:pt>
                <c:pt idx="16">
                  <c:v>May-91</c:v>
                </c:pt>
                <c:pt idx="17">
                  <c:v>Jun-91</c:v>
                </c:pt>
                <c:pt idx="18">
                  <c:v>Jul-91</c:v>
                </c:pt>
                <c:pt idx="19">
                  <c:v>Aug-91</c:v>
                </c:pt>
                <c:pt idx="20">
                  <c:v>Sep-91</c:v>
                </c:pt>
                <c:pt idx="21">
                  <c:v>Oct-91</c:v>
                </c:pt>
                <c:pt idx="22">
                  <c:v>Nov-91</c:v>
                </c:pt>
                <c:pt idx="23">
                  <c:v>Dec-91</c:v>
                </c:pt>
                <c:pt idx="24">
                  <c:v>Jan-92</c:v>
                </c:pt>
                <c:pt idx="25">
                  <c:v>Feb-92</c:v>
                </c:pt>
                <c:pt idx="26">
                  <c:v>Mar-92</c:v>
                </c:pt>
                <c:pt idx="27">
                  <c:v>Apr-92</c:v>
                </c:pt>
                <c:pt idx="28">
                  <c:v>May-92</c:v>
                </c:pt>
                <c:pt idx="29">
                  <c:v>Jun-92</c:v>
                </c:pt>
                <c:pt idx="30">
                  <c:v>Jul-92</c:v>
                </c:pt>
                <c:pt idx="31">
                  <c:v>Aug-92</c:v>
                </c:pt>
                <c:pt idx="32">
                  <c:v>Sep-92</c:v>
                </c:pt>
                <c:pt idx="33">
                  <c:v>Oct-92</c:v>
                </c:pt>
                <c:pt idx="34">
                  <c:v>Nov-92</c:v>
                </c:pt>
                <c:pt idx="35">
                  <c:v>Dec-92</c:v>
                </c:pt>
                <c:pt idx="36">
                  <c:v>Jan-93</c:v>
                </c:pt>
                <c:pt idx="37">
                  <c:v>Feb-93</c:v>
                </c:pt>
                <c:pt idx="38">
                  <c:v>Mar-93</c:v>
                </c:pt>
                <c:pt idx="39">
                  <c:v>Apr-93</c:v>
                </c:pt>
                <c:pt idx="40">
                  <c:v>May-93</c:v>
                </c:pt>
                <c:pt idx="41">
                  <c:v>Jun-93</c:v>
                </c:pt>
                <c:pt idx="42">
                  <c:v>Jul-93</c:v>
                </c:pt>
                <c:pt idx="43">
                  <c:v>Aug-93</c:v>
                </c:pt>
                <c:pt idx="44">
                  <c:v>Sep-93</c:v>
                </c:pt>
                <c:pt idx="45">
                  <c:v>Oct-93</c:v>
                </c:pt>
                <c:pt idx="46">
                  <c:v>Nov-93</c:v>
                </c:pt>
                <c:pt idx="47">
                  <c:v>Dec-93</c:v>
                </c:pt>
                <c:pt idx="48">
                  <c:v>Jan-94</c:v>
                </c:pt>
                <c:pt idx="49">
                  <c:v>Feb-94</c:v>
                </c:pt>
                <c:pt idx="50">
                  <c:v>Mar-94</c:v>
                </c:pt>
                <c:pt idx="51">
                  <c:v>Apr-94</c:v>
                </c:pt>
                <c:pt idx="52">
                  <c:v>May-94</c:v>
                </c:pt>
                <c:pt idx="53">
                  <c:v>Jun-94</c:v>
                </c:pt>
                <c:pt idx="54">
                  <c:v>Jul-94</c:v>
                </c:pt>
                <c:pt idx="55">
                  <c:v>Aug-94</c:v>
                </c:pt>
                <c:pt idx="56">
                  <c:v>Sep-94</c:v>
                </c:pt>
                <c:pt idx="57">
                  <c:v>Oct-94</c:v>
                </c:pt>
                <c:pt idx="58">
                  <c:v>Nov-94</c:v>
                </c:pt>
                <c:pt idx="59">
                  <c:v>Dec-94</c:v>
                </c:pt>
                <c:pt idx="60">
                  <c:v>Jan-95</c:v>
                </c:pt>
                <c:pt idx="61">
                  <c:v>Feb-95</c:v>
                </c:pt>
                <c:pt idx="62">
                  <c:v>Mar-95</c:v>
                </c:pt>
                <c:pt idx="63">
                  <c:v>Apr-95</c:v>
                </c:pt>
                <c:pt idx="64">
                  <c:v>May-95</c:v>
                </c:pt>
                <c:pt idx="65">
                  <c:v>Jun-95</c:v>
                </c:pt>
                <c:pt idx="66">
                  <c:v>Jul-95</c:v>
                </c:pt>
                <c:pt idx="67">
                  <c:v>Aug-95</c:v>
                </c:pt>
                <c:pt idx="68">
                  <c:v>Sep-95</c:v>
                </c:pt>
                <c:pt idx="69">
                  <c:v>Oct-95</c:v>
                </c:pt>
                <c:pt idx="70">
                  <c:v>Nov-95</c:v>
                </c:pt>
                <c:pt idx="71">
                  <c:v>Dec-95</c:v>
                </c:pt>
                <c:pt idx="72">
                  <c:v>Jan-96</c:v>
                </c:pt>
                <c:pt idx="73">
                  <c:v>Feb-96</c:v>
                </c:pt>
                <c:pt idx="74">
                  <c:v>Mar-96</c:v>
                </c:pt>
                <c:pt idx="75">
                  <c:v>Apr-96</c:v>
                </c:pt>
                <c:pt idx="76">
                  <c:v>May-96</c:v>
                </c:pt>
                <c:pt idx="77">
                  <c:v>Jun-96</c:v>
                </c:pt>
                <c:pt idx="78">
                  <c:v>Jul-96</c:v>
                </c:pt>
                <c:pt idx="79">
                  <c:v>Aug-96</c:v>
                </c:pt>
                <c:pt idx="80">
                  <c:v>Sep-96</c:v>
                </c:pt>
                <c:pt idx="81">
                  <c:v>Oct-96</c:v>
                </c:pt>
                <c:pt idx="82">
                  <c:v>Nov-96</c:v>
                </c:pt>
                <c:pt idx="83">
                  <c:v>Dec-96</c:v>
                </c:pt>
                <c:pt idx="84">
                  <c:v>Jan-97</c:v>
                </c:pt>
                <c:pt idx="85">
                  <c:v>Feb-97</c:v>
                </c:pt>
                <c:pt idx="86">
                  <c:v>Mar-97</c:v>
                </c:pt>
                <c:pt idx="87">
                  <c:v>Apr-97</c:v>
                </c:pt>
                <c:pt idx="88">
                  <c:v>May-97</c:v>
                </c:pt>
                <c:pt idx="89">
                  <c:v>Jun-97</c:v>
                </c:pt>
                <c:pt idx="90">
                  <c:v>Jul-97</c:v>
                </c:pt>
                <c:pt idx="91">
                  <c:v>Aug-97</c:v>
                </c:pt>
                <c:pt idx="92">
                  <c:v>Sep-97</c:v>
                </c:pt>
                <c:pt idx="93">
                  <c:v>Oct-97</c:v>
                </c:pt>
                <c:pt idx="94">
                  <c:v>Nov-97</c:v>
                </c:pt>
                <c:pt idx="95">
                  <c:v>Dec-97</c:v>
                </c:pt>
                <c:pt idx="96">
                  <c:v>Jan-98</c:v>
                </c:pt>
                <c:pt idx="97">
                  <c:v>Feb-98</c:v>
                </c:pt>
                <c:pt idx="98">
                  <c:v>Mar-98</c:v>
                </c:pt>
                <c:pt idx="99">
                  <c:v>Apr-98</c:v>
                </c:pt>
                <c:pt idx="100">
                  <c:v>May-98</c:v>
                </c:pt>
                <c:pt idx="101">
                  <c:v>Jun-98</c:v>
                </c:pt>
                <c:pt idx="102">
                  <c:v>Jul-98</c:v>
                </c:pt>
                <c:pt idx="103">
                  <c:v>Aug-98</c:v>
                </c:pt>
                <c:pt idx="104">
                  <c:v>Sep-98</c:v>
                </c:pt>
                <c:pt idx="105">
                  <c:v>Oct-98</c:v>
                </c:pt>
                <c:pt idx="106">
                  <c:v>Nov-98</c:v>
                </c:pt>
                <c:pt idx="107">
                  <c:v>Dec-98</c:v>
                </c:pt>
                <c:pt idx="108">
                  <c:v>Jan-99</c:v>
                </c:pt>
                <c:pt idx="109">
                  <c:v>Feb-99</c:v>
                </c:pt>
                <c:pt idx="110">
                  <c:v>Mar-99</c:v>
                </c:pt>
                <c:pt idx="111">
                  <c:v>Apr-99</c:v>
                </c:pt>
                <c:pt idx="112">
                  <c:v>May-99</c:v>
                </c:pt>
                <c:pt idx="113">
                  <c:v>Jun-99</c:v>
                </c:pt>
                <c:pt idx="114">
                  <c:v>Jul-99</c:v>
                </c:pt>
                <c:pt idx="115">
                  <c:v>Aug-99</c:v>
                </c:pt>
                <c:pt idx="116">
                  <c:v>Sep-99</c:v>
                </c:pt>
                <c:pt idx="117">
                  <c:v>Oct-99</c:v>
                </c:pt>
                <c:pt idx="118">
                  <c:v>Nov-99</c:v>
                </c:pt>
                <c:pt idx="119">
                  <c:v>Dec-99</c:v>
                </c:pt>
                <c:pt idx="120">
                  <c:v>Jan-00</c:v>
                </c:pt>
                <c:pt idx="121">
                  <c:v>Feb-00</c:v>
                </c:pt>
                <c:pt idx="122">
                  <c:v>Mar-00</c:v>
                </c:pt>
                <c:pt idx="123">
                  <c:v>Apr-00</c:v>
                </c:pt>
                <c:pt idx="124">
                  <c:v>May-00</c:v>
                </c:pt>
                <c:pt idx="125">
                  <c:v>Jun-00</c:v>
                </c:pt>
                <c:pt idx="126">
                  <c:v>Jul-00</c:v>
                </c:pt>
                <c:pt idx="127">
                  <c:v>Aug-00</c:v>
                </c:pt>
                <c:pt idx="128">
                  <c:v>Sep-00</c:v>
                </c:pt>
                <c:pt idx="129">
                  <c:v>Oct-00</c:v>
                </c:pt>
                <c:pt idx="130">
                  <c:v>Nov-00</c:v>
                </c:pt>
                <c:pt idx="131">
                  <c:v>Dec-00</c:v>
                </c:pt>
                <c:pt idx="132">
                  <c:v>Jan-01</c:v>
                </c:pt>
                <c:pt idx="133">
                  <c:v>Feb-01</c:v>
                </c:pt>
                <c:pt idx="134">
                  <c:v>Mar-01</c:v>
                </c:pt>
                <c:pt idx="135">
                  <c:v>Apr-01</c:v>
                </c:pt>
                <c:pt idx="136">
                  <c:v>May-01</c:v>
                </c:pt>
                <c:pt idx="137">
                  <c:v>Jun-01</c:v>
                </c:pt>
                <c:pt idx="138">
                  <c:v>Jul-01</c:v>
                </c:pt>
                <c:pt idx="139">
                  <c:v>Aug-01</c:v>
                </c:pt>
                <c:pt idx="140">
                  <c:v>Sep-01</c:v>
                </c:pt>
                <c:pt idx="141">
                  <c:v>Oct-01</c:v>
                </c:pt>
                <c:pt idx="142">
                  <c:v>Nov-01</c:v>
                </c:pt>
                <c:pt idx="143">
                  <c:v>Dec-01</c:v>
                </c:pt>
                <c:pt idx="144">
                  <c:v>Jan-02</c:v>
                </c:pt>
                <c:pt idx="145">
                  <c:v>Feb-02</c:v>
                </c:pt>
                <c:pt idx="146">
                  <c:v>Mar-02</c:v>
                </c:pt>
                <c:pt idx="147">
                  <c:v>Apr-02</c:v>
                </c:pt>
                <c:pt idx="148">
                  <c:v>May-02</c:v>
                </c:pt>
                <c:pt idx="149">
                  <c:v>Jun-02</c:v>
                </c:pt>
                <c:pt idx="150">
                  <c:v>Jul-02</c:v>
                </c:pt>
                <c:pt idx="151">
                  <c:v>Aug-02</c:v>
                </c:pt>
                <c:pt idx="152">
                  <c:v>Sep-02</c:v>
                </c:pt>
                <c:pt idx="153">
                  <c:v>Oct-02</c:v>
                </c:pt>
                <c:pt idx="154">
                  <c:v>Nov-02</c:v>
                </c:pt>
                <c:pt idx="155">
                  <c:v>Dec-02</c:v>
                </c:pt>
                <c:pt idx="156">
                  <c:v>Jan-03</c:v>
                </c:pt>
                <c:pt idx="157">
                  <c:v>Feb-03</c:v>
                </c:pt>
                <c:pt idx="158">
                  <c:v>Mar-03</c:v>
                </c:pt>
                <c:pt idx="159">
                  <c:v>Apr-03</c:v>
                </c:pt>
                <c:pt idx="160">
                  <c:v>May-03</c:v>
                </c:pt>
                <c:pt idx="161">
                  <c:v>Jun-03</c:v>
                </c:pt>
                <c:pt idx="162">
                  <c:v>Jul-03</c:v>
                </c:pt>
                <c:pt idx="163">
                  <c:v>Aug-03</c:v>
                </c:pt>
                <c:pt idx="164">
                  <c:v>Sep-03</c:v>
                </c:pt>
                <c:pt idx="165">
                  <c:v>Oct-03</c:v>
                </c:pt>
                <c:pt idx="166">
                  <c:v>Nov-03</c:v>
                </c:pt>
                <c:pt idx="167">
                  <c:v>Dec-03</c:v>
                </c:pt>
                <c:pt idx="168">
                  <c:v>Jan-04</c:v>
                </c:pt>
                <c:pt idx="169">
                  <c:v>Feb-04</c:v>
                </c:pt>
                <c:pt idx="170">
                  <c:v>Mar-04</c:v>
                </c:pt>
                <c:pt idx="171">
                  <c:v>Apr-04</c:v>
                </c:pt>
                <c:pt idx="172">
                  <c:v>May-04</c:v>
                </c:pt>
                <c:pt idx="173">
                  <c:v>Jun-04</c:v>
                </c:pt>
                <c:pt idx="174">
                  <c:v>Jul-04</c:v>
                </c:pt>
                <c:pt idx="175">
                  <c:v>Aug-04</c:v>
                </c:pt>
                <c:pt idx="176">
                  <c:v>Sep-04</c:v>
                </c:pt>
                <c:pt idx="177">
                  <c:v>Oct-04</c:v>
                </c:pt>
                <c:pt idx="178">
                  <c:v>Nov-04</c:v>
                </c:pt>
                <c:pt idx="179">
                  <c:v>Dec-04</c:v>
                </c:pt>
                <c:pt idx="180">
                  <c:v>Jan-05</c:v>
                </c:pt>
                <c:pt idx="181">
                  <c:v>Feb-05</c:v>
                </c:pt>
                <c:pt idx="182">
                  <c:v>Mar-05</c:v>
                </c:pt>
                <c:pt idx="183">
                  <c:v>Apr-05</c:v>
                </c:pt>
                <c:pt idx="184">
                  <c:v>May-05</c:v>
                </c:pt>
                <c:pt idx="185">
                  <c:v>Jun-05</c:v>
                </c:pt>
                <c:pt idx="186">
                  <c:v>Jul-05</c:v>
                </c:pt>
                <c:pt idx="187">
                  <c:v>Aug-05</c:v>
                </c:pt>
                <c:pt idx="188">
                  <c:v>Sep-05</c:v>
                </c:pt>
                <c:pt idx="189">
                  <c:v>Oct-05</c:v>
                </c:pt>
                <c:pt idx="190">
                  <c:v>Nov-05</c:v>
                </c:pt>
                <c:pt idx="191">
                  <c:v>Dec-05</c:v>
                </c:pt>
                <c:pt idx="192">
                  <c:v>Jan-06</c:v>
                </c:pt>
                <c:pt idx="193">
                  <c:v>Feb-06</c:v>
                </c:pt>
                <c:pt idx="194">
                  <c:v>Mar-06</c:v>
                </c:pt>
                <c:pt idx="195">
                  <c:v>Apr-06</c:v>
                </c:pt>
                <c:pt idx="196">
                  <c:v>May-06</c:v>
                </c:pt>
                <c:pt idx="197">
                  <c:v>Jun-06</c:v>
                </c:pt>
                <c:pt idx="198">
                  <c:v>Jul-06</c:v>
                </c:pt>
                <c:pt idx="199">
                  <c:v>Aug-06</c:v>
                </c:pt>
                <c:pt idx="200">
                  <c:v>Sep-06</c:v>
                </c:pt>
                <c:pt idx="201">
                  <c:v>Oct-06</c:v>
                </c:pt>
                <c:pt idx="202">
                  <c:v>Nov-06</c:v>
                </c:pt>
                <c:pt idx="203">
                  <c:v>Dec-06</c:v>
                </c:pt>
                <c:pt idx="204">
                  <c:v>Jan-07</c:v>
                </c:pt>
                <c:pt idx="205">
                  <c:v>Feb-07</c:v>
                </c:pt>
                <c:pt idx="206">
                  <c:v>Mar-07</c:v>
                </c:pt>
                <c:pt idx="207">
                  <c:v>Apr-07</c:v>
                </c:pt>
                <c:pt idx="208">
                  <c:v>May-07</c:v>
                </c:pt>
                <c:pt idx="209">
                  <c:v>Jun-07</c:v>
                </c:pt>
                <c:pt idx="210">
                  <c:v>Jul-07</c:v>
                </c:pt>
                <c:pt idx="211">
                  <c:v>Aug-07</c:v>
                </c:pt>
                <c:pt idx="212">
                  <c:v>Sep-07</c:v>
                </c:pt>
                <c:pt idx="213">
                  <c:v>Oct-07</c:v>
                </c:pt>
                <c:pt idx="214">
                  <c:v>Nov-07</c:v>
                </c:pt>
                <c:pt idx="215">
                  <c:v>Dec-07</c:v>
                </c:pt>
                <c:pt idx="216">
                  <c:v>Jan-08</c:v>
                </c:pt>
                <c:pt idx="217">
                  <c:v>Feb-08</c:v>
                </c:pt>
                <c:pt idx="218">
                  <c:v>Mar-08</c:v>
                </c:pt>
                <c:pt idx="219">
                  <c:v>Apr-08</c:v>
                </c:pt>
                <c:pt idx="220">
                  <c:v>May-08</c:v>
                </c:pt>
                <c:pt idx="221">
                  <c:v>Jun-08</c:v>
                </c:pt>
                <c:pt idx="222">
                  <c:v>Jul-08</c:v>
                </c:pt>
                <c:pt idx="223">
                  <c:v>Aug-08</c:v>
                </c:pt>
                <c:pt idx="224">
                  <c:v>Sep-08</c:v>
                </c:pt>
                <c:pt idx="225">
                  <c:v>Oct-08</c:v>
                </c:pt>
                <c:pt idx="226">
                  <c:v>Nov-08</c:v>
                </c:pt>
                <c:pt idx="227">
                  <c:v>Dec-08</c:v>
                </c:pt>
                <c:pt idx="228">
                  <c:v>Jan-09</c:v>
                </c:pt>
                <c:pt idx="229">
                  <c:v>Feb-09</c:v>
                </c:pt>
                <c:pt idx="230">
                  <c:v>Mar-09</c:v>
                </c:pt>
                <c:pt idx="231">
                  <c:v>Apr-09</c:v>
                </c:pt>
                <c:pt idx="232">
                  <c:v>May-09</c:v>
                </c:pt>
                <c:pt idx="233">
                  <c:v>Jun-09</c:v>
                </c:pt>
                <c:pt idx="234">
                  <c:v>Jul-09</c:v>
                </c:pt>
                <c:pt idx="235">
                  <c:v>Aug-09</c:v>
                </c:pt>
                <c:pt idx="236">
                  <c:v>Sep-09</c:v>
                </c:pt>
                <c:pt idx="237">
                  <c:v>Oct-09</c:v>
                </c:pt>
                <c:pt idx="238">
                  <c:v>Nov-09</c:v>
                </c:pt>
                <c:pt idx="239">
                  <c:v>Dec-09</c:v>
                </c:pt>
                <c:pt idx="240">
                  <c:v>Jan-10</c:v>
                </c:pt>
                <c:pt idx="241">
                  <c:v>Feb-10</c:v>
                </c:pt>
                <c:pt idx="242">
                  <c:v>Mar-10</c:v>
                </c:pt>
                <c:pt idx="243">
                  <c:v>Apr-10</c:v>
                </c:pt>
                <c:pt idx="244">
                  <c:v>May-10</c:v>
                </c:pt>
                <c:pt idx="245">
                  <c:v>2010 June</c:v>
                </c:pt>
                <c:pt idx="246">
                  <c:v>Jul-10</c:v>
                </c:pt>
                <c:pt idx="247">
                  <c:v>Aug-10</c:v>
                </c:pt>
                <c:pt idx="248">
                  <c:v>Sep-10</c:v>
                </c:pt>
                <c:pt idx="249">
                  <c:v>Oct-10</c:v>
                </c:pt>
                <c:pt idx="250">
                  <c:v>Nov-10</c:v>
                </c:pt>
                <c:pt idx="251">
                  <c:v>Dec-10</c:v>
                </c:pt>
                <c:pt idx="252">
                  <c:v>Jan-11</c:v>
                </c:pt>
                <c:pt idx="253">
                  <c:v>Feb-11</c:v>
                </c:pt>
                <c:pt idx="254">
                  <c:v>Mar-11</c:v>
                </c:pt>
                <c:pt idx="255">
                  <c:v>Apr-11</c:v>
                </c:pt>
                <c:pt idx="256">
                  <c:v>May-11</c:v>
                </c:pt>
                <c:pt idx="257">
                  <c:v>Jun-11</c:v>
                </c:pt>
                <c:pt idx="258">
                  <c:v>Jul-11</c:v>
                </c:pt>
                <c:pt idx="259">
                  <c:v>Aug-11</c:v>
                </c:pt>
                <c:pt idx="260">
                  <c:v>Sep-11</c:v>
                </c:pt>
                <c:pt idx="261">
                  <c:v>Oct-11</c:v>
                </c:pt>
                <c:pt idx="262">
                  <c:v>Nov-11</c:v>
                </c:pt>
                <c:pt idx="263">
                  <c:v>Dec-11</c:v>
                </c:pt>
                <c:pt idx="264">
                  <c:v>Jan-12</c:v>
                </c:pt>
                <c:pt idx="265">
                  <c:v>Feb-12</c:v>
                </c:pt>
                <c:pt idx="266">
                  <c:v>Mar-12</c:v>
                </c:pt>
                <c:pt idx="267">
                  <c:v>Apr-12</c:v>
                </c:pt>
                <c:pt idx="268">
                  <c:v>May-12</c:v>
                </c:pt>
                <c:pt idx="269">
                  <c:v>Jun-12</c:v>
                </c:pt>
                <c:pt idx="270">
                  <c:v>Jul-12</c:v>
                </c:pt>
                <c:pt idx="271">
                  <c:v>Aug-12</c:v>
                </c:pt>
                <c:pt idx="272">
                  <c:v>Sep-12</c:v>
                </c:pt>
                <c:pt idx="273">
                  <c:v>Oct-12</c:v>
                </c:pt>
                <c:pt idx="274">
                  <c:v>Nov-12</c:v>
                </c:pt>
                <c:pt idx="275">
                  <c:v>Dec-12</c:v>
                </c:pt>
                <c:pt idx="276">
                  <c:v>Jan-13</c:v>
                </c:pt>
                <c:pt idx="277">
                  <c:v>Feb-13</c:v>
                </c:pt>
                <c:pt idx="278">
                  <c:v>Mar-13</c:v>
                </c:pt>
                <c:pt idx="279">
                  <c:v>Apr-13</c:v>
                </c:pt>
                <c:pt idx="280">
                  <c:v>May-13</c:v>
                </c:pt>
                <c:pt idx="281">
                  <c:v>Jun-13</c:v>
                </c:pt>
                <c:pt idx="282">
                  <c:v>Jul-13</c:v>
                </c:pt>
                <c:pt idx="283">
                  <c:v>Aug-13</c:v>
                </c:pt>
                <c:pt idx="284">
                  <c:v>Sep-13</c:v>
                </c:pt>
                <c:pt idx="285">
                  <c:v>Oct-13</c:v>
                </c:pt>
                <c:pt idx="286">
                  <c:v>Nov-13</c:v>
                </c:pt>
                <c:pt idx="287">
                  <c:v>Dec-13</c:v>
                </c:pt>
                <c:pt idx="288">
                  <c:v>Jan-14</c:v>
                </c:pt>
                <c:pt idx="289">
                  <c:v>Feb-14</c:v>
                </c:pt>
                <c:pt idx="290">
                  <c:v>Mar-14</c:v>
                </c:pt>
                <c:pt idx="291">
                  <c:v>Apr-14</c:v>
                </c:pt>
                <c:pt idx="292">
                  <c:v>May-14</c:v>
                </c:pt>
                <c:pt idx="293">
                  <c:v>Jun-14</c:v>
                </c:pt>
                <c:pt idx="294">
                  <c:v>Jul-14</c:v>
                </c:pt>
                <c:pt idx="295">
                  <c:v>Aug-14</c:v>
                </c:pt>
                <c:pt idx="296">
                  <c:v>Sep-14</c:v>
                </c:pt>
                <c:pt idx="297">
                  <c:v>Oct-14</c:v>
                </c:pt>
                <c:pt idx="298">
                  <c:v>Nov-14</c:v>
                </c:pt>
                <c:pt idx="299">
                  <c:v>Dec-14</c:v>
                </c:pt>
                <c:pt idx="300">
                  <c:v>Jan-15</c:v>
                </c:pt>
                <c:pt idx="301">
                  <c:v>Feb-15</c:v>
                </c:pt>
                <c:pt idx="302">
                  <c:v>Mar-15</c:v>
                </c:pt>
                <c:pt idx="303">
                  <c:v>Apr-15</c:v>
                </c:pt>
                <c:pt idx="304">
                  <c:v>May-15</c:v>
                </c:pt>
                <c:pt idx="305">
                  <c:v>Jun-15</c:v>
                </c:pt>
                <c:pt idx="306">
                  <c:v>Jul-15</c:v>
                </c:pt>
                <c:pt idx="307">
                  <c:v>Aug-15</c:v>
                </c:pt>
                <c:pt idx="308">
                  <c:v>Sep-15</c:v>
                </c:pt>
                <c:pt idx="309">
                  <c:v>Oct-15</c:v>
                </c:pt>
                <c:pt idx="310">
                  <c:v>Nov-15</c:v>
                </c:pt>
                <c:pt idx="311">
                  <c:v>Dec-15</c:v>
                </c:pt>
                <c:pt idx="312">
                  <c:v>Jan-16</c:v>
                </c:pt>
                <c:pt idx="313">
                  <c:v>Feb-16</c:v>
                </c:pt>
                <c:pt idx="314">
                  <c:v>Mar-16</c:v>
                </c:pt>
                <c:pt idx="315">
                  <c:v>Apr-16</c:v>
                </c:pt>
                <c:pt idx="316">
                  <c:v>May-16</c:v>
                </c:pt>
                <c:pt idx="317">
                  <c:v>Jun-16</c:v>
                </c:pt>
                <c:pt idx="318">
                  <c:v>Jul-16</c:v>
                </c:pt>
                <c:pt idx="319">
                  <c:v>Aug-16</c:v>
                </c:pt>
                <c:pt idx="320">
                  <c:v>Sep-16</c:v>
                </c:pt>
                <c:pt idx="321">
                  <c:v>Oct-16</c:v>
                </c:pt>
                <c:pt idx="322">
                  <c:v>Nov-16</c:v>
                </c:pt>
                <c:pt idx="323">
                  <c:v>Dec-16</c:v>
                </c:pt>
                <c:pt idx="324">
                  <c:v>Jan-17</c:v>
                </c:pt>
                <c:pt idx="325">
                  <c:v>Feb-17</c:v>
                </c:pt>
                <c:pt idx="326">
                  <c:v>Mar-17</c:v>
                </c:pt>
                <c:pt idx="327">
                  <c:v>Apr-17</c:v>
                </c:pt>
                <c:pt idx="328">
                  <c:v>May-17</c:v>
                </c:pt>
                <c:pt idx="329">
                  <c:v>Jun-17</c:v>
                </c:pt>
                <c:pt idx="330">
                  <c:v>Jul-17</c:v>
                </c:pt>
                <c:pt idx="331">
                  <c:v>Aug-17</c:v>
                </c:pt>
                <c:pt idx="332">
                  <c:v>Sep-17</c:v>
                </c:pt>
                <c:pt idx="333">
                  <c:v>Oct-17</c:v>
                </c:pt>
                <c:pt idx="334">
                  <c:v>Nov-17</c:v>
                </c:pt>
                <c:pt idx="335">
                  <c:v>Dec-17</c:v>
                </c:pt>
                <c:pt idx="336">
                  <c:v>Jan-18</c:v>
                </c:pt>
                <c:pt idx="337">
                  <c:v>Feb-18</c:v>
                </c:pt>
                <c:pt idx="338">
                  <c:v>Mar-18</c:v>
                </c:pt>
                <c:pt idx="339">
                  <c:v>Apr-18</c:v>
                </c:pt>
                <c:pt idx="340">
                  <c:v>May-18</c:v>
                </c:pt>
                <c:pt idx="341">
                  <c:v>Jun-18</c:v>
                </c:pt>
                <c:pt idx="342">
                  <c:v>Jul-18</c:v>
                </c:pt>
                <c:pt idx="343">
                  <c:v>Aug-18</c:v>
                </c:pt>
                <c:pt idx="344">
                  <c:v>Sep-18</c:v>
                </c:pt>
                <c:pt idx="345">
                  <c:v>Oct-18</c:v>
                </c:pt>
                <c:pt idx="346">
                  <c:v>Nov-18</c:v>
                </c:pt>
                <c:pt idx="347">
                  <c:v>Dec-18</c:v>
                </c:pt>
                <c:pt idx="348">
                  <c:v>Jan-19</c:v>
                </c:pt>
                <c:pt idx="349">
                  <c:v>Feb-19</c:v>
                </c:pt>
                <c:pt idx="350">
                  <c:v>Mar-19</c:v>
                </c:pt>
                <c:pt idx="351">
                  <c:v>Apr-19</c:v>
                </c:pt>
                <c:pt idx="352">
                  <c:v>May-19</c:v>
                </c:pt>
                <c:pt idx="353">
                  <c:v>Jun-19</c:v>
                </c:pt>
                <c:pt idx="354">
                  <c:v>Jul-19</c:v>
                </c:pt>
                <c:pt idx="355">
                  <c:v>Aug-19</c:v>
                </c:pt>
                <c:pt idx="356">
                  <c:v>Sep-19</c:v>
                </c:pt>
                <c:pt idx="357">
                  <c:v>Oct-19</c:v>
                </c:pt>
                <c:pt idx="358">
                  <c:v>Nov-19</c:v>
                </c:pt>
                <c:pt idx="359">
                  <c:v>Dec-19</c:v>
                </c:pt>
                <c:pt idx="360">
                  <c:v>Jan-20</c:v>
                </c:pt>
                <c:pt idx="361">
                  <c:v>Feb-20</c:v>
                </c:pt>
                <c:pt idx="362">
                  <c:v>Mar-20</c:v>
                </c:pt>
                <c:pt idx="363">
                  <c:v>Apr-20</c:v>
                </c:pt>
                <c:pt idx="364">
                  <c:v>May-20</c:v>
                </c:pt>
                <c:pt idx="365">
                  <c:v>Jun-20</c:v>
                </c:pt>
                <c:pt idx="366">
                  <c:v>Jul-20</c:v>
                </c:pt>
                <c:pt idx="367">
                  <c:v>Aug-20</c:v>
                </c:pt>
                <c:pt idx="368">
                  <c:v>Sep-20</c:v>
                </c:pt>
                <c:pt idx="369">
                  <c:v>Oct-20</c:v>
                </c:pt>
                <c:pt idx="370">
                  <c:v>Nov-20</c:v>
                </c:pt>
                <c:pt idx="371">
                  <c:v>Dec-20</c:v>
                </c:pt>
                <c:pt idx="372">
                  <c:v>Jan-21</c:v>
                </c:pt>
                <c:pt idx="373">
                  <c:v>Feb-21</c:v>
                </c:pt>
                <c:pt idx="374">
                  <c:v>Mar-21</c:v>
                </c:pt>
              </c:strCache>
            </c:strRef>
          </c:cat>
          <c:val>
            <c:numRef>
              <c:f>IL!$O$2:$O$377</c:f>
              <c:numCache>
                <c:formatCode>General</c:formatCode>
                <c:ptCount val="376"/>
                <c:pt idx="0">
                  <c:v>6.4322196345620947E-2</c:v>
                </c:pt>
                <c:pt idx="1">
                  <c:v>6.3257847221895716E-2</c:v>
                </c:pt>
                <c:pt idx="2">
                  <c:v>6.2083604156477491E-2</c:v>
                </c:pt>
                <c:pt idx="3">
                  <c:v>6.1288909127416913E-2</c:v>
                </c:pt>
                <c:pt idx="4">
                  <c:v>6.1074625445111157E-2</c:v>
                </c:pt>
                <c:pt idx="5">
                  <c:v>6.1357231833582923E-2</c:v>
                </c:pt>
                <c:pt idx="6">
                  <c:v>6.1901545719742053E-2</c:v>
                </c:pt>
                <c:pt idx="7">
                  <c:v>6.2538238712860239E-2</c:v>
                </c:pt>
                <c:pt idx="8">
                  <c:v>6.3145780543219343E-2</c:v>
                </c:pt>
                <c:pt idx="9">
                  <c:v>6.3723125136528808E-2</c:v>
                </c:pt>
                <c:pt idx="10">
                  <c:v>6.4310363404292969E-2</c:v>
                </c:pt>
                <c:pt idx="11">
                  <c:v>6.4948264633012134E-2</c:v>
                </c:pt>
                <c:pt idx="12">
                  <c:v>6.581158205299055E-2</c:v>
                </c:pt>
                <c:pt idx="13">
                  <c:v>6.6903697985982918E-2</c:v>
                </c:pt>
                <c:pt idx="14">
                  <c:v>6.7979833972750953E-2</c:v>
                </c:pt>
                <c:pt idx="15">
                  <c:v>6.8812471510744058E-2</c:v>
                </c:pt>
                <c:pt idx="16">
                  <c:v>6.938298913195011E-2</c:v>
                </c:pt>
                <c:pt idx="17">
                  <c:v>6.9925345078698367E-2</c:v>
                </c:pt>
                <c:pt idx="18">
                  <c:v>7.0854613965776483E-2</c:v>
                </c:pt>
                <c:pt idx="19">
                  <c:v>7.2466873013712407E-2</c:v>
                </c:pt>
                <c:pt idx="20">
                  <c:v>7.4894646115190061E-2</c:v>
                </c:pt>
                <c:pt idx="21">
                  <c:v>7.7903503066971427E-2</c:v>
                </c:pt>
                <c:pt idx="22">
                  <c:v>8.0886859158271318E-2</c:v>
                </c:pt>
                <c:pt idx="23">
                  <c:v>8.3270675934591046E-2</c:v>
                </c:pt>
                <c:pt idx="24">
                  <c:v>8.4694518651019859E-2</c:v>
                </c:pt>
                <c:pt idx="25">
                  <c:v>8.5168709775128734E-2</c:v>
                </c:pt>
                <c:pt idx="26">
                  <c:v>8.4856558724093659E-2</c:v>
                </c:pt>
                <c:pt idx="27">
                  <c:v>8.4009659358079913E-2</c:v>
                </c:pt>
                <c:pt idx="28">
                  <c:v>8.2642236376114675E-2</c:v>
                </c:pt>
                <c:pt idx="29">
                  <c:v>8.0610655738383274E-2</c:v>
                </c:pt>
                <c:pt idx="30">
                  <c:v>7.7942432255343544E-2</c:v>
                </c:pt>
                <c:pt idx="31">
                  <c:v>7.4979106417977767E-2</c:v>
                </c:pt>
                <c:pt idx="32">
                  <c:v>7.2440268374320022E-2</c:v>
                </c:pt>
                <c:pt idx="33">
                  <c:v>7.0992858151502192E-2</c:v>
                </c:pt>
                <c:pt idx="34">
                  <c:v>7.1061872157171593E-2</c:v>
                </c:pt>
                <c:pt idx="35">
                  <c:v>7.2484786148397304E-2</c:v>
                </c:pt>
                <c:pt idx="36">
                  <c:v>7.4562237615553709E-2</c:v>
                </c:pt>
                <c:pt idx="37">
                  <c:v>7.6494619606253186E-2</c:v>
                </c:pt>
                <c:pt idx="38">
                  <c:v>7.7650084456514362E-2</c:v>
                </c:pt>
                <c:pt idx="39">
                  <c:v>7.7811383642747867E-2</c:v>
                </c:pt>
                <c:pt idx="40">
                  <c:v>7.725167827872495E-2</c:v>
                </c:pt>
                <c:pt idx="41">
                  <c:v>7.6325666475325252E-2</c:v>
                </c:pt>
                <c:pt idx="42">
                  <c:v>7.5009142169729578E-2</c:v>
                </c:pt>
                <c:pt idx="43">
                  <c:v>7.3387347955602866E-2</c:v>
                </c:pt>
                <c:pt idx="44">
                  <c:v>7.1659488332052337E-2</c:v>
                </c:pt>
                <c:pt idx="45">
                  <c:v>7.005420479039616E-2</c:v>
                </c:pt>
                <c:pt idx="46">
                  <c:v>6.8743019879841466E-2</c:v>
                </c:pt>
                <c:pt idx="47">
                  <c:v>6.7674680731207151E-2</c:v>
                </c:pt>
                <c:pt idx="48">
                  <c:v>6.6572531293849907E-2</c:v>
                </c:pt>
                <c:pt idx="49">
                  <c:v>6.5219284877910871E-2</c:v>
                </c:pt>
                <c:pt idx="50">
                  <c:v>6.3523110073275657E-2</c:v>
                </c:pt>
                <c:pt idx="51">
                  <c:v>6.148595134952619E-2</c:v>
                </c:pt>
                <c:pt idx="52">
                  <c:v>5.9355172936513663E-2</c:v>
                </c:pt>
                <c:pt idx="53">
                  <c:v>5.7545190862570185E-2</c:v>
                </c:pt>
                <c:pt idx="54">
                  <c:v>5.6215408940287419E-2</c:v>
                </c:pt>
                <c:pt idx="55">
                  <c:v>5.5165647974313066E-2</c:v>
                </c:pt>
                <c:pt idx="56">
                  <c:v>5.4071071229659345E-2</c:v>
                </c:pt>
                <c:pt idx="57">
                  <c:v>5.2722032551926527E-2</c:v>
                </c:pt>
                <c:pt idx="58">
                  <c:v>5.1328418870377493E-2</c:v>
                </c:pt>
                <c:pt idx="59">
                  <c:v>5.0453811717539716E-2</c:v>
                </c:pt>
                <c:pt idx="60">
                  <c:v>5.0359478720557287E-2</c:v>
                </c:pt>
                <c:pt idx="61">
                  <c:v>5.0882743798199445E-2</c:v>
                </c:pt>
                <c:pt idx="62">
                  <c:v>5.1629565333857E-2</c:v>
                </c:pt>
                <c:pt idx="63">
                  <c:v>5.226233900911418E-2</c:v>
                </c:pt>
                <c:pt idx="64">
                  <c:v>5.2551932865593613E-2</c:v>
                </c:pt>
                <c:pt idx="65">
                  <c:v>5.2423508445056506E-2</c:v>
                </c:pt>
                <c:pt idx="66">
                  <c:v>5.2101633460910401E-2</c:v>
                </c:pt>
                <c:pt idx="67">
                  <c:v>5.1907076015600358E-2</c:v>
                </c:pt>
                <c:pt idx="68">
                  <c:v>5.1988814155347583E-2</c:v>
                </c:pt>
                <c:pt idx="69">
                  <c:v>5.2354983144884737E-2</c:v>
                </c:pt>
                <c:pt idx="70">
                  <c:v>5.2787104875236607E-2</c:v>
                </c:pt>
                <c:pt idx="71">
                  <c:v>5.3153958604762921E-2</c:v>
                </c:pt>
                <c:pt idx="72">
                  <c:v>5.3522353330937404E-2</c:v>
                </c:pt>
                <c:pt idx="73">
                  <c:v>5.4016402984694394E-2</c:v>
                </c:pt>
                <c:pt idx="74">
                  <c:v>5.4449706763088142E-2</c:v>
                </c:pt>
                <c:pt idx="75">
                  <c:v>5.4659196865112794E-2</c:v>
                </c:pt>
                <c:pt idx="76">
                  <c:v>5.4587535914963889E-2</c:v>
                </c:pt>
                <c:pt idx="77">
                  <c:v>5.4211052891491314E-2</c:v>
                </c:pt>
                <c:pt idx="78">
                  <c:v>5.3579704802961585E-2</c:v>
                </c:pt>
                <c:pt idx="79">
                  <c:v>5.2813557975453049E-2</c:v>
                </c:pt>
                <c:pt idx="80">
                  <c:v>5.2107797600075945E-2</c:v>
                </c:pt>
                <c:pt idx="81">
                  <c:v>5.1740696508945423E-2</c:v>
                </c:pt>
                <c:pt idx="82">
                  <c:v>5.1740721889604727E-2</c:v>
                </c:pt>
                <c:pt idx="83">
                  <c:v>5.1834171006679787E-2</c:v>
                </c:pt>
                <c:pt idx="84">
                  <c:v>5.1642351713443529E-2</c:v>
                </c:pt>
                <c:pt idx="85">
                  <c:v>5.0956905125746438E-2</c:v>
                </c:pt>
                <c:pt idx="86">
                  <c:v>4.9654650676079715E-2</c:v>
                </c:pt>
                <c:pt idx="87">
                  <c:v>4.806590285276461E-2</c:v>
                </c:pt>
                <c:pt idx="88">
                  <c:v>4.6630032139568081E-2</c:v>
                </c:pt>
                <c:pt idx="89">
                  <c:v>4.5746680235838243E-2</c:v>
                </c:pt>
                <c:pt idx="90">
                  <c:v>4.5602979764975071E-2</c:v>
                </c:pt>
                <c:pt idx="91">
                  <c:v>4.617357477553119E-2</c:v>
                </c:pt>
                <c:pt idx="92">
                  <c:v>4.714336514004315E-2</c:v>
                </c:pt>
                <c:pt idx="93">
                  <c:v>4.8178586188445831E-2</c:v>
                </c:pt>
                <c:pt idx="94">
                  <c:v>4.8828921214883463E-2</c:v>
                </c:pt>
                <c:pt idx="95">
                  <c:v>4.8763984848489636E-2</c:v>
                </c:pt>
                <c:pt idx="96">
                  <c:v>4.8000532266356324E-2</c:v>
                </c:pt>
                <c:pt idx="97">
                  <c:v>4.6666204764426691E-2</c:v>
                </c:pt>
                <c:pt idx="98">
                  <c:v>4.5007156934223871E-2</c:v>
                </c:pt>
                <c:pt idx="99">
                  <c:v>4.3479910580687342E-2</c:v>
                </c:pt>
                <c:pt idx="100">
                  <c:v>4.2553431609653719E-2</c:v>
                </c:pt>
                <c:pt idx="101">
                  <c:v>4.2564021450832303E-2</c:v>
                </c:pt>
                <c:pt idx="102">
                  <c:v>4.3432830085983816E-2</c:v>
                </c:pt>
                <c:pt idx="103">
                  <c:v>4.464611329963572E-2</c:v>
                </c:pt>
                <c:pt idx="104">
                  <c:v>4.5653209007356366E-2</c:v>
                </c:pt>
                <c:pt idx="105">
                  <c:v>4.5945263431178517E-2</c:v>
                </c:pt>
                <c:pt idx="106">
                  <c:v>4.535145432084018E-2</c:v>
                </c:pt>
                <c:pt idx="107">
                  <c:v>4.424877616677958E-2</c:v>
                </c:pt>
                <c:pt idx="108">
                  <c:v>4.3088919557865341E-2</c:v>
                </c:pt>
                <c:pt idx="109">
                  <c:v>4.2419275980084978E-2</c:v>
                </c:pt>
                <c:pt idx="110">
                  <c:v>4.2636201146833627E-2</c:v>
                </c:pt>
                <c:pt idx="111">
                  <c:v>4.3608444650351963E-2</c:v>
                </c:pt>
                <c:pt idx="112">
                  <c:v>4.4896972183955212E-2</c:v>
                </c:pt>
                <c:pt idx="113">
                  <c:v>4.6042485971517666E-2</c:v>
                </c:pt>
                <c:pt idx="114">
                  <c:v>4.6722912959341917E-2</c:v>
                </c:pt>
                <c:pt idx="115">
                  <c:v>4.6783379335660374E-2</c:v>
                </c:pt>
                <c:pt idx="116">
                  <c:v>4.6288350497552491E-2</c:v>
                </c:pt>
                <c:pt idx="117">
                  <c:v>4.5548056224117957E-2</c:v>
                </c:pt>
                <c:pt idx="118">
                  <c:v>4.4867198822409519E-2</c:v>
                </c:pt>
                <c:pt idx="119">
                  <c:v>4.4380991016096057E-2</c:v>
                </c:pt>
                <c:pt idx="120">
                  <c:v>4.4128757676129428E-2</c:v>
                </c:pt>
                <c:pt idx="121">
                  <c:v>4.4074621285088371E-2</c:v>
                </c:pt>
                <c:pt idx="122">
                  <c:v>4.4179282676861227E-2</c:v>
                </c:pt>
                <c:pt idx="123">
                  <c:v>4.4456015395627969E-2</c:v>
                </c:pt>
                <c:pt idx="124">
                  <c:v>4.472881251735767E-2</c:v>
                </c:pt>
                <c:pt idx="125">
                  <c:v>4.485451736659566E-2</c:v>
                </c:pt>
                <c:pt idx="126">
                  <c:v>4.4838226665406974E-2</c:v>
                </c:pt>
                <c:pt idx="127">
                  <c:v>4.4839205067293671E-2</c:v>
                </c:pt>
                <c:pt idx="128">
                  <c:v>4.5007031691961769E-2</c:v>
                </c:pt>
                <c:pt idx="129">
                  <c:v>4.5462949299483336E-2</c:v>
                </c:pt>
                <c:pt idx="130">
                  <c:v>4.5092162996242101E-2</c:v>
                </c:pt>
                <c:pt idx="131">
                  <c:v>4.7751622233536635E-2</c:v>
                </c:pt>
                <c:pt idx="132">
                  <c:v>4.9307782859568883E-2</c:v>
                </c:pt>
                <c:pt idx="133">
                  <c:v>5.0652706984942723E-2</c:v>
                </c:pt>
                <c:pt idx="134">
                  <c:v>5.1544359896570108E-2</c:v>
                </c:pt>
                <c:pt idx="135">
                  <c:v>5.1987420292878443E-2</c:v>
                </c:pt>
                <c:pt idx="136">
                  <c:v>5.2219684206814158E-2</c:v>
                </c:pt>
                <c:pt idx="137">
                  <c:v>5.2582214966788297E-2</c:v>
                </c:pt>
                <c:pt idx="138">
                  <c:v>5.3292836886489711E-2</c:v>
                </c:pt>
                <c:pt idx="139">
                  <c:v>5.4543846140428259E-2</c:v>
                </c:pt>
                <c:pt idx="140">
                  <c:v>5.6270501948172194E-2</c:v>
                </c:pt>
                <c:pt idx="141">
                  <c:v>5.8189905150318973E-2</c:v>
                </c:pt>
                <c:pt idx="142">
                  <c:v>6.002799916332939E-2</c:v>
                </c:pt>
                <c:pt idx="143">
                  <c:v>6.1637279334002433E-2</c:v>
                </c:pt>
                <c:pt idx="144">
                  <c:v>6.2975010900803777E-2</c:v>
                </c:pt>
                <c:pt idx="145">
                  <c:v>6.4108472905558794E-2</c:v>
                </c:pt>
                <c:pt idx="146">
                  <c:v>6.514584842463951E-2</c:v>
                </c:pt>
                <c:pt idx="147">
                  <c:v>6.5973777569501596E-2</c:v>
                </c:pt>
                <c:pt idx="148">
                  <c:v>6.6510960452581314E-2</c:v>
                </c:pt>
                <c:pt idx="149">
                  <c:v>6.6669736342688121E-2</c:v>
                </c:pt>
                <c:pt idx="150">
                  <c:v>6.6466562957977121E-2</c:v>
                </c:pt>
                <c:pt idx="151">
                  <c:v>6.6061164701769676E-2</c:v>
                </c:pt>
                <c:pt idx="152">
                  <c:v>6.5680759005683167E-2</c:v>
                </c:pt>
                <c:pt idx="153">
                  <c:v>6.5564438805805578E-2</c:v>
                </c:pt>
                <c:pt idx="154">
                  <c:v>6.5690412482674918E-2</c:v>
                </c:pt>
                <c:pt idx="155">
                  <c:v>6.5843582965789141E-2</c:v>
                </c:pt>
                <c:pt idx="156">
                  <c:v>6.5975581313290024E-2</c:v>
                </c:pt>
                <c:pt idx="157">
                  <c:v>6.6049413083398997E-2</c:v>
                </c:pt>
                <c:pt idx="158">
                  <c:v>6.6217698799251379E-2</c:v>
                </c:pt>
                <c:pt idx="159">
                  <c:v>6.6777699648926492E-2</c:v>
                </c:pt>
                <c:pt idx="160">
                  <c:v>6.7718484801752563E-2</c:v>
                </c:pt>
                <c:pt idx="161">
                  <c:v>6.8746181691893907E-2</c:v>
                </c:pt>
                <c:pt idx="162">
                  <c:v>6.9460966619342715E-2</c:v>
                </c:pt>
                <c:pt idx="163">
                  <c:v>6.9588009912824628E-2</c:v>
                </c:pt>
                <c:pt idx="164">
                  <c:v>6.8933841434394572E-2</c:v>
                </c:pt>
                <c:pt idx="165">
                  <c:v>6.7663178590090398E-2</c:v>
                </c:pt>
                <c:pt idx="166">
                  <c:v>6.6156455083943674E-2</c:v>
                </c:pt>
                <c:pt idx="167">
                  <c:v>6.4855549735069629E-2</c:v>
                </c:pt>
                <c:pt idx="168">
                  <c:v>6.391792144764892E-2</c:v>
                </c:pt>
                <c:pt idx="169">
                  <c:v>6.329475623596631E-2</c:v>
                </c:pt>
                <c:pt idx="170">
                  <c:v>6.2972013139987321E-2</c:v>
                </c:pt>
                <c:pt idx="171">
                  <c:v>6.2741910347450885E-2</c:v>
                </c:pt>
                <c:pt idx="172">
                  <c:v>6.2505530204396351E-2</c:v>
                </c:pt>
                <c:pt idx="173">
                  <c:v>6.2313272299132284E-2</c:v>
                </c:pt>
                <c:pt idx="174">
                  <c:v>6.2211492276967414E-2</c:v>
                </c:pt>
                <c:pt idx="175">
                  <c:v>6.2153831391593271E-2</c:v>
                </c:pt>
                <c:pt idx="176">
                  <c:v>6.2056648470815864E-2</c:v>
                </c:pt>
                <c:pt idx="177">
                  <c:v>6.1825020700833316E-2</c:v>
                </c:pt>
                <c:pt idx="178">
                  <c:v>6.1387586603402954E-2</c:v>
                </c:pt>
                <c:pt idx="179">
                  <c:v>6.0851460054681436E-2</c:v>
                </c:pt>
                <c:pt idx="180">
                  <c:v>6.0330814591186763E-2</c:v>
                </c:pt>
                <c:pt idx="181">
                  <c:v>5.9966460897709184E-2</c:v>
                </c:pt>
                <c:pt idx="182">
                  <c:v>5.9727119879778003E-2</c:v>
                </c:pt>
                <c:pt idx="183">
                  <c:v>5.9579421875354741E-2</c:v>
                </c:pt>
                <c:pt idx="184">
                  <c:v>5.9379434416881906E-2</c:v>
                </c:pt>
                <c:pt idx="185">
                  <c:v>5.8943643948746863E-2</c:v>
                </c:pt>
                <c:pt idx="186">
                  <c:v>5.8339061429889191E-2</c:v>
                </c:pt>
                <c:pt idx="187">
                  <c:v>5.7664552007885291E-2</c:v>
                </c:pt>
                <c:pt idx="188">
                  <c:v>5.6893223610687799E-2</c:v>
                </c:pt>
                <c:pt idx="189">
                  <c:v>5.5877620053274402E-2</c:v>
                </c:pt>
                <c:pt idx="190">
                  <c:v>5.4661324151078723E-2</c:v>
                </c:pt>
                <c:pt idx="191">
                  <c:v>5.3239191613230596E-2</c:v>
                </c:pt>
                <c:pt idx="192">
                  <c:v>5.1517810462496906E-2</c:v>
                </c:pt>
                <c:pt idx="193">
                  <c:v>4.9783660153139127E-2</c:v>
                </c:pt>
                <c:pt idx="194">
                  <c:v>4.8259603918744225E-2</c:v>
                </c:pt>
                <c:pt idx="195">
                  <c:v>4.7188493182777999E-2</c:v>
                </c:pt>
                <c:pt idx="196">
                  <c:v>4.6518547296475678E-2</c:v>
                </c:pt>
                <c:pt idx="197">
                  <c:v>4.6058380139380857E-2</c:v>
                </c:pt>
                <c:pt idx="198">
                  <c:v>4.5536537293447379E-2</c:v>
                </c:pt>
                <c:pt idx="199">
                  <c:v>4.4930087495578426E-2</c:v>
                </c:pt>
                <c:pt idx="200">
                  <c:v>4.449859561802335E-2</c:v>
                </c:pt>
                <c:pt idx="201">
                  <c:v>4.4286953382186328E-2</c:v>
                </c:pt>
                <c:pt idx="202">
                  <c:v>4.4321385469686031E-2</c:v>
                </c:pt>
                <c:pt idx="203">
                  <c:v>4.4617948690803336E-2</c:v>
                </c:pt>
                <c:pt idx="204">
                  <c:v>4.5216072576278125E-2</c:v>
                </c:pt>
                <c:pt idx="205">
                  <c:v>4.605345172993236E-2</c:v>
                </c:pt>
                <c:pt idx="206">
                  <c:v>4.7028250646393155E-2</c:v>
                </c:pt>
                <c:pt idx="207">
                  <c:v>4.8116402092476238E-2</c:v>
                </c:pt>
                <c:pt idx="208">
                  <c:v>4.9371670791877924E-2</c:v>
                </c:pt>
                <c:pt idx="209">
                  <c:v>5.0691829158216122E-2</c:v>
                </c:pt>
                <c:pt idx="210">
                  <c:v>5.1915223905693579E-2</c:v>
                </c:pt>
                <c:pt idx="211">
                  <c:v>5.2949591004051978E-2</c:v>
                </c:pt>
                <c:pt idx="212">
                  <c:v>5.373588888880583E-2</c:v>
                </c:pt>
                <c:pt idx="213">
                  <c:v>5.4372298247380768E-2</c:v>
                </c:pt>
                <c:pt idx="214">
                  <c:v>5.4792570260669929E-2</c:v>
                </c:pt>
                <c:pt idx="215">
                  <c:v>5.4943010147643051E-2</c:v>
                </c:pt>
                <c:pt idx="216">
                  <c:v>5.5073735814117779E-2</c:v>
                </c:pt>
                <c:pt idx="217">
                  <c:v>5.5519572340981697E-2</c:v>
                </c:pt>
                <c:pt idx="218">
                  <c:v>5.6657757030455898E-2</c:v>
                </c:pt>
                <c:pt idx="219">
                  <c:v>5.8586780062869229E-2</c:v>
                </c:pt>
                <c:pt idx="220">
                  <c:v>6.1084390859063024E-2</c:v>
                </c:pt>
                <c:pt idx="221">
                  <c:v>6.3615564334463651E-2</c:v>
                </c:pt>
                <c:pt idx="222">
                  <c:v>6.5677674135464131E-2</c:v>
                </c:pt>
                <c:pt idx="223">
                  <c:v>6.7001833274036401E-2</c:v>
                </c:pt>
                <c:pt idx="224">
                  <c:v>6.7972651426161865E-2</c:v>
                </c:pt>
                <c:pt idx="225">
                  <c:v>6.9387512911037535E-2</c:v>
                </c:pt>
                <c:pt idx="226">
                  <c:v>7.1900192461326173E-2</c:v>
                </c:pt>
                <c:pt idx="227">
                  <c:v>7.5767007545439469E-2</c:v>
                </c:pt>
                <c:pt idx="228">
                  <c:v>8.0597094603878691E-2</c:v>
                </c:pt>
                <c:pt idx="229">
                  <c:v>8.5890959810662429E-2</c:v>
                </c:pt>
                <c:pt idx="230">
                  <c:v>9.1026274889552852E-2</c:v>
                </c:pt>
                <c:pt idx="231">
                  <c:v>9.549052000939004E-2</c:v>
                </c:pt>
                <c:pt idx="232">
                  <c:v>9.9192617874183681E-2</c:v>
                </c:pt>
                <c:pt idx="233">
                  <c:v>0.10210667509959272</c:v>
                </c:pt>
                <c:pt idx="234">
                  <c:v>0.10432615493861722</c:v>
                </c:pt>
                <c:pt idx="235">
                  <c:v>0.10605506621814886</c:v>
                </c:pt>
                <c:pt idx="236">
                  <c:v>0.10753518994993791</c:v>
                </c:pt>
                <c:pt idx="237">
                  <c:v>0.10895936502742179</c:v>
                </c:pt>
                <c:pt idx="238">
                  <c:v>0.11037337402186882</c:v>
                </c:pt>
                <c:pt idx="239">
                  <c:v>0.11149856250162904</c:v>
                </c:pt>
                <c:pt idx="240">
                  <c:v>0.11180715596014254</c:v>
                </c:pt>
                <c:pt idx="241">
                  <c:v>0.11110183649460478</c:v>
                </c:pt>
                <c:pt idx="242">
                  <c:v>0.10955892319257285</c:v>
                </c:pt>
                <c:pt idx="243">
                  <c:v>0.10754491565493901</c:v>
                </c:pt>
                <c:pt idx="244">
                  <c:v>0.10533157384132244</c:v>
                </c:pt>
                <c:pt idx="245">
                  <c:v>0.10451659464704358</c:v>
                </c:pt>
                <c:pt idx="246">
                  <c:v>0.10307270895387266</c:v>
                </c:pt>
                <c:pt idx="247">
                  <c:v>0.10118209615607768</c:v>
                </c:pt>
                <c:pt idx="248">
                  <c:v>9.7591365502050748E-2</c:v>
                </c:pt>
                <c:pt idx="249">
                  <c:v>9.5563486804963876E-2</c:v>
                </c:pt>
                <c:pt idx="250">
                  <c:v>9.3677883442147197E-2</c:v>
                </c:pt>
                <c:pt idx="251">
                  <c:v>9.2017257389219828E-2</c:v>
                </c:pt>
                <c:pt idx="252">
                  <c:v>9.0152913808443563E-2</c:v>
                </c:pt>
                <c:pt idx="253">
                  <c:v>8.8961897789319858E-2</c:v>
                </c:pt>
                <c:pt idx="254">
                  <c:v>8.8160361013104843E-2</c:v>
                </c:pt>
                <c:pt idx="255">
                  <c:v>8.7212298856289797E-2</c:v>
                </c:pt>
                <c:pt idx="256">
                  <c:v>8.8665547653209303E-2</c:v>
                </c:pt>
                <c:pt idx="257">
                  <c:v>9.1507800799180208E-2</c:v>
                </c:pt>
                <c:pt idx="258">
                  <c:v>9.5289965122490231E-2</c:v>
                </c:pt>
                <c:pt idx="259">
                  <c:v>9.8982670904224149E-2</c:v>
                </c:pt>
                <c:pt idx="260">
                  <c:v>0.10020187719811852</c:v>
                </c:pt>
                <c:pt idx="261">
                  <c:v>0.10090779141106146</c:v>
                </c:pt>
                <c:pt idx="262">
                  <c:v>9.9679883994727853E-2</c:v>
                </c:pt>
                <c:pt idx="263">
                  <c:v>9.7719122250427795E-2</c:v>
                </c:pt>
                <c:pt idx="264">
                  <c:v>9.4267838666259762E-2</c:v>
                </c:pt>
                <c:pt idx="265">
                  <c:v>9.0843874492544677E-2</c:v>
                </c:pt>
                <c:pt idx="266">
                  <c:v>8.8209740192236041E-2</c:v>
                </c:pt>
                <c:pt idx="267">
                  <c:v>8.6669767292283109E-2</c:v>
                </c:pt>
                <c:pt idx="268">
                  <c:v>8.5645793687560992E-2</c:v>
                </c:pt>
                <c:pt idx="269">
                  <c:v>8.6901406610727108E-2</c:v>
                </c:pt>
                <c:pt idx="270">
                  <c:v>8.9290907387397908E-2</c:v>
                </c:pt>
                <c:pt idx="271">
                  <c:v>9.0553408543646796E-2</c:v>
                </c:pt>
                <c:pt idx="272">
                  <c:v>8.8456260035332565E-2</c:v>
                </c:pt>
                <c:pt idx="273">
                  <c:v>8.7701258303440013E-2</c:v>
                </c:pt>
                <c:pt idx="274">
                  <c:v>8.6637901998692826E-2</c:v>
                </c:pt>
                <c:pt idx="275">
                  <c:v>8.676971471927436E-2</c:v>
                </c:pt>
                <c:pt idx="276">
                  <c:v>8.964465296713596E-2</c:v>
                </c:pt>
                <c:pt idx="277">
                  <c:v>9.4770068713920075E-2</c:v>
                </c:pt>
                <c:pt idx="278">
                  <c:v>9.5155452125990275E-2</c:v>
                </c:pt>
                <c:pt idx="279">
                  <c:v>9.2837313987806938E-2</c:v>
                </c:pt>
                <c:pt idx="280">
                  <c:v>9.1083354791010332E-2</c:v>
                </c:pt>
                <c:pt idx="281">
                  <c:v>9.1502627755662522E-2</c:v>
                </c:pt>
                <c:pt idx="282">
                  <c:v>9.242817128808542E-2</c:v>
                </c:pt>
                <c:pt idx="283">
                  <c:v>9.2257130146971053E-2</c:v>
                </c:pt>
                <c:pt idx="284">
                  <c:v>9.0706675213633306E-2</c:v>
                </c:pt>
                <c:pt idx="285">
                  <c:v>8.8878815977886633E-2</c:v>
                </c:pt>
                <c:pt idx="286">
                  <c:v>8.6990314361299878E-2</c:v>
                </c:pt>
                <c:pt idx="287">
                  <c:v>8.6449156272433672E-2</c:v>
                </c:pt>
                <c:pt idx="288">
                  <c:v>8.6585238485259924E-2</c:v>
                </c:pt>
                <c:pt idx="289">
                  <c:v>8.6645152774565887E-2</c:v>
                </c:pt>
                <c:pt idx="290">
                  <c:v>8.3897317390518866E-2</c:v>
                </c:pt>
                <c:pt idx="291">
                  <c:v>7.8599669499434366E-2</c:v>
                </c:pt>
                <c:pt idx="292">
                  <c:v>7.5141947390440764E-2</c:v>
                </c:pt>
                <c:pt idx="293">
                  <c:v>7.0708803250828775E-2</c:v>
                </c:pt>
                <c:pt idx="294">
                  <c:v>6.8393043617652929E-2</c:v>
                </c:pt>
                <c:pt idx="295">
                  <c:v>6.6672877709695849E-2</c:v>
                </c:pt>
                <c:pt idx="296">
                  <c:v>6.5784896463262146E-2</c:v>
                </c:pt>
                <c:pt idx="297">
                  <c:v>6.5671465352471731E-2</c:v>
                </c:pt>
                <c:pt idx="298">
                  <c:v>6.4310109393949572E-2</c:v>
                </c:pt>
                <c:pt idx="299">
                  <c:v>6.1966246325187511E-2</c:v>
                </c:pt>
                <c:pt idx="300">
                  <c:v>6.1091531049099521E-2</c:v>
                </c:pt>
                <c:pt idx="301">
                  <c:v>6.0046287596005152E-2</c:v>
                </c:pt>
                <c:pt idx="302">
                  <c:v>6.0147106422663028E-2</c:v>
                </c:pt>
                <c:pt idx="303">
                  <c:v>6.0161144327654077E-2</c:v>
                </c:pt>
                <c:pt idx="304">
                  <c:v>6.0331896298988913E-2</c:v>
                </c:pt>
                <c:pt idx="305">
                  <c:v>5.8920199802515033E-2</c:v>
                </c:pt>
                <c:pt idx="306">
                  <c:v>5.7575473652027261E-2</c:v>
                </c:pt>
                <c:pt idx="307">
                  <c:v>5.5827944005409094E-2</c:v>
                </c:pt>
                <c:pt idx="308">
                  <c:v>5.4264498747910429E-2</c:v>
                </c:pt>
                <c:pt idx="309">
                  <c:v>5.4219287694583458E-2</c:v>
                </c:pt>
                <c:pt idx="310">
                  <c:v>5.6825372896777172E-2</c:v>
                </c:pt>
                <c:pt idx="311">
                  <c:v>5.9479294785443754E-2</c:v>
                </c:pt>
                <c:pt idx="312">
                  <c:v>6.2754275416590358E-2</c:v>
                </c:pt>
                <c:pt idx="313">
                  <c:v>6.360277392107383E-2</c:v>
                </c:pt>
                <c:pt idx="314">
                  <c:v>6.4653639016015896E-2</c:v>
                </c:pt>
                <c:pt idx="315">
                  <c:v>6.5870158577001764E-2</c:v>
                </c:pt>
                <c:pt idx="316">
                  <c:v>6.4075263255487139E-2</c:v>
                </c:pt>
                <c:pt idx="317">
                  <c:v>6.1776270416881822E-2</c:v>
                </c:pt>
                <c:pt idx="318">
                  <c:v>5.8107465034930555E-2</c:v>
                </c:pt>
                <c:pt idx="319">
                  <c:v>5.5348226810358905E-2</c:v>
                </c:pt>
                <c:pt idx="320">
                  <c:v>5.4915460252495905E-2</c:v>
                </c:pt>
                <c:pt idx="321">
                  <c:v>5.5853439618990051E-2</c:v>
                </c:pt>
                <c:pt idx="322">
                  <c:v>5.6121061063323652E-2</c:v>
                </c:pt>
                <c:pt idx="323">
                  <c:v>5.7075870885033068E-2</c:v>
                </c:pt>
                <c:pt idx="324">
                  <c:v>5.7459766602519745E-2</c:v>
                </c:pt>
                <c:pt idx="325">
                  <c:v>5.397546246826198E-2</c:v>
                </c:pt>
                <c:pt idx="326">
                  <c:v>4.9478372277469346E-2</c:v>
                </c:pt>
                <c:pt idx="327">
                  <c:v>4.7195835872223181E-2</c:v>
                </c:pt>
                <c:pt idx="328">
                  <c:v>4.5990423058210418E-2</c:v>
                </c:pt>
                <c:pt idx="329">
                  <c:v>4.678324390786931E-2</c:v>
                </c:pt>
                <c:pt idx="330">
                  <c:v>4.7867130092181381E-2</c:v>
                </c:pt>
                <c:pt idx="331">
                  <c:v>5.027451834790999E-2</c:v>
                </c:pt>
                <c:pt idx="332">
                  <c:v>5.0075113838208951E-2</c:v>
                </c:pt>
                <c:pt idx="333">
                  <c:v>4.9367751825235631E-2</c:v>
                </c:pt>
                <c:pt idx="334">
                  <c:v>4.8683151994724692E-2</c:v>
                </c:pt>
                <c:pt idx="335">
                  <c:v>4.7824957703278347E-2</c:v>
                </c:pt>
                <c:pt idx="336">
                  <c:v>4.7985469180232318E-2</c:v>
                </c:pt>
                <c:pt idx="337">
                  <c:v>4.7029524907910368E-2</c:v>
                </c:pt>
                <c:pt idx="338">
                  <c:v>4.5846314538904039E-2</c:v>
                </c:pt>
                <c:pt idx="339">
                  <c:v>4.4252411971961211E-2</c:v>
                </c:pt>
                <c:pt idx="340">
                  <c:v>4.2977091553792611E-2</c:v>
                </c:pt>
                <c:pt idx="341">
                  <c:v>4.2506441864752595E-2</c:v>
                </c:pt>
                <c:pt idx="342">
                  <c:v>4.196555571125303E-2</c:v>
                </c:pt>
                <c:pt idx="343">
                  <c:v>4.146836535318954E-2</c:v>
                </c:pt>
                <c:pt idx="344">
                  <c:v>4.1189131983110222E-2</c:v>
                </c:pt>
                <c:pt idx="345">
                  <c:v>4.1623067999125178E-2</c:v>
                </c:pt>
                <c:pt idx="346">
                  <c:v>4.2132794130725043E-2</c:v>
                </c:pt>
                <c:pt idx="347">
                  <c:v>4.2689021649544481E-2</c:v>
                </c:pt>
                <c:pt idx="348">
                  <c:v>4.331175883506666E-2</c:v>
                </c:pt>
                <c:pt idx="349">
                  <c:v>4.3433114306948378E-2</c:v>
                </c:pt>
                <c:pt idx="350">
                  <c:v>4.3889675096492622E-2</c:v>
                </c:pt>
                <c:pt idx="351">
                  <c:v>4.420056625567597E-2</c:v>
                </c:pt>
                <c:pt idx="352">
                  <c:v>4.3951489218713148E-2</c:v>
                </c:pt>
                <c:pt idx="353">
                  <c:v>4.2739746203052043E-2</c:v>
                </c:pt>
                <c:pt idx="354">
                  <c:v>4.1957684581579169E-2</c:v>
                </c:pt>
                <c:pt idx="355">
                  <c:v>4.0351122906700176E-2</c:v>
                </c:pt>
                <c:pt idx="356">
                  <c:v>3.9336160504113725E-2</c:v>
                </c:pt>
                <c:pt idx="357">
                  <c:v>3.8579009036956734E-2</c:v>
                </c:pt>
                <c:pt idx="358">
                  <c:v>3.7870924431942288E-2</c:v>
                </c:pt>
                <c:pt idx="359">
                  <c:v>3.7046622129423439E-2</c:v>
                </c:pt>
                <c:pt idx="360">
                  <c:v>3.5496490228020643E-2</c:v>
                </c:pt>
                <c:pt idx="361">
                  <c:v>3.4196343650929342E-2</c:v>
                </c:pt>
                <c:pt idx="362">
                  <c:v>4.6191450186879306E-2</c:v>
                </c:pt>
                <c:pt idx="363">
                  <c:v>0.16425095096830325</c:v>
                </c:pt>
                <c:pt idx="364">
                  <c:v>0.15192474800069924</c:v>
                </c:pt>
                <c:pt idx="365">
                  <c:v>0.14586682832116532</c:v>
                </c:pt>
                <c:pt idx="366">
                  <c:v>0.11308820217830844</c:v>
                </c:pt>
                <c:pt idx="367">
                  <c:v>0.10950207723184063</c:v>
                </c:pt>
                <c:pt idx="368">
                  <c:v>0.10414563014224329</c:v>
                </c:pt>
                <c:pt idx="369">
                  <c:v>6.8282195753645039E-2</c:v>
                </c:pt>
                <c:pt idx="370">
                  <c:v>6.9392794919826431E-2</c:v>
                </c:pt>
                <c:pt idx="371">
                  <c:v>7.5554873447754578E-2</c:v>
                </c:pt>
                <c:pt idx="372">
                  <c:v>7.6950471609093518E-2</c:v>
                </c:pt>
                <c:pt idx="373">
                  <c:v>7.4000426499464103E-2</c:v>
                </c:pt>
                <c:pt idx="374">
                  <c:v>7.1190803484584536E-2</c:v>
                </c:pt>
              </c:numCache>
            </c:numRef>
          </c:val>
          <c:smooth val="0"/>
          <c:extLst>
            <c:ext xmlns:c16="http://schemas.microsoft.com/office/drawing/2014/chart" uri="{C3380CC4-5D6E-409C-BE32-E72D297353CC}">
              <c16:uniqueId val="{00000000-40C5-403E-9EA2-47F3024BD809}"/>
            </c:ext>
          </c:extLst>
        </c:ser>
        <c:ser>
          <c:idx val="1"/>
          <c:order val="1"/>
          <c:tx>
            <c:v>Shadow Unemployment Rate</c:v>
          </c:tx>
          <c:spPr>
            <a:ln w="25400">
              <a:solidFill>
                <a:srgbClr val="993366"/>
              </a:solidFill>
              <a:prstDash val="lgDash"/>
            </a:ln>
          </c:spPr>
          <c:marker>
            <c:symbol val="none"/>
          </c:marker>
          <c:cat>
            <c:strRef>
              <c:f>IL!$R$2:$R$377</c:f>
              <c:strCache>
                <c:ptCount val="375"/>
                <c:pt idx="0">
                  <c:v>Jan-90</c:v>
                </c:pt>
                <c:pt idx="1">
                  <c:v>Feb-90</c:v>
                </c:pt>
                <c:pt idx="2">
                  <c:v>Mar-90</c:v>
                </c:pt>
                <c:pt idx="3">
                  <c:v>Apr-90</c:v>
                </c:pt>
                <c:pt idx="4">
                  <c:v>May-90</c:v>
                </c:pt>
                <c:pt idx="5">
                  <c:v>Jun-90</c:v>
                </c:pt>
                <c:pt idx="6">
                  <c:v>Jul-90</c:v>
                </c:pt>
                <c:pt idx="7">
                  <c:v>Aug-90</c:v>
                </c:pt>
                <c:pt idx="8">
                  <c:v>Sep-90</c:v>
                </c:pt>
                <c:pt idx="9">
                  <c:v>Oct-90</c:v>
                </c:pt>
                <c:pt idx="10">
                  <c:v>Nov-90</c:v>
                </c:pt>
                <c:pt idx="11">
                  <c:v>Dec-90</c:v>
                </c:pt>
                <c:pt idx="12">
                  <c:v>Jan-91</c:v>
                </c:pt>
                <c:pt idx="13">
                  <c:v>Feb-91</c:v>
                </c:pt>
                <c:pt idx="14">
                  <c:v>Mar-91</c:v>
                </c:pt>
                <c:pt idx="15">
                  <c:v>Apr-91</c:v>
                </c:pt>
                <c:pt idx="16">
                  <c:v>May-91</c:v>
                </c:pt>
                <c:pt idx="17">
                  <c:v>Jun-91</c:v>
                </c:pt>
                <c:pt idx="18">
                  <c:v>Jul-91</c:v>
                </c:pt>
                <c:pt idx="19">
                  <c:v>Aug-91</c:v>
                </c:pt>
                <c:pt idx="20">
                  <c:v>Sep-91</c:v>
                </c:pt>
                <c:pt idx="21">
                  <c:v>Oct-91</c:v>
                </c:pt>
                <c:pt idx="22">
                  <c:v>Nov-91</c:v>
                </c:pt>
                <c:pt idx="23">
                  <c:v>Dec-91</c:v>
                </c:pt>
                <c:pt idx="24">
                  <c:v>Jan-92</c:v>
                </c:pt>
                <c:pt idx="25">
                  <c:v>Feb-92</c:v>
                </c:pt>
                <c:pt idx="26">
                  <c:v>Mar-92</c:v>
                </c:pt>
                <c:pt idx="27">
                  <c:v>Apr-92</c:v>
                </c:pt>
                <c:pt idx="28">
                  <c:v>May-92</c:v>
                </c:pt>
                <c:pt idx="29">
                  <c:v>Jun-92</c:v>
                </c:pt>
                <c:pt idx="30">
                  <c:v>Jul-92</c:v>
                </c:pt>
                <c:pt idx="31">
                  <c:v>Aug-92</c:v>
                </c:pt>
                <c:pt idx="32">
                  <c:v>Sep-92</c:v>
                </c:pt>
                <c:pt idx="33">
                  <c:v>Oct-92</c:v>
                </c:pt>
                <c:pt idx="34">
                  <c:v>Nov-92</c:v>
                </c:pt>
                <c:pt idx="35">
                  <c:v>Dec-92</c:v>
                </c:pt>
                <c:pt idx="36">
                  <c:v>Jan-93</c:v>
                </c:pt>
                <c:pt idx="37">
                  <c:v>Feb-93</c:v>
                </c:pt>
                <c:pt idx="38">
                  <c:v>Mar-93</c:v>
                </c:pt>
                <c:pt idx="39">
                  <c:v>Apr-93</c:v>
                </c:pt>
                <c:pt idx="40">
                  <c:v>May-93</c:v>
                </c:pt>
                <c:pt idx="41">
                  <c:v>Jun-93</c:v>
                </c:pt>
                <c:pt idx="42">
                  <c:v>Jul-93</c:v>
                </c:pt>
                <c:pt idx="43">
                  <c:v>Aug-93</c:v>
                </c:pt>
                <c:pt idx="44">
                  <c:v>Sep-93</c:v>
                </c:pt>
                <c:pt idx="45">
                  <c:v>Oct-93</c:v>
                </c:pt>
                <c:pt idx="46">
                  <c:v>Nov-93</c:v>
                </c:pt>
                <c:pt idx="47">
                  <c:v>Dec-93</c:v>
                </c:pt>
                <c:pt idx="48">
                  <c:v>Jan-94</c:v>
                </c:pt>
                <c:pt idx="49">
                  <c:v>Feb-94</c:v>
                </c:pt>
                <c:pt idx="50">
                  <c:v>Mar-94</c:v>
                </c:pt>
                <c:pt idx="51">
                  <c:v>Apr-94</c:v>
                </c:pt>
                <c:pt idx="52">
                  <c:v>May-94</c:v>
                </c:pt>
                <c:pt idx="53">
                  <c:v>Jun-94</c:v>
                </c:pt>
                <c:pt idx="54">
                  <c:v>Jul-94</c:v>
                </c:pt>
                <c:pt idx="55">
                  <c:v>Aug-94</c:v>
                </c:pt>
                <c:pt idx="56">
                  <c:v>Sep-94</c:v>
                </c:pt>
                <c:pt idx="57">
                  <c:v>Oct-94</c:v>
                </c:pt>
                <c:pt idx="58">
                  <c:v>Nov-94</c:v>
                </c:pt>
                <c:pt idx="59">
                  <c:v>Dec-94</c:v>
                </c:pt>
                <c:pt idx="60">
                  <c:v>Jan-95</c:v>
                </c:pt>
                <c:pt idx="61">
                  <c:v>Feb-95</c:v>
                </c:pt>
                <c:pt idx="62">
                  <c:v>Mar-95</c:v>
                </c:pt>
                <c:pt idx="63">
                  <c:v>Apr-95</c:v>
                </c:pt>
                <c:pt idx="64">
                  <c:v>May-95</c:v>
                </c:pt>
                <c:pt idx="65">
                  <c:v>Jun-95</c:v>
                </c:pt>
                <c:pt idx="66">
                  <c:v>Jul-95</c:v>
                </c:pt>
                <c:pt idx="67">
                  <c:v>Aug-95</c:v>
                </c:pt>
                <c:pt idx="68">
                  <c:v>Sep-95</c:v>
                </c:pt>
                <c:pt idx="69">
                  <c:v>Oct-95</c:v>
                </c:pt>
                <c:pt idx="70">
                  <c:v>Nov-95</c:v>
                </c:pt>
                <c:pt idx="71">
                  <c:v>Dec-95</c:v>
                </c:pt>
                <c:pt idx="72">
                  <c:v>Jan-96</c:v>
                </c:pt>
                <c:pt idx="73">
                  <c:v>Feb-96</c:v>
                </c:pt>
                <c:pt idx="74">
                  <c:v>Mar-96</c:v>
                </c:pt>
                <c:pt idx="75">
                  <c:v>Apr-96</c:v>
                </c:pt>
                <c:pt idx="76">
                  <c:v>May-96</c:v>
                </c:pt>
                <c:pt idx="77">
                  <c:v>Jun-96</c:v>
                </c:pt>
                <c:pt idx="78">
                  <c:v>Jul-96</c:v>
                </c:pt>
                <c:pt idx="79">
                  <c:v>Aug-96</c:v>
                </c:pt>
                <c:pt idx="80">
                  <c:v>Sep-96</c:v>
                </c:pt>
                <c:pt idx="81">
                  <c:v>Oct-96</c:v>
                </c:pt>
                <c:pt idx="82">
                  <c:v>Nov-96</c:v>
                </c:pt>
                <c:pt idx="83">
                  <c:v>Dec-96</c:v>
                </c:pt>
                <c:pt idx="84">
                  <c:v>Jan-97</c:v>
                </c:pt>
                <c:pt idx="85">
                  <c:v>Feb-97</c:v>
                </c:pt>
                <c:pt idx="86">
                  <c:v>Mar-97</c:v>
                </c:pt>
                <c:pt idx="87">
                  <c:v>Apr-97</c:v>
                </c:pt>
                <c:pt idx="88">
                  <c:v>May-97</c:v>
                </c:pt>
                <c:pt idx="89">
                  <c:v>Jun-97</c:v>
                </c:pt>
                <c:pt idx="90">
                  <c:v>Jul-97</c:v>
                </c:pt>
                <c:pt idx="91">
                  <c:v>Aug-97</c:v>
                </c:pt>
                <c:pt idx="92">
                  <c:v>Sep-97</c:v>
                </c:pt>
                <c:pt idx="93">
                  <c:v>Oct-97</c:v>
                </c:pt>
                <c:pt idx="94">
                  <c:v>Nov-97</c:v>
                </c:pt>
                <c:pt idx="95">
                  <c:v>Dec-97</c:v>
                </c:pt>
                <c:pt idx="96">
                  <c:v>Jan-98</c:v>
                </c:pt>
                <c:pt idx="97">
                  <c:v>Feb-98</c:v>
                </c:pt>
                <c:pt idx="98">
                  <c:v>Mar-98</c:v>
                </c:pt>
                <c:pt idx="99">
                  <c:v>Apr-98</c:v>
                </c:pt>
                <c:pt idx="100">
                  <c:v>May-98</c:v>
                </c:pt>
                <c:pt idx="101">
                  <c:v>Jun-98</c:v>
                </c:pt>
                <c:pt idx="102">
                  <c:v>Jul-98</c:v>
                </c:pt>
                <c:pt idx="103">
                  <c:v>Aug-98</c:v>
                </c:pt>
                <c:pt idx="104">
                  <c:v>Sep-98</c:v>
                </c:pt>
                <c:pt idx="105">
                  <c:v>Oct-98</c:v>
                </c:pt>
                <c:pt idx="106">
                  <c:v>Nov-98</c:v>
                </c:pt>
                <c:pt idx="107">
                  <c:v>Dec-98</c:v>
                </c:pt>
                <c:pt idx="108">
                  <c:v>Jan-99</c:v>
                </c:pt>
                <c:pt idx="109">
                  <c:v>Feb-99</c:v>
                </c:pt>
                <c:pt idx="110">
                  <c:v>Mar-99</c:v>
                </c:pt>
                <c:pt idx="111">
                  <c:v>Apr-99</c:v>
                </c:pt>
                <c:pt idx="112">
                  <c:v>May-99</c:v>
                </c:pt>
                <c:pt idx="113">
                  <c:v>Jun-99</c:v>
                </c:pt>
                <c:pt idx="114">
                  <c:v>Jul-99</c:v>
                </c:pt>
                <c:pt idx="115">
                  <c:v>Aug-99</c:v>
                </c:pt>
                <c:pt idx="116">
                  <c:v>Sep-99</c:v>
                </c:pt>
                <c:pt idx="117">
                  <c:v>Oct-99</c:v>
                </c:pt>
                <c:pt idx="118">
                  <c:v>Nov-99</c:v>
                </c:pt>
                <c:pt idx="119">
                  <c:v>Dec-99</c:v>
                </c:pt>
                <c:pt idx="120">
                  <c:v>Jan-00</c:v>
                </c:pt>
                <c:pt idx="121">
                  <c:v>Feb-00</c:v>
                </c:pt>
                <c:pt idx="122">
                  <c:v>Mar-00</c:v>
                </c:pt>
                <c:pt idx="123">
                  <c:v>Apr-00</c:v>
                </c:pt>
                <c:pt idx="124">
                  <c:v>May-00</c:v>
                </c:pt>
                <c:pt idx="125">
                  <c:v>Jun-00</c:v>
                </c:pt>
                <c:pt idx="126">
                  <c:v>Jul-00</c:v>
                </c:pt>
                <c:pt idx="127">
                  <c:v>Aug-00</c:v>
                </c:pt>
                <c:pt idx="128">
                  <c:v>Sep-00</c:v>
                </c:pt>
                <c:pt idx="129">
                  <c:v>Oct-00</c:v>
                </c:pt>
                <c:pt idx="130">
                  <c:v>Nov-00</c:v>
                </c:pt>
                <c:pt idx="131">
                  <c:v>Dec-00</c:v>
                </c:pt>
                <c:pt idx="132">
                  <c:v>Jan-01</c:v>
                </c:pt>
                <c:pt idx="133">
                  <c:v>Feb-01</c:v>
                </c:pt>
                <c:pt idx="134">
                  <c:v>Mar-01</c:v>
                </c:pt>
                <c:pt idx="135">
                  <c:v>Apr-01</c:v>
                </c:pt>
                <c:pt idx="136">
                  <c:v>May-01</c:v>
                </c:pt>
                <c:pt idx="137">
                  <c:v>Jun-01</c:v>
                </c:pt>
                <c:pt idx="138">
                  <c:v>Jul-01</c:v>
                </c:pt>
                <c:pt idx="139">
                  <c:v>Aug-01</c:v>
                </c:pt>
                <c:pt idx="140">
                  <c:v>Sep-01</c:v>
                </c:pt>
                <c:pt idx="141">
                  <c:v>Oct-01</c:v>
                </c:pt>
                <c:pt idx="142">
                  <c:v>Nov-01</c:v>
                </c:pt>
                <c:pt idx="143">
                  <c:v>Dec-01</c:v>
                </c:pt>
                <c:pt idx="144">
                  <c:v>Jan-02</c:v>
                </c:pt>
                <c:pt idx="145">
                  <c:v>Feb-02</c:v>
                </c:pt>
                <c:pt idx="146">
                  <c:v>Mar-02</c:v>
                </c:pt>
                <c:pt idx="147">
                  <c:v>Apr-02</c:v>
                </c:pt>
                <c:pt idx="148">
                  <c:v>May-02</c:v>
                </c:pt>
                <c:pt idx="149">
                  <c:v>Jun-02</c:v>
                </c:pt>
                <c:pt idx="150">
                  <c:v>Jul-02</c:v>
                </c:pt>
                <c:pt idx="151">
                  <c:v>Aug-02</c:v>
                </c:pt>
                <c:pt idx="152">
                  <c:v>Sep-02</c:v>
                </c:pt>
                <c:pt idx="153">
                  <c:v>Oct-02</c:v>
                </c:pt>
                <c:pt idx="154">
                  <c:v>Nov-02</c:v>
                </c:pt>
                <c:pt idx="155">
                  <c:v>Dec-02</c:v>
                </c:pt>
                <c:pt idx="156">
                  <c:v>Jan-03</c:v>
                </c:pt>
                <c:pt idx="157">
                  <c:v>Feb-03</c:v>
                </c:pt>
                <c:pt idx="158">
                  <c:v>Mar-03</c:v>
                </c:pt>
                <c:pt idx="159">
                  <c:v>Apr-03</c:v>
                </c:pt>
                <c:pt idx="160">
                  <c:v>May-03</c:v>
                </c:pt>
                <c:pt idx="161">
                  <c:v>Jun-03</c:v>
                </c:pt>
                <c:pt idx="162">
                  <c:v>Jul-03</c:v>
                </c:pt>
                <c:pt idx="163">
                  <c:v>Aug-03</c:v>
                </c:pt>
                <c:pt idx="164">
                  <c:v>Sep-03</c:v>
                </c:pt>
                <c:pt idx="165">
                  <c:v>Oct-03</c:v>
                </c:pt>
                <c:pt idx="166">
                  <c:v>Nov-03</c:v>
                </c:pt>
                <c:pt idx="167">
                  <c:v>Dec-03</c:v>
                </c:pt>
                <c:pt idx="168">
                  <c:v>Jan-04</c:v>
                </c:pt>
                <c:pt idx="169">
                  <c:v>Feb-04</c:v>
                </c:pt>
                <c:pt idx="170">
                  <c:v>Mar-04</c:v>
                </c:pt>
                <c:pt idx="171">
                  <c:v>Apr-04</c:v>
                </c:pt>
                <c:pt idx="172">
                  <c:v>May-04</c:v>
                </c:pt>
                <c:pt idx="173">
                  <c:v>Jun-04</c:v>
                </c:pt>
                <c:pt idx="174">
                  <c:v>Jul-04</c:v>
                </c:pt>
                <c:pt idx="175">
                  <c:v>Aug-04</c:v>
                </c:pt>
                <c:pt idx="176">
                  <c:v>Sep-04</c:v>
                </c:pt>
                <c:pt idx="177">
                  <c:v>Oct-04</c:v>
                </c:pt>
                <c:pt idx="178">
                  <c:v>Nov-04</c:v>
                </c:pt>
                <c:pt idx="179">
                  <c:v>Dec-04</c:v>
                </c:pt>
                <c:pt idx="180">
                  <c:v>Jan-05</c:v>
                </c:pt>
                <c:pt idx="181">
                  <c:v>Feb-05</c:v>
                </c:pt>
                <c:pt idx="182">
                  <c:v>Mar-05</c:v>
                </c:pt>
                <c:pt idx="183">
                  <c:v>Apr-05</c:v>
                </c:pt>
                <c:pt idx="184">
                  <c:v>May-05</c:v>
                </c:pt>
                <c:pt idx="185">
                  <c:v>Jun-05</c:v>
                </c:pt>
                <c:pt idx="186">
                  <c:v>Jul-05</c:v>
                </c:pt>
                <c:pt idx="187">
                  <c:v>Aug-05</c:v>
                </c:pt>
                <c:pt idx="188">
                  <c:v>Sep-05</c:v>
                </c:pt>
                <c:pt idx="189">
                  <c:v>Oct-05</c:v>
                </c:pt>
                <c:pt idx="190">
                  <c:v>Nov-05</c:v>
                </c:pt>
                <c:pt idx="191">
                  <c:v>Dec-05</c:v>
                </c:pt>
                <c:pt idx="192">
                  <c:v>Jan-06</c:v>
                </c:pt>
                <c:pt idx="193">
                  <c:v>Feb-06</c:v>
                </c:pt>
                <c:pt idx="194">
                  <c:v>Mar-06</c:v>
                </c:pt>
                <c:pt idx="195">
                  <c:v>Apr-06</c:v>
                </c:pt>
                <c:pt idx="196">
                  <c:v>May-06</c:v>
                </c:pt>
                <c:pt idx="197">
                  <c:v>Jun-06</c:v>
                </c:pt>
                <c:pt idx="198">
                  <c:v>Jul-06</c:v>
                </c:pt>
                <c:pt idx="199">
                  <c:v>Aug-06</c:v>
                </c:pt>
                <c:pt idx="200">
                  <c:v>Sep-06</c:v>
                </c:pt>
                <c:pt idx="201">
                  <c:v>Oct-06</c:v>
                </c:pt>
                <c:pt idx="202">
                  <c:v>Nov-06</c:v>
                </c:pt>
                <c:pt idx="203">
                  <c:v>Dec-06</c:v>
                </c:pt>
                <c:pt idx="204">
                  <c:v>Jan-07</c:v>
                </c:pt>
                <c:pt idx="205">
                  <c:v>Feb-07</c:v>
                </c:pt>
                <c:pt idx="206">
                  <c:v>Mar-07</c:v>
                </c:pt>
                <c:pt idx="207">
                  <c:v>Apr-07</c:v>
                </c:pt>
                <c:pt idx="208">
                  <c:v>May-07</c:v>
                </c:pt>
                <c:pt idx="209">
                  <c:v>Jun-07</c:v>
                </c:pt>
                <c:pt idx="210">
                  <c:v>Jul-07</c:v>
                </c:pt>
                <c:pt idx="211">
                  <c:v>Aug-07</c:v>
                </c:pt>
                <c:pt idx="212">
                  <c:v>Sep-07</c:v>
                </c:pt>
                <c:pt idx="213">
                  <c:v>Oct-07</c:v>
                </c:pt>
                <c:pt idx="214">
                  <c:v>Nov-07</c:v>
                </c:pt>
                <c:pt idx="215">
                  <c:v>Dec-07</c:v>
                </c:pt>
                <c:pt idx="216">
                  <c:v>Jan-08</c:v>
                </c:pt>
                <c:pt idx="217">
                  <c:v>Feb-08</c:v>
                </c:pt>
                <c:pt idx="218">
                  <c:v>Mar-08</c:v>
                </c:pt>
                <c:pt idx="219">
                  <c:v>Apr-08</c:v>
                </c:pt>
                <c:pt idx="220">
                  <c:v>May-08</c:v>
                </c:pt>
                <c:pt idx="221">
                  <c:v>Jun-08</c:v>
                </c:pt>
                <c:pt idx="222">
                  <c:v>Jul-08</c:v>
                </c:pt>
                <c:pt idx="223">
                  <c:v>Aug-08</c:v>
                </c:pt>
                <c:pt idx="224">
                  <c:v>Sep-08</c:v>
                </c:pt>
                <c:pt idx="225">
                  <c:v>Oct-08</c:v>
                </c:pt>
                <c:pt idx="226">
                  <c:v>Nov-08</c:v>
                </c:pt>
                <c:pt idx="227">
                  <c:v>Dec-08</c:v>
                </c:pt>
                <c:pt idx="228">
                  <c:v>Jan-09</c:v>
                </c:pt>
                <c:pt idx="229">
                  <c:v>Feb-09</c:v>
                </c:pt>
                <c:pt idx="230">
                  <c:v>Mar-09</c:v>
                </c:pt>
                <c:pt idx="231">
                  <c:v>Apr-09</c:v>
                </c:pt>
                <c:pt idx="232">
                  <c:v>May-09</c:v>
                </c:pt>
                <c:pt idx="233">
                  <c:v>Jun-09</c:v>
                </c:pt>
                <c:pt idx="234">
                  <c:v>Jul-09</c:v>
                </c:pt>
                <c:pt idx="235">
                  <c:v>Aug-09</c:v>
                </c:pt>
                <c:pt idx="236">
                  <c:v>Sep-09</c:v>
                </c:pt>
                <c:pt idx="237">
                  <c:v>Oct-09</c:v>
                </c:pt>
                <c:pt idx="238">
                  <c:v>Nov-09</c:v>
                </c:pt>
                <c:pt idx="239">
                  <c:v>Dec-09</c:v>
                </c:pt>
                <c:pt idx="240">
                  <c:v>Jan-10</c:v>
                </c:pt>
                <c:pt idx="241">
                  <c:v>Feb-10</c:v>
                </c:pt>
                <c:pt idx="242">
                  <c:v>Mar-10</c:v>
                </c:pt>
                <c:pt idx="243">
                  <c:v>Apr-10</c:v>
                </c:pt>
                <c:pt idx="244">
                  <c:v>May-10</c:v>
                </c:pt>
                <c:pt idx="245">
                  <c:v>2010 June</c:v>
                </c:pt>
                <c:pt idx="246">
                  <c:v>Jul-10</c:v>
                </c:pt>
                <c:pt idx="247">
                  <c:v>Aug-10</c:v>
                </c:pt>
                <c:pt idx="248">
                  <c:v>Sep-10</c:v>
                </c:pt>
                <c:pt idx="249">
                  <c:v>Oct-10</c:v>
                </c:pt>
                <c:pt idx="250">
                  <c:v>Nov-10</c:v>
                </c:pt>
                <c:pt idx="251">
                  <c:v>Dec-10</c:v>
                </c:pt>
                <c:pt idx="252">
                  <c:v>Jan-11</c:v>
                </c:pt>
                <c:pt idx="253">
                  <c:v>Feb-11</c:v>
                </c:pt>
                <c:pt idx="254">
                  <c:v>Mar-11</c:v>
                </c:pt>
                <c:pt idx="255">
                  <c:v>Apr-11</c:v>
                </c:pt>
                <c:pt idx="256">
                  <c:v>May-11</c:v>
                </c:pt>
                <c:pt idx="257">
                  <c:v>Jun-11</c:v>
                </c:pt>
                <c:pt idx="258">
                  <c:v>Jul-11</c:v>
                </c:pt>
                <c:pt idx="259">
                  <c:v>Aug-11</c:v>
                </c:pt>
                <c:pt idx="260">
                  <c:v>Sep-11</c:v>
                </c:pt>
                <c:pt idx="261">
                  <c:v>Oct-11</c:v>
                </c:pt>
                <c:pt idx="262">
                  <c:v>Nov-11</c:v>
                </c:pt>
                <c:pt idx="263">
                  <c:v>Dec-11</c:v>
                </c:pt>
                <c:pt idx="264">
                  <c:v>Jan-12</c:v>
                </c:pt>
                <c:pt idx="265">
                  <c:v>Feb-12</c:v>
                </c:pt>
                <c:pt idx="266">
                  <c:v>Mar-12</c:v>
                </c:pt>
                <c:pt idx="267">
                  <c:v>Apr-12</c:v>
                </c:pt>
                <c:pt idx="268">
                  <c:v>May-12</c:v>
                </c:pt>
                <c:pt idx="269">
                  <c:v>Jun-12</c:v>
                </c:pt>
                <c:pt idx="270">
                  <c:v>Jul-12</c:v>
                </c:pt>
                <c:pt idx="271">
                  <c:v>Aug-12</c:v>
                </c:pt>
                <c:pt idx="272">
                  <c:v>Sep-12</c:v>
                </c:pt>
                <c:pt idx="273">
                  <c:v>Oct-12</c:v>
                </c:pt>
                <c:pt idx="274">
                  <c:v>Nov-12</c:v>
                </c:pt>
                <c:pt idx="275">
                  <c:v>Dec-12</c:v>
                </c:pt>
                <c:pt idx="276">
                  <c:v>Jan-13</c:v>
                </c:pt>
                <c:pt idx="277">
                  <c:v>Feb-13</c:v>
                </c:pt>
                <c:pt idx="278">
                  <c:v>Mar-13</c:v>
                </c:pt>
                <c:pt idx="279">
                  <c:v>Apr-13</c:v>
                </c:pt>
                <c:pt idx="280">
                  <c:v>May-13</c:v>
                </c:pt>
                <c:pt idx="281">
                  <c:v>Jun-13</c:v>
                </c:pt>
                <c:pt idx="282">
                  <c:v>Jul-13</c:v>
                </c:pt>
                <c:pt idx="283">
                  <c:v>Aug-13</c:v>
                </c:pt>
                <c:pt idx="284">
                  <c:v>Sep-13</c:v>
                </c:pt>
                <c:pt idx="285">
                  <c:v>Oct-13</c:v>
                </c:pt>
                <c:pt idx="286">
                  <c:v>Nov-13</c:v>
                </c:pt>
                <c:pt idx="287">
                  <c:v>Dec-13</c:v>
                </c:pt>
                <c:pt idx="288">
                  <c:v>Jan-14</c:v>
                </c:pt>
                <c:pt idx="289">
                  <c:v>Feb-14</c:v>
                </c:pt>
                <c:pt idx="290">
                  <c:v>Mar-14</c:v>
                </c:pt>
                <c:pt idx="291">
                  <c:v>Apr-14</c:v>
                </c:pt>
                <c:pt idx="292">
                  <c:v>May-14</c:v>
                </c:pt>
                <c:pt idx="293">
                  <c:v>Jun-14</c:v>
                </c:pt>
                <c:pt idx="294">
                  <c:v>Jul-14</c:v>
                </c:pt>
                <c:pt idx="295">
                  <c:v>Aug-14</c:v>
                </c:pt>
                <c:pt idx="296">
                  <c:v>Sep-14</c:v>
                </c:pt>
                <c:pt idx="297">
                  <c:v>Oct-14</c:v>
                </c:pt>
                <c:pt idx="298">
                  <c:v>Nov-14</c:v>
                </c:pt>
                <c:pt idx="299">
                  <c:v>Dec-14</c:v>
                </c:pt>
                <c:pt idx="300">
                  <c:v>Jan-15</c:v>
                </c:pt>
                <c:pt idx="301">
                  <c:v>Feb-15</c:v>
                </c:pt>
                <c:pt idx="302">
                  <c:v>Mar-15</c:v>
                </c:pt>
                <c:pt idx="303">
                  <c:v>Apr-15</c:v>
                </c:pt>
                <c:pt idx="304">
                  <c:v>May-15</c:v>
                </c:pt>
                <c:pt idx="305">
                  <c:v>Jun-15</c:v>
                </c:pt>
                <c:pt idx="306">
                  <c:v>Jul-15</c:v>
                </c:pt>
                <c:pt idx="307">
                  <c:v>Aug-15</c:v>
                </c:pt>
                <c:pt idx="308">
                  <c:v>Sep-15</c:v>
                </c:pt>
                <c:pt idx="309">
                  <c:v>Oct-15</c:v>
                </c:pt>
                <c:pt idx="310">
                  <c:v>Nov-15</c:v>
                </c:pt>
                <c:pt idx="311">
                  <c:v>Dec-15</c:v>
                </c:pt>
                <c:pt idx="312">
                  <c:v>Jan-16</c:v>
                </c:pt>
                <c:pt idx="313">
                  <c:v>Feb-16</c:v>
                </c:pt>
                <c:pt idx="314">
                  <c:v>Mar-16</c:v>
                </c:pt>
                <c:pt idx="315">
                  <c:v>Apr-16</c:v>
                </c:pt>
                <c:pt idx="316">
                  <c:v>May-16</c:v>
                </c:pt>
                <c:pt idx="317">
                  <c:v>Jun-16</c:v>
                </c:pt>
                <c:pt idx="318">
                  <c:v>Jul-16</c:v>
                </c:pt>
                <c:pt idx="319">
                  <c:v>Aug-16</c:v>
                </c:pt>
                <c:pt idx="320">
                  <c:v>Sep-16</c:v>
                </c:pt>
                <c:pt idx="321">
                  <c:v>Oct-16</c:v>
                </c:pt>
                <c:pt idx="322">
                  <c:v>Nov-16</c:v>
                </c:pt>
                <c:pt idx="323">
                  <c:v>Dec-16</c:v>
                </c:pt>
                <c:pt idx="324">
                  <c:v>Jan-17</c:v>
                </c:pt>
                <c:pt idx="325">
                  <c:v>Feb-17</c:v>
                </c:pt>
                <c:pt idx="326">
                  <c:v>Mar-17</c:v>
                </c:pt>
                <c:pt idx="327">
                  <c:v>Apr-17</c:v>
                </c:pt>
                <c:pt idx="328">
                  <c:v>May-17</c:v>
                </c:pt>
                <c:pt idx="329">
                  <c:v>Jun-17</c:v>
                </c:pt>
                <c:pt idx="330">
                  <c:v>Jul-17</c:v>
                </c:pt>
                <c:pt idx="331">
                  <c:v>Aug-17</c:v>
                </c:pt>
                <c:pt idx="332">
                  <c:v>Sep-17</c:v>
                </c:pt>
                <c:pt idx="333">
                  <c:v>Oct-17</c:v>
                </c:pt>
                <c:pt idx="334">
                  <c:v>Nov-17</c:v>
                </c:pt>
                <c:pt idx="335">
                  <c:v>Dec-17</c:v>
                </c:pt>
                <c:pt idx="336">
                  <c:v>Jan-18</c:v>
                </c:pt>
                <c:pt idx="337">
                  <c:v>Feb-18</c:v>
                </c:pt>
                <c:pt idx="338">
                  <c:v>Mar-18</c:v>
                </c:pt>
                <c:pt idx="339">
                  <c:v>Apr-18</c:v>
                </c:pt>
                <c:pt idx="340">
                  <c:v>May-18</c:v>
                </c:pt>
                <c:pt idx="341">
                  <c:v>Jun-18</c:v>
                </c:pt>
                <c:pt idx="342">
                  <c:v>Jul-18</c:v>
                </c:pt>
                <c:pt idx="343">
                  <c:v>Aug-18</c:v>
                </c:pt>
                <c:pt idx="344">
                  <c:v>Sep-18</c:v>
                </c:pt>
                <c:pt idx="345">
                  <c:v>Oct-18</c:v>
                </c:pt>
                <c:pt idx="346">
                  <c:v>Nov-18</c:v>
                </c:pt>
                <c:pt idx="347">
                  <c:v>Dec-18</c:v>
                </c:pt>
                <c:pt idx="348">
                  <c:v>Jan-19</c:v>
                </c:pt>
                <c:pt idx="349">
                  <c:v>Feb-19</c:v>
                </c:pt>
                <c:pt idx="350">
                  <c:v>Mar-19</c:v>
                </c:pt>
                <c:pt idx="351">
                  <c:v>Apr-19</c:v>
                </c:pt>
                <c:pt idx="352">
                  <c:v>May-19</c:v>
                </c:pt>
                <c:pt idx="353">
                  <c:v>Jun-19</c:v>
                </c:pt>
                <c:pt idx="354">
                  <c:v>Jul-19</c:v>
                </c:pt>
                <c:pt idx="355">
                  <c:v>Aug-19</c:v>
                </c:pt>
                <c:pt idx="356">
                  <c:v>Sep-19</c:v>
                </c:pt>
                <c:pt idx="357">
                  <c:v>Oct-19</c:v>
                </c:pt>
                <c:pt idx="358">
                  <c:v>Nov-19</c:v>
                </c:pt>
                <c:pt idx="359">
                  <c:v>Dec-19</c:v>
                </c:pt>
                <c:pt idx="360">
                  <c:v>Jan-20</c:v>
                </c:pt>
                <c:pt idx="361">
                  <c:v>Feb-20</c:v>
                </c:pt>
                <c:pt idx="362">
                  <c:v>Mar-20</c:v>
                </c:pt>
                <c:pt idx="363">
                  <c:v>Apr-20</c:v>
                </c:pt>
                <c:pt idx="364">
                  <c:v>May-20</c:v>
                </c:pt>
                <c:pt idx="365">
                  <c:v>Jun-20</c:v>
                </c:pt>
                <c:pt idx="366">
                  <c:v>Jul-20</c:v>
                </c:pt>
                <c:pt idx="367">
                  <c:v>Aug-20</c:v>
                </c:pt>
                <c:pt idx="368">
                  <c:v>Sep-20</c:v>
                </c:pt>
                <c:pt idx="369">
                  <c:v>Oct-20</c:v>
                </c:pt>
                <c:pt idx="370">
                  <c:v>Nov-20</c:v>
                </c:pt>
                <c:pt idx="371">
                  <c:v>Dec-20</c:v>
                </c:pt>
                <c:pt idx="372">
                  <c:v>Jan-21</c:v>
                </c:pt>
                <c:pt idx="373">
                  <c:v>Feb-21</c:v>
                </c:pt>
                <c:pt idx="374">
                  <c:v>Mar-21</c:v>
                </c:pt>
              </c:strCache>
            </c:strRef>
          </c:cat>
          <c:val>
            <c:numRef>
              <c:f>IL!$P$2:$P$377</c:f>
              <c:numCache>
                <c:formatCode>General</c:formatCode>
                <c:ptCount val="376"/>
                <c:pt idx="0">
                  <c:v>4.8146097939192459E-2</c:v>
                </c:pt>
                <c:pt idx="1">
                  <c:v>5.1015961031586038E-2</c:v>
                </c:pt>
                <c:pt idx="2">
                  <c:v>5.3501249241874979E-2</c:v>
                </c:pt>
                <c:pt idx="3">
                  <c:v>5.5675041936387226E-2</c:v>
                </c:pt>
                <c:pt idx="4">
                  <c:v>5.8243443777858853E-2</c:v>
                </c:pt>
                <c:pt idx="5">
                  <c:v>6.0177933797046002E-2</c:v>
                </c:pt>
                <c:pt idx="6">
                  <c:v>6.2014425381473275E-2</c:v>
                </c:pt>
                <c:pt idx="7">
                  <c:v>6.305063821257173E-2</c:v>
                </c:pt>
                <c:pt idx="8">
                  <c:v>6.4290541199528164E-2</c:v>
                </c:pt>
                <c:pt idx="9">
                  <c:v>6.5779144282255356E-2</c:v>
                </c:pt>
                <c:pt idx="10">
                  <c:v>6.7389839314236338E-2</c:v>
                </c:pt>
                <c:pt idx="11">
                  <c:v>6.8845319260618876E-2</c:v>
                </c:pt>
                <c:pt idx="12">
                  <c:v>7.049048488145794E-2</c:v>
                </c:pt>
                <c:pt idx="13">
                  <c:v>7.1874564640740254E-2</c:v>
                </c:pt>
                <c:pt idx="14">
                  <c:v>7.3172936436759178E-2</c:v>
                </c:pt>
                <c:pt idx="15">
                  <c:v>7.45201197211426E-2</c:v>
                </c:pt>
                <c:pt idx="16">
                  <c:v>7.5706621251870929E-2</c:v>
                </c:pt>
                <c:pt idx="17">
                  <c:v>7.7118820705384769E-2</c:v>
                </c:pt>
                <c:pt idx="18">
                  <c:v>7.8892526449455574E-2</c:v>
                </c:pt>
                <c:pt idx="19">
                  <c:v>8.122605268569498E-2</c:v>
                </c:pt>
                <c:pt idx="20">
                  <c:v>8.3736707091800408E-2</c:v>
                </c:pt>
                <c:pt idx="21">
                  <c:v>8.601444988250706E-2</c:v>
                </c:pt>
                <c:pt idx="22">
                  <c:v>8.7500626158928008E-2</c:v>
                </c:pt>
                <c:pt idx="23">
                  <c:v>8.8028699137029889E-2</c:v>
                </c:pt>
                <c:pt idx="24">
                  <c:v>8.7431995217590527E-2</c:v>
                </c:pt>
                <c:pt idx="25">
                  <c:v>8.5849435932655815E-2</c:v>
                </c:pt>
                <c:pt idx="26">
                  <c:v>8.3517943293099861E-2</c:v>
                </c:pt>
                <c:pt idx="27">
                  <c:v>8.0889800609549353E-2</c:v>
                </c:pt>
                <c:pt idx="28">
                  <c:v>7.8363236506898276E-2</c:v>
                </c:pt>
                <c:pt idx="29">
                  <c:v>7.622414972311746E-2</c:v>
                </c:pt>
                <c:pt idx="30">
                  <c:v>7.4679430768410549E-2</c:v>
                </c:pt>
                <c:pt idx="31">
                  <c:v>7.3883764243251757E-2</c:v>
                </c:pt>
                <c:pt idx="32">
                  <c:v>7.3966179665305748E-2</c:v>
                </c:pt>
                <c:pt idx="33">
                  <c:v>7.4641198612506565E-2</c:v>
                </c:pt>
                <c:pt idx="34">
                  <c:v>7.5777080777399974E-2</c:v>
                </c:pt>
                <c:pt idx="35">
                  <c:v>7.703339872248087E-2</c:v>
                </c:pt>
                <c:pt idx="36">
                  <c:v>7.8358870241516276E-2</c:v>
                </c:pt>
                <c:pt idx="37">
                  <c:v>7.9105777179611467E-2</c:v>
                </c:pt>
                <c:pt idx="38">
                  <c:v>7.8908954814885898E-2</c:v>
                </c:pt>
                <c:pt idx="39">
                  <c:v>7.7731962115200115E-2</c:v>
                </c:pt>
                <c:pt idx="40">
                  <c:v>7.6027268637821874E-2</c:v>
                </c:pt>
                <c:pt idx="41">
                  <c:v>7.4549218263739503E-2</c:v>
                </c:pt>
                <c:pt idx="42">
                  <c:v>7.3251405800928371E-2</c:v>
                </c:pt>
                <c:pt idx="43">
                  <c:v>7.2174612321122558E-2</c:v>
                </c:pt>
                <c:pt idx="44">
                  <c:v>7.1132837936399476E-2</c:v>
                </c:pt>
                <c:pt idx="45">
                  <c:v>6.9934911317000026E-2</c:v>
                </c:pt>
                <c:pt idx="46">
                  <c:v>6.8423362163032547E-2</c:v>
                </c:pt>
                <c:pt idx="47">
                  <c:v>6.6569043631429056E-2</c:v>
                </c:pt>
                <c:pt idx="48">
                  <c:v>6.4627309116153706E-2</c:v>
                </c:pt>
                <c:pt idx="49">
                  <c:v>6.2600316799866024E-2</c:v>
                </c:pt>
                <c:pt idx="50">
                  <c:v>6.1073505091357401E-2</c:v>
                </c:pt>
                <c:pt idx="51">
                  <c:v>5.9918095997545176E-2</c:v>
                </c:pt>
                <c:pt idx="52">
                  <c:v>5.8654915549176463E-2</c:v>
                </c:pt>
                <c:pt idx="53">
                  <c:v>5.7674454832998316E-2</c:v>
                </c:pt>
                <c:pt idx="54">
                  <c:v>5.6597352779765311E-2</c:v>
                </c:pt>
                <c:pt idx="55">
                  <c:v>5.5587209987317691E-2</c:v>
                </c:pt>
                <c:pt idx="56">
                  <c:v>5.4331522283722553E-2</c:v>
                </c:pt>
                <c:pt idx="57">
                  <c:v>5.2670956524675544E-2</c:v>
                </c:pt>
                <c:pt idx="58">
                  <c:v>5.0424357341084122E-2</c:v>
                </c:pt>
                <c:pt idx="59">
                  <c:v>4.8049986635471997E-2</c:v>
                </c:pt>
                <c:pt idx="60">
                  <c:v>4.6335640586711795E-2</c:v>
                </c:pt>
                <c:pt idx="61">
                  <c:v>4.5184868307093937E-2</c:v>
                </c:pt>
                <c:pt idx="62">
                  <c:v>4.5065102399695363E-2</c:v>
                </c:pt>
                <c:pt idx="63">
                  <c:v>4.599154962862511E-2</c:v>
                </c:pt>
                <c:pt idx="64">
                  <c:v>4.7314466553421884E-2</c:v>
                </c:pt>
                <c:pt idx="65">
                  <c:v>4.8619782558414044E-2</c:v>
                </c:pt>
                <c:pt idx="66">
                  <c:v>4.9312803413695851E-2</c:v>
                </c:pt>
                <c:pt idx="67">
                  <c:v>4.9613883673884633E-2</c:v>
                </c:pt>
                <c:pt idx="68">
                  <c:v>4.963917739282428E-2</c:v>
                </c:pt>
                <c:pt idx="69">
                  <c:v>4.98760870435618E-2</c:v>
                </c:pt>
                <c:pt idx="70">
                  <c:v>5.0127603121412498E-2</c:v>
                </c:pt>
                <c:pt idx="71">
                  <c:v>5.0342507954385454E-2</c:v>
                </c:pt>
                <c:pt idx="72">
                  <c:v>5.0260902782319213E-2</c:v>
                </c:pt>
                <c:pt idx="73">
                  <c:v>4.9944919209587782E-2</c:v>
                </c:pt>
                <c:pt idx="74">
                  <c:v>4.918963205721609E-2</c:v>
                </c:pt>
                <c:pt idx="75">
                  <c:v>4.8280638472381066E-2</c:v>
                </c:pt>
                <c:pt idx="76">
                  <c:v>4.7467270621279728E-2</c:v>
                </c:pt>
                <c:pt idx="77">
                  <c:v>4.7003158312263364E-2</c:v>
                </c:pt>
                <c:pt idx="78">
                  <c:v>4.6461522757031117E-2</c:v>
                </c:pt>
                <c:pt idx="79">
                  <c:v>4.5861963029425031E-2</c:v>
                </c:pt>
                <c:pt idx="80">
                  <c:v>4.534103088049532E-2</c:v>
                </c:pt>
                <c:pt idx="81">
                  <c:v>4.4892640378679308E-2</c:v>
                </c:pt>
                <c:pt idx="82">
                  <c:v>4.4626315843102969E-2</c:v>
                </c:pt>
                <c:pt idx="83">
                  <c:v>4.4101515486524141E-2</c:v>
                </c:pt>
                <c:pt idx="84">
                  <c:v>4.3408466573290984E-2</c:v>
                </c:pt>
                <c:pt idx="85">
                  <c:v>4.231086494251883E-2</c:v>
                </c:pt>
                <c:pt idx="86">
                  <c:v>4.1163380656960624E-2</c:v>
                </c:pt>
                <c:pt idx="87">
                  <c:v>4.0044352197163291E-2</c:v>
                </c:pt>
                <c:pt idx="88">
                  <c:v>3.9383244984056251E-2</c:v>
                </c:pt>
                <c:pt idx="89">
                  <c:v>3.9226618452998498E-2</c:v>
                </c:pt>
                <c:pt idx="90">
                  <c:v>3.9423863754374636E-2</c:v>
                </c:pt>
                <c:pt idx="91">
                  <c:v>3.9747202288567471E-2</c:v>
                </c:pt>
                <c:pt idx="92">
                  <c:v>3.9790199737632953E-2</c:v>
                </c:pt>
                <c:pt idx="93">
                  <c:v>3.9321355522447296E-2</c:v>
                </c:pt>
                <c:pt idx="94">
                  <c:v>3.8614128609130244E-2</c:v>
                </c:pt>
                <c:pt idx="95">
                  <c:v>3.787083998177028E-2</c:v>
                </c:pt>
                <c:pt idx="96">
                  <c:v>3.765640467823024E-2</c:v>
                </c:pt>
                <c:pt idx="97">
                  <c:v>3.7662008512003596E-2</c:v>
                </c:pt>
                <c:pt idx="98">
                  <c:v>3.8111950493148562E-2</c:v>
                </c:pt>
                <c:pt idx="99">
                  <c:v>3.9027258567428107E-2</c:v>
                </c:pt>
                <c:pt idx="100">
                  <c:v>3.981775216103553E-2</c:v>
                </c:pt>
                <c:pt idx="101">
                  <c:v>4.0556068463588509E-2</c:v>
                </c:pt>
                <c:pt idx="102">
                  <c:v>4.0933876240886943E-2</c:v>
                </c:pt>
                <c:pt idx="103">
                  <c:v>4.0661952771581994E-2</c:v>
                </c:pt>
                <c:pt idx="104">
                  <c:v>3.9723072326697174E-2</c:v>
                </c:pt>
                <c:pt idx="105">
                  <c:v>3.7979333217603377E-2</c:v>
                </c:pt>
                <c:pt idx="106">
                  <c:v>3.5911085795009637E-2</c:v>
                </c:pt>
                <c:pt idx="107">
                  <c:v>3.3614985075532414E-2</c:v>
                </c:pt>
                <c:pt idx="108">
                  <c:v>3.1730536893324508E-2</c:v>
                </c:pt>
                <c:pt idx="109">
                  <c:v>3.0266298657006193E-2</c:v>
                </c:pt>
                <c:pt idx="110">
                  <c:v>2.9706517616194628E-2</c:v>
                </c:pt>
                <c:pt idx="111">
                  <c:v>3.0025109752405819E-2</c:v>
                </c:pt>
                <c:pt idx="112">
                  <c:v>3.072051845625124E-2</c:v>
                </c:pt>
                <c:pt idx="113">
                  <c:v>3.1578215791217626E-2</c:v>
                </c:pt>
                <c:pt idx="114">
                  <c:v>3.1975428570627303E-2</c:v>
                </c:pt>
                <c:pt idx="115">
                  <c:v>3.1781149939447265E-2</c:v>
                </c:pt>
                <c:pt idx="116">
                  <c:v>3.0617986893782364E-2</c:v>
                </c:pt>
                <c:pt idx="117">
                  <c:v>2.8501767992409686E-2</c:v>
                </c:pt>
                <c:pt idx="118">
                  <c:v>2.5819805122950741E-2</c:v>
                </c:pt>
                <c:pt idx="119">
                  <c:v>2.3179302318873999E-2</c:v>
                </c:pt>
                <c:pt idx="120">
                  <c:v>2.1147362964488426E-2</c:v>
                </c:pt>
                <c:pt idx="121">
                  <c:v>2.0170949491292885E-2</c:v>
                </c:pt>
                <c:pt idx="122">
                  <c:v>2.1259680765237366E-2</c:v>
                </c:pt>
                <c:pt idx="123">
                  <c:v>2.2383087776066925E-2</c:v>
                </c:pt>
                <c:pt idx="124">
                  <c:v>2.6051645406107857E-2</c:v>
                </c:pt>
                <c:pt idx="125">
                  <c:v>2.9882110262876214E-2</c:v>
                </c:pt>
                <c:pt idx="126">
                  <c:v>3.3082686520934504E-2</c:v>
                </c:pt>
                <c:pt idx="127">
                  <c:v>3.5321240258378413E-2</c:v>
                </c:pt>
                <c:pt idx="128">
                  <c:v>3.6396136038293156E-2</c:v>
                </c:pt>
                <c:pt idx="129">
                  <c:v>3.6437070866122197E-2</c:v>
                </c:pt>
                <c:pt idx="130">
                  <c:v>2.9596336838992179E-2</c:v>
                </c:pt>
                <c:pt idx="131">
                  <c:v>3.5281346699477537E-2</c:v>
                </c:pt>
                <c:pt idx="132">
                  <c:v>3.5050710799960805E-2</c:v>
                </c:pt>
                <c:pt idx="133">
                  <c:v>3.5344022408837557E-2</c:v>
                </c:pt>
                <c:pt idx="134">
                  <c:v>3.6478535053359677E-2</c:v>
                </c:pt>
                <c:pt idx="135">
                  <c:v>3.8725330960248154E-2</c:v>
                </c:pt>
                <c:pt idx="136">
                  <c:v>4.1832344416726508E-2</c:v>
                </c:pt>
                <c:pt idx="137">
                  <c:v>4.5457519548561025E-2</c:v>
                </c:pt>
                <c:pt idx="138">
                  <c:v>4.9016435474863236E-2</c:v>
                </c:pt>
                <c:pt idx="139">
                  <c:v>5.2489199606249641E-2</c:v>
                </c:pt>
                <c:pt idx="140">
                  <c:v>5.5662524641945203E-2</c:v>
                </c:pt>
                <c:pt idx="141">
                  <c:v>5.8284186084307271E-2</c:v>
                </c:pt>
                <c:pt idx="142">
                  <c:v>6.0312163919284845E-2</c:v>
                </c:pt>
                <c:pt idx="143">
                  <c:v>6.2092316003520102E-2</c:v>
                </c:pt>
                <c:pt idx="144">
                  <c:v>6.3962762520300073E-2</c:v>
                </c:pt>
                <c:pt idx="145">
                  <c:v>6.6214229792958559E-2</c:v>
                </c:pt>
                <c:pt idx="146">
                  <c:v>6.9288138654683543E-2</c:v>
                </c:pt>
                <c:pt idx="147">
                  <c:v>7.2998955240015123E-2</c:v>
                </c:pt>
                <c:pt idx="148">
                  <c:v>7.7007219938283619E-2</c:v>
                </c:pt>
                <c:pt idx="149">
                  <c:v>8.0535664509947605E-2</c:v>
                </c:pt>
                <c:pt idx="150">
                  <c:v>8.3071281763287486E-2</c:v>
                </c:pt>
                <c:pt idx="151">
                  <c:v>8.4661919983929967E-2</c:v>
                </c:pt>
                <c:pt idx="152">
                  <c:v>8.5461891711623592E-2</c:v>
                </c:pt>
                <c:pt idx="153">
                  <c:v>8.5939298210367415E-2</c:v>
                </c:pt>
                <c:pt idx="154">
                  <c:v>8.6194919838912309E-2</c:v>
                </c:pt>
                <c:pt idx="155">
                  <c:v>8.6316408052474786E-2</c:v>
                </c:pt>
                <c:pt idx="156">
                  <c:v>8.6470493963692288E-2</c:v>
                </c:pt>
                <c:pt idx="157">
                  <c:v>8.6440140025072776E-2</c:v>
                </c:pt>
                <c:pt idx="158">
                  <c:v>8.6692124373540666E-2</c:v>
                </c:pt>
                <c:pt idx="159">
                  <c:v>8.7789588083495698E-2</c:v>
                </c:pt>
                <c:pt idx="160">
                  <c:v>8.9819096531825418E-2</c:v>
                </c:pt>
                <c:pt idx="161">
                  <c:v>9.1822498162857008E-2</c:v>
                </c:pt>
                <c:pt idx="162">
                  <c:v>9.3295628583336523E-2</c:v>
                </c:pt>
                <c:pt idx="163">
                  <c:v>9.3691709628346859E-2</c:v>
                </c:pt>
                <c:pt idx="164">
                  <c:v>9.3038336187585974E-2</c:v>
                </c:pt>
                <c:pt idx="165">
                  <c:v>9.1557798573657534E-2</c:v>
                </c:pt>
                <c:pt idx="166">
                  <c:v>8.9528607409400454E-2</c:v>
                </c:pt>
                <c:pt idx="167">
                  <c:v>8.7605305968932207E-2</c:v>
                </c:pt>
                <c:pt idx="168">
                  <c:v>8.6212174193308816E-2</c:v>
                </c:pt>
                <c:pt idx="169">
                  <c:v>8.5581442688941203E-2</c:v>
                </c:pt>
                <c:pt idx="170">
                  <c:v>8.5705021504344892E-2</c:v>
                </c:pt>
                <c:pt idx="171">
                  <c:v>8.6312960139572514E-2</c:v>
                </c:pt>
                <c:pt idx="172">
                  <c:v>8.7066606806164293E-2</c:v>
                </c:pt>
                <c:pt idx="173">
                  <c:v>8.7569283853994928E-2</c:v>
                </c:pt>
                <c:pt idx="174">
                  <c:v>8.7490577841498468E-2</c:v>
                </c:pt>
                <c:pt idx="175">
                  <c:v>8.6875771468086893E-2</c:v>
                </c:pt>
                <c:pt idx="176">
                  <c:v>8.576401978365937E-2</c:v>
                </c:pt>
                <c:pt idx="177">
                  <c:v>8.4512201813210591E-2</c:v>
                </c:pt>
                <c:pt idx="178">
                  <c:v>8.3171282185037276E-2</c:v>
                </c:pt>
                <c:pt idx="179">
                  <c:v>8.1980700475254617E-2</c:v>
                </c:pt>
                <c:pt idx="180">
                  <c:v>8.1035743756389722E-2</c:v>
                </c:pt>
                <c:pt idx="181">
                  <c:v>8.038257037303298E-2</c:v>
                </c:pt>
                <c:pt idx="182">
                  <c:v>8.0081503650262106E-2</c:v>
                </c:pt>
                <c:pt idx="183">
                  <c:v>8.0052429310744827E-2</c:v>
                </c:pt>
                <c:pt idx="184">
                  <c:v>7.9933659336068191E-2</c:v>
                </c:pt>
                <c:pt idx="185">
                  <c:v>7.946340067678119E-2</c:v>
                </c:pt>
                <c:pt idx="186">
                  <c:v>7.8511713000664965E-2</c:v>
                </c:pt>
                <c:pt idx="187">
                  <c:v>7.7089929952810471E-2</c:v>
                </c:pt>
                <c:pt idx="188">
                  <c:v>7.5284096292043245E-2</c:v>
                </c:pt>
                <c:pt idx="189">
                  <c:v>7.4190013276502861E-2</c:v>
                </c:pt>
                <c:pt idx="190">
                  <c:v>7.1792376168198863E-2</c:v>
                </c:pt>
                <c:pt idx="191">
                  <c:v>6.9407910039247192E-2</c:v>
                </c:pt>
                <c:pt idx="192">
                  <c:v>6.661529109180378E-2</c:v>
                </c:pt>
                <c:pt idx="193">
                  <c:v>6.4013698737211813E-2</c:v>
                </c:pt>
                <c:pt idx="194">
                  <c:v>6.1599276337458715E-2</c:v>
                </c:pt>
                <c:pt idx="195">
                  <c:v>5.968463607286411E-2</c:v>
                </c:pt>
                <c:pt idx="196">
                  <c:v>5.8054991006873419E-2</c:v>
                </c:pt>
                <c:pt idx="197">
                  <c:v>5.6415606096486645E-2</c:v>
                </c:pt>
                <c:pt idx="198">
                  <c:v>5.428125248696028E-2</c:v>
                </c:pt>
                <c:pt idx="199">
                  <c:v>5.1734410008615853E-2</c:v>
                </c:pt>
                <c:pt idx="200">
                  <c:v>4.8995009851277846E-2</c:v>
                </c:pt>
                <c:pt idx="201">
                  <c:v>4.6470669811325069E-2</c:v>
                </c:pt>
                <c:pt idx="202">
                  <c:v>4.4511749293010439E-2</c:v>
                </c:pt>
                <c:pt idx="203">
                  <c:v>4.3474376106019508E-2</c:v>
                </c:pt>
                <c:pt idx="204">
                  <c:v>4.3451995182269387E-2</c:v>
                </c:pt>
                <c:pt idx="205">
                  <c:v>4.3961874980376278E-2</c:v>
                </c:pt>
                <c:pt idx="206">
                  <c:v>4.4833680641234511E-2</c:v>
                </c:pt>
                <c:pt idx="207">
                  <c:v>4.5857421507405592E-2</c:v>
                </c:pt>
                <c:pt idx="208">
                  <c:v>4.6754153767150745E-2</c:v>
                </c:pt>
                <c:pt idx="209">
                  <c:v>4.7366641705144721E-2</c:v>
                </c:pt>
                <c:pt idx="210">
                  <c:v>4.7546453661079513E-2</c:v>
                </c:pt>
                <c:pt idx="211">
                  <c:v>4.7353751050883117E-2</c:v>
                </c:pt>
                <c:pt idx="212">
                  <c:v>4.6782667077233456E-2</c:v>
                </c:pt>
                <c:pt idx="213">
                  <c:v>4.6019116778985431E-2</c:v>
                </c:pt>
                <c:pt idx="214">
                  <c:v>4.5332569116257833E-2</c:v>
                </c:pt>
                <c:pt idx="215">
                  <c:v>4.4865385579981668E-2</c:v>
                </c:pt>
                <c:pt idx="216">
                  <c:v>4.4996685106468245E-2</c:v>
                </c:pt>
                <c:pt idx="217">
                  <c:v>4.6039725824875137E-2</c:v>
                </c:pt>
                <c:pt idx="218">
                  <c:v>4.8357461961434062E-2</c:v>
                </c:pt>
                <c:pt idx="219">
                  <c:v>5.1854978317880114E-2</c:v>
                </c:pt>
                <c:pt idx="220">
                  <c:v>5.6286950288231948E-2</c:v>
                </c:pt>
                <c:pt idx="221">
                  <c:v>6.111097186353634E-2</c:v>
                </c:pt>
                <c:pt idx="222">
                  <c:v>6.5793887779755811E-2</c:v>
                </c:pt>
                <c:pt idx="223">
                  <c:v>7.0189849241170721E-2</c:v>
                </c:pt>
                <c:pt idx="224">
                  <c:v>7.4334697575947073E-2</c:v>
                </c:pt>
                <c:pt idx="225">
                  <c:v>7.8734830101246267E-2</c:v>
                </c:pt>
                <c:pt idx="226">
                  <c:v>8.3716328034581067E-2</c:v>
                </c:pt>
                <c:pt idx="227">
                  <c:v>8.9336012549354693E-2</c:v>
                </c:pt>
                <c:pt idx="228">
                  <c:v>9.5342574136925845E-2</c:v>
                </c:pt>
                <c:pt idx="229">
                  <c:v>0.10104111769917713</c:v>
                </c:pt>
                <c:pt idx="230">
                  <c:v>0.10613799583003686</c:v>
                </c:pt>
                <c:pt idx="231">
                  <c:v>0.11056825019883808</c:v>
                </c:pt>
                <c:pt idx="232">
                  <c:v>0.11460743296133435</c:v>
                </c:pt>
                <c:pt idx="233">
                  <c:v>0.11826125089401204</c:v>
                </c:pt>
                <c:pt idx="234">
                  <c:v>0.12171893872242738</c:v>
                </c:pt>
                <c:pt idx="235">
                  <c:v>0.12496247144595279</c:v>
                </c:pt>
                <c:pt idx="236">
                  <c:v>0.12774513306807003</c:v>
                </c:pt>
                <c:pt idx="237">
                  <c:v>0.12987329544154741</c:v>
                </c:pt>
                <c:pt idx="238">
                  <c:v>0.13074809783135</c:v>
                </c:pt>
                <c:pt idx="239">
                  <c:v>0.1301470883563367</c:v>
                </c:pt>
                <c:pt idx="240">
                  <c:v>0.12820583210109615</c:v>
                </c:pt>
                <c:pt idx="241">
                  <c:v>0.12545665582800059</c:v>
                </c:pt>
                <c:pt idx="242">
                  <c:v>0.12291235299102631</c:v>
                </c:pt>
                <c:pt idx="243">
                  <c:v>0.12100659244521443</c:v>
                </c:pt>
                <c:pt idx="244">
                  <c:v>0.11984927217828781</c:v>
                </c:pt>
                <c:pt idx="245">
                  <c:v>0.1204360287770613</c:v>
                </c:pt>
                <c:pt idx="246">
                  <c:v>0.1199884649340229</c:v>
                </c:pt>
                <c:pt idx="247">
                  <c:v>0.11835850751032101</c:v>
                </c:pt>
                <c:pt idx="248">
                  <c:v>0.11444829453313018</c:v>
                </c:pt>
                <c:pt idx="249">
                  <c:v>0.11191195320949905</c:v>
                </c:pt>
                <c:pt idx="250">
                  <c:v>0.10953111253422124</c:v>
                </c:pt>
                <c:pt idx="251">
                  <c:v>0.1073255339208057</c:v>
                </c:pt>
                <c:pt idx="252">
                  <c:v>0.10818062571851887</c:v>
                </c:pt>
                <c:pt idx="253">
                  <c:v>0.11197422942977681</c:v>
                </c:pt>
                <c:pt idx="254">
                  <c:v>0.11321838709611183</c:v>
                </c:pt>
                <c:pt idx="255">
                  <c:v>0.11346762829454085</c:v>
                </c:pt>
                <c:pt idx="256">
                  <c:v>0.11522138995137406</c:v>
                </c:pt>
                <c:pt idx="257">
                  <c:v>0.11854129318693554</c:v>
                </c:pt>
                <c:pt idx="258">
                  <c:v>0.1238678843759692</c:v>
                </c:pt>
                <c:pt idx="259">
                  <c:v>0.12680289963253458</c:v>
                </c:pt>
                <c:pt idx="260">
                  <c:v>0.12549016149199171</c:v>
                </c:pt>
                <c:pt idx="261">
                  <c:v>0.12138630226589484</c:v>
                </c:pt>
                <c:pt idx="262">
                  <c:v>0.12067027350530721</c:v>
                </c:pt>
                <c:pt idx="263">
                  <c:v>0.11956481780338299</c:v>
                </c:pt>
                <c:pt idx="264">
                  <c:v>0.12246906488973519</c:v>
                </c:pt>
                <c:pt idx="265">
                  <c:v>0.11823028507818956</c:v>
                </c:pt>
                <c:pt idx="266">
                  <c:v>0.11603188582658421</c:v>
                </c:pt>
                <c:pt idx="267">
                  <c:v>0.11454560929709369</c:v>
                </c:pt>
                <c:pt idx="268">
                  <c:v>0.11423661275778511</c:v>
                </c:pt>
                <c:pt idx="269">
                  <c:v>0.11683195963405599</c:v>
                </c:pt>
                <c:pt idx="270">
                  <c:v>0.12072980552414625</c:v>
                </c:pt>
                <c:pt idx="271">
                  <c:v>0.12473557586791477</c:v>
                </c:pt>
                <c:pt idx="272">
                  <c:v>0.11951851237902467</c:v>
                </c:pt>
                <c:pt idx="273">
                  <c:v>0.11368754031439184</c:v>
                </c:pt>
                <c:pt idx="274">
                  <c:v>0.11186182182959944</c:v>
                </c:pt>
                <c:pt idx="275">
                  <c:v>0.11106248704874418</c:v>
                </c:pt>
                <c:pt idx="276">
                  <c:v>0.11344037858706255</c:v>
                </c:pt>
                <c:pt idx="277">
                  <c:v>0.11748829551099964</c:v>
                </c:pt>
                <c:pt idx="278">
                  <c:v>0.12202700663655747</c:v>
                </c:pt>
                <c:pt idx="279">
                  <c:v>0.12421681706295408</c:v>
                </c:pt>
                <c:pt idx="280">
                  <c:v>0.1231517505903563</c:v>
                </c:pt>
                <c:pt idx="281">
                  <c:v>0.12583910787920979</c:v>
                </c:pt>
                <c:pt idx="282">
                  <c:v>0.13029379397149191</c:v>
                </c:pt>
                <c:pt idx="283">
                  <c:v>0.13250117422060506</c:v>
                </c:pt>
                <c:pt idx="284">
                  <c:v>0.13125232219303845</c:v>
                </c:pt>
                <c:pt idx="285">
                  <c:v>0.13099636450975252</c:v>
                </c:pt>
                <c:pt idx="286">
                  <c:v>0.12898788607657818</c:v>
                </c:pt>
                <c:pt idx="287">
                  <c:v>0.12670238697534464</c:v>
                </c:pt>
                <c:pt idx="288">
                  <c:v>0.12474407620939705</c:v>
                </c:pt>
                <c:pt idx="289">
                  <c:v>0.1225122222259265</c:v>
                </c:pt>
                <c:pt idx="290">
                  <c:v>0.11920072068662389</c:v>
                </c:pt>
                <c:pt idx="291">
                  <c:v>0.11588476075255569</c:v>
                </c:pt>
                <c:pt idx="292">
                  <c:v>0.11475800608945227</c:v>
                </c:pt>
                <c:pt idx="293">
                  <c:v>0.11384968912966198</c:v>
                </c:pt>
                <c:pt idx="294">
                  <c:v>0.1144003011710072</c:v>
                </c:pt>
                <c:pt idx="295">
                  <c:v>0.11574166062625404</c:v>
                </c:pt>
                <c:pt idx="296">
                  <c:v>0.11455529506526181</c:v>
                </c:pt>
                <c:pt idx="297">
                  <c:v>0.11064202749043016</c:v>
                </c:pt>
                <c:pt idx="298">
                  <c:v>0.10743926249735131</c:v>
                </c:pt>
                <c:pt idx="299">
                  <c:v>0.10543440097456032</c:v>
                </c:pt>
                <c:pt idx="300">
                  <c:v>0.10606452656193451</c:v>
                </c:pt>
                <c:pt idx="301">
                  <c:v>0.10649753589592006</c:v>
                </c:pt>
                <c:pt idx="302">
                  <c:v>0.10809850024896585</c:v>
                </c:pt>
                <c:pt idx="303">
                  <c:v>0.10946783923018734</c:v>
                </c:pt>
                <c:pt idx="304">
                  <c:v>0.10942536140393076</c:v>
                </c:pt>
                <c:pt idx="305">
                  <c:v>0.10948374242633514</c:v>
                </c:pt>
                <c:pt idx="306">
                  <c:v>0.10855870414581706</c:v>
                </c:pt>
                <c:pt idx="307">
                  <c:v>0.10669517579799377</c:v>
                </c:pt>
                <c:pt idx="308">
                  <c:v>0.1047694428926636</c:v>
                </c:pt>
                <c:pt idx="309">
                  <c:v>0.10217544545676265</c:v>
                </c:pt>
                <c:pt idx="310">
                  <c:v>0.10189794779077908</c:v>
                </c:pt>
                <c:pt idx="311">
                  <c:v>0.1024380651022085</c:v>
                </c:pt>
                <c:pt idx="312">
                  <c:v>0.10056696174350679</c:v>
                </c:pt>
                <c:pt idx="313">
                  <c:v>9.6935641010801002E-2</c:v>
                </c:pt>
                <c:pt idx="314">
                  <c:v>9.2918778442175887E-2</c:v>
                </c:pt>
                <c:pt idx="315">
                  <c:v>9.0821801379996861E-2</c:v>
                </c:pt>
                <c:pt idx="316">
                  <c:v>9.0576442967166437E-2</c:v>
                </c:pt>
                <c:pt idx="317">
                  <c:v>9.3397235003228496E-2</c:v>
                </c:pt>
                <c:pt idx="318">
                  <c:v>9.4587642064437136E-2</c:v>
                </c:pt>
                <c:pt idx="319">
                  <c:v>9.5144218637943048E-2</c:v>
                </c:pt>
                <c:pt idx="320">
                  <c:v>9.5728543699527047E-2</c:v>
                </c:pt>
                <c:pt idx="321">
                  <c:v>9.6972826478767302E-2</c:v>
                </c:pt>
                <c:pt idx="322">
                  <c:v>9.7289149488746535E-2</c:v>
                </c:pt>
                <c:pt idx="323">
                  <c:v>9.884508607310187E-2</c:v>
                </c:pt>
                <c:pt idx="324">
                  <c:v>9.9583906309402115E-2</c:v>
                </c:pt>
                <c:pt idx="325">
                  <c:v>9.533034643496506E-2</c:v>
                </c:pt>
                <c:pt idx="326">
                  <c:v>9.1691291313239678E-2</c:v>
                </c:pt>
                <c:pt idx="327">
                  <c:v>9.2053240345885703E-2</c:v>
                </c:pt>
                <c:pt idx="328">
                  <c:v>9.4117598778792541E-2</c:v>
                </c:pt>
                <c:pt idx="329">
                  <c:v>9.7634894047863963E-2</c:v>
                </c:pt>
                <c:pt idx="330">
                  <c:v>0.10216247623523397</c:v>
                </c:pt>
                <c:pt idx="331">
                  <c:v>0.10634419327663576</c:v>
                </c:pt>
                <c:pt idx="332">
                  <c:v>0.10648839423326857</c:v>
                </c:pt>
                <c:pt idx="333">
                  <c:v>0.10591358149290746</c:v>
                </c:pt>
                <c:pt idx="334">
                  <c:v>0.10241322505362928</c:v>
                </c:pt>
                <c:pt idx="335">
                  <c:v>9.8863224043484674E-2</c:v>
                </c:pt>
                <c:pt idx="336">
                  <c:v>9.6822314286578309E-2</c:v>
                </c:pt>
                <c:pt idx="337">
                  <c:v>9.5779753726721373E-2</c:v>
                </c:pt>
                <c:pt idx="338">
                  <c:v>9.4334692029001604E-2</c:v>
                </c:pt>
                <c:pt idx="339">
                  <c:v>9.3237338391044852E-2</c:v>
                </c:pt>
                <c:pt idx="340">
                  <c:v>9.2107661869832352E-2</c:v>
                </c:pt>
                <c:pt idx="341">
                  <c:v>9.1723694251390694E-2</c:v>
                </c:pt>
                <c:pt idx="342">
                  <c:v>9.1238726833935607E-2</c:v>
                </c:pt>
                <c:pt idx="343">
                  <c:v>9.1721594614540755E-2</c:v>
                </c:pt>
                <c:pt idx="344">
                  <c:v>9.181621546434969E-2</c:v>
                </c:pt>
                <c:pt idx="345">
                  <c:v>9.088598048795013E-2</c:v>
                </c:pt>
                <c:pt idx="346">
                  <c:v>8.9722504774829445E-2</c:v>
                </c:pt>
                <c:pt idx="347">
                  <c:v>8.9945479401327938E-2</c:v>
                </c:pt>
                <c:pt idx="348">
                  <c:v>9.1948319958946007E-2</c:v>
                </c:pt>
                <c:pt idx="349">
                  <c:v>9.1627306893753105E-2</c:v>
                </c:pt>
                <c:pt idx="350">
                  <c:v>9.1517118172929998E-2</c:v>
                </c:pt>
                <c:pt idx="351">
                  <c:v>9.0746457883713202E-2</c:v>
                </c:pt>
                <c:pt idx="352">
                  <c:v>9.0163114563961519E-2</c:v>
                </c:pt>
                <c:pt idx="353">
                  <c:v>8.8438129429981291E-2</c:v>
                </c:pt>
                <c:pt idx="354">
                  <c:v>8.6851461082164794E-2</c:v>
                </c:pt>
                <c:pt idx="355">
                  <c:v>8.4175557835665452E-2</c:v>
                </c:pt>
                <c:pt idx="356">
                  <c:v>8.2955257108745364E-2</c:v>
                </c:pt>
                <c:pt idx="357">
                  <c:v>8.2373627413165562E-2</c:v>
                </c:pt>
                <c:pt idx="358">
                  <c:v>8.2804186295433541E-2</c:v>
                </c:pt>
                <c:pt idx="359">
                  <c:v>8.4151259576220092E-2</c:v>
                </c:pt>
                <c:pt idx="360">
                  <c:v>8.9543477495885204E-2</c:v>
                </c:pt>
                <c:pt idx="361">
                  <c:v>9.0685797162943102E-2</c:v>
                </c:pt>
                <c:pt idx="362">
                  <c:v>0.11171814712714173</c:v>
                </c:pt>
                <c:pt idx="363">
                  <c:v>0.24771056574954617</c:v>
                </c:pt>
                <c:pt idx="364">
                  <c:v>0.21500658530462785</c:v>
                </c:pt>
                <c:pt idx="365">
                  <c:v>0.18399369532370238</c:v>
                </c:pt>
                <c:pt idx="366">
                  <c:v>0.18507248125944623</c:v>
                </c:pt>
                <c:pt idx="367">
                  <c:v>0.16756877873546031</c:v>
                </c:pt>
                <c:pt idx="368">
                  <c:v>0.16276529057806602</c:v>
                </c:pt>
                <c:pt idx="369">
                  <c:v>0.1439347437186291</c:v>
                </c:pt>
                <c:pt idx="370">
                  <c:v>0.15845565359113276</c:v>
                </c:pt>
                <c:pt idx="371">
                  <c:v>0.15942746281455222</c:v>
                </c:pt>
                <c:pt idx="372">
                  <c:v>0.16066108821648514</c:v>
                </c:pt>
                <c:pt idx="373">
                  <c:v>0.15864205551714933</c:v>
                </c:pt>
                <c:pt idx="374">
                  <c:v>0.15687789652865161</c:v>
                </c:pt>
              </c:numCache>
            </c:numRef>
          </c:val>
          <c:smooth val="0"/>
          <c:extLst>
            <c:ext xmlns:c16="http://schemas.microsoft.com/office/drawing/2014/chart" uri="{C3380CC4-5D6E-409C-BE32-E72D297353CC}">
              <c16:uniqueId val="{00000001-40C5-403E-9EA2-47F3024BD809}"/>
            </c:ext>
          </c:extLst>
        </c:ser>
        <c:dLbls>
          <c:showLegendKey val="0"/>
          <c:showVal val="0"/>
          <c:showCatName val="0"/>
          <c:showSerName val="0"/>
          <c:showPercent val="0"/>
          <c:showBubbleSize val="0"/>
        </c:dLbls>
        <c:smooth val="0"/>
        <c:axId val="1061834544"/>
        <c:axId val="1"/>
      </c:lineChart>
      <c:catAx>
        <c:axId val="1061834544"/>
        <c:scaling>
          <c:orientation val="minMax"/>
        </c:scaling>
        <c:delete val="0"/>
        <c:axPos val="b"/>
        <c:numFmt formatCode="[$-409]mmm/yy;@" sourceLinked="0"/>
        <c:majorTickMark val="out"/>
        <c:minorTickMark val="none"/>
        <c:tickLblPos val="nextTo"/>
        <c:spPr>
          <a:ln w="3175">
            <a:solidFill>
              <a:srgbClr val="808080"/>
            </a:solidFill>
            <a:prstDash val="solid"/>
          </a:ln>
        </c:spPr>
        <c:txPr>
          <a:bodyPr rot="-2700000" vert="horz"/>
          <a:lstStyle/>
          <a:p>
            <a:pPr>
              <a:defRPr sz="800" b="0" i="0" u="none" strike="noStrike" baseline="0">
                <a:solidFill>
                  <a:srgbClr val="000000"/>
                </a:solidFill>
                <a:latin typeface="Calibri"/>
                <a:ea typeface="Calibri"/>
                <a:cs typeface="Calibri"/>
              </a:defRPr>
            </a:pPr>
            <a:endParaRPr lang="en-US"/>
          </a:p>
        </c:txPr>
        <c:crossAx val="1"/>
        <c:crosses val="autoZero"/>
        <c:auto val="1"/>
        <c:lblAlgn val="ctr"/>
        <c:lblOffset val="100"/>
        <c:tickLblSkip val="10"/>
        <c:tickMarkSkip val="2"/>
        <c:noMultiLvlLbl val="0"/>
      </c:catAx>
      <c:valAx>
        <c:axId val="1"/>
        <c:scaling>
          <c:orientation val="minMax"/>
        </c:scaling>
        <c:delete val="0"/>
        <c:axPos val="l"/>
        <c:majorGridlines>
          <c:spPr>
            <a:ln w="3175">
              <a:solidFill>
                <a:srgbClr val="808080"/>
              </a:solidFill>
              <a:prstDash val="solid"/>
            </a:ln>
          </c:spPr>
        </c:majorGridlines>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061834544"/>
        <c:crosses val="autoZero"/>
        <c:crossBetween val="between"/>
      </c:valAx>
      <c:spPr>
        <a:solidFill>
          <a:srgbClr val="FFFFFF"/>
        </a:solidFill>
        <a:ln w="25400">
          <a:noFill/>
        </a:ln>
      </c:spPr>
    </c:plotArea>
    <c:legend>
      <c:legendPos val="r"/>
      <c:layout>
        <c:manualLayout>
          <c:xMode val="edge"/>
          <c:yMode val="edge"/>
          <c:x val="3.5462101890729007E-2"/>
          <c:y val="0.10756149667338095"/>
          <c:w val="0.61136664847587119"/>
          <c:h val="0.11046877861197583"/>
        </c:manualLayout>
      </c:layout>
      <c:overlay val="0"/>
      <c:spPr>
        <a:noFill/>
        <a:ln w="25400">
          <a:noFill/>
        </a:ln>
      </c:spPr>
      <c:txPr>
        <a:bodyPr/>
        <a:lstStyle/>
        <a:p>
          <a:pPr>
            <a:defRPr sz="26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331125827814571E-2"/>
          <c:y val="7.590759075907591E-2"/>
          <c:w val="0.9125827814569536"/>
          <c:h val="0.73267326732673266"/>
        </c:manualLayout>
      </c:layout>
      <c:lineChart>
        <c:grouping val="standard"/>
        <c:varyColors val="0"/>
        <c:ser>
          <c:idx val="0"/>
          <c:order val="0"/>
          <c:tx>
            <c:v>Unemployment Rate</c:v>
          </c:tx>
          <c:spPr>
            <a:ln w="25400">
              <a:solidFill>
                <a:srgbClr val="666699"/>
              </a:solidFill>
              <a:prstDash val="solid"/>
            </a:ln>
          </c:spPr>
          <c:marker>
            <c:symbol val="none"/>
          </c:marker>
          <c:cat>
            <c:strRef>
              <c:f>US!$O$2:$O$370</c:f>
              <c:strCache>
                <c:ptCount val="369"/>
                <c:pt idx="0">
                  <c:v>Jan-90</c:v>
                </c:pt>
                <c:pt idx="1">
                  <c:v>Feb-90</c:v>
                </c:pt>
                <c:pt idx="2">
                  <c:v>Mar-90</c:v>
                </c:pt>
                <c:pt idx="3">
                  <c:v>Apr-90</c:v>
                </c:pt>
                <c:pt idx="4">
                  <c:v>May-90</c:v>
                </c:pt>
                <c:pt idx="5">
                  <c:v>Jun-90</c:v>
                </c:pt>
                <c:pt idx="6">
                  <c:v>Jul-90</c:v>
                </c:pt>
                <c:pt idx="7">
                  <c:v>Aug-90</c:v>
                </c:pt>
                <c:pt idx="8">
                  <c:v>Sep-90</c:v>
                </c:pt>
                <c:pt idx="9">
                  <c:v>Oct-90</c:v>
                </c:pt>
                <c:pt idx="10">
                  <c:v>Nov-90</c:v>
                </c:pt>
                <c:pt idx="11">
                  <c:v>Dec-90</c:v>
                </c:pt>
                <c:pt idx="12">
                  <c:v>Jan-91</c:v>
                </c:pt>
                <c:pt idx="13">
                  <c:v>Feb-91</c:v>
                </c:pt>
                <c:pt idx="14">
                  <c:v>Mar-91</c:v>
                </c:pt>
                <c:pt idx="15">
                  <c:v>Apr-91</c:v>
                </c:pt>
                <c:pt idx="16">
                  <c:v>May-91</c:v>
                </c:pt>
                <c:pt idx="17">
                  <c:v>Jun-91</c:v>
                </c:pt>
                <c:pt idx="18">
                  <c:v>Jul-91</c:v>
                </c:pt>
                <c:pt idx="19">
                  <c:v>Aug-91</c:v>
                </c:pt>
                <c:pt idx="20">
                  <c:v>Sep-91</c:v>
                </c:pt>
                <c:pt idx="21">
                  <c:v>Oct-91</c:v>
                </c:pt>
                <c:pt idx="22">
                  <c:v>Nov-91</c:v>
                </c:pt>
                <c:pt idx="23">
                  <c:v>Dec-91</c:v>
                </c:pt>
                <c:pt idx="24">
                  <c:v>Jan-92</c:v>
                </c:pt>
                <c:pt idx="25">
                  <c:v>Feb-92</c:v>
                </c:pt>
                <c:pt idx="26">
                  <c:v>Mar-92</c:v>
                </c:pt>
                <c:pt idx="27">
                  <c:v>Apr-92</c:v>
                </c:pt>
                <c:pt idx="28">
                  <c:v>May-92</c:v>
                </c:pt>
                <c:pt idx="29">
                  <c:v>Jun-92</c:v>
                </c:pt>
                <c:pt idx="30">
                  <c:v>Jul-92</c:v>
                </c:pt>
                <c:pt idx="31">
                  <c:v>Aug-92</c:v>
                </c:pt>
                <c:pt idx="32">
                  <c:v>Sep-92</c:v>
                </c:pt>
                <c:pt idx="33">
                  <c:v>Oct-92</c:v>
                </c:pt>
                <c:pt idx="34">
                  <c:v>Nov-92</c:v>
                </c:pt>
                <c:pt idx="35">
                  <c:v>Dec-92</c:v>
                </c:pt>
                <c:pt idx="36">
                  <c:v>Jan-93</c:v>
                </c:pt>
                <c:pt idx="37">
                  <c:v>Feb-93</c:v>
                </c:pt>
                <c:pt idx="38">
                  <c:v>Mar-93</c:v>
                </c:pt>
                <c:pt idx="39">
                  <c:v>Apr-93</c:v>
                </c:pt>
                <c:pt idx="40">
                  <c:v>May-93</c:v>
                </c:pt>
                <c:pt idx="41">
                  <c:v>Jun-93</c:v>
                </c:pt>
                <c:pt idx="42">
                  <c:v>Jul-93</c:v>
                </c:pt>
                <c:pt idx="43">
                  <c:v>Aug-93</c:v>
                </c:pt>
                <c:pt idx="44">
                  <c:v>Sep-93</c:v>
                </c:pt>
                <c:pt idx="45">
                  <c:v>Oct-93</c:v>
                </c:pt>
                <c:pt idx="46">
                  <c:v>Nov-93</c:v>
                </c:pt>
                <c:pt idx="47">
                  <c:v>Dec-93</c:v>
                </c:pt>
                <c:pt idx="48">
                  <c:v>Jan-94</c:v>
                </c:pt>
                <c:pt idx="49">
                  <c:v>Feb-94</c:v>
                </c:pt>
                <c:pt idx="50">
                  <c:v>Mar-94</c:v>
                </c:pt>
                <c:pt idx="51">
                  <c:v>Apr-94</c:v>
                </c:pt>
                <c:pt idx="52">
                  <c:v>May-94</c:v>
                </c:pt>
                <c:pt idx="53">
                  <c:v>Jun-94</c:v>
                </c:pt>
                <c:pt idx="54">
                  <c:v>Jul-94</c:v>
                </c:pt>
                <c:pt idx="55">
                  <c:v>Aug-94</c:v>
                </c:pt>
                <c:pt idx="56">
                  <c:v>Sep-94</c:v>
                </c:pt>
                <c:pt idx="57">
                  <c:v>Oct-94</c:v>
                </c:pt>
                <c:pt idx="58">
                  <c:v>Nov-94</c:v>
                </c:pt>
                <c:pt idx="59">
                  <c:v>Dec-94</c:v>
                </c:pt>
                <c:pt idx="60">
                  <c:v>Jan-95</c:v>
                </c:pt>
                <c:pt idx="61">
                  <c:v>Feb-95</c:v>
                </c:pt>
                <c:pt idx="62">
                  <c:v>Mar-95</c:v>
                </c:pt>
                <c:pt idx="63">
                  <c:v>Apr-95</c:v>
                </c:pt>
                <c:pt idx="64">
                  <c:v>May-95</c:v>
                </c:pt>
                <c:pt idx="65">
                  <c:v>Jun-95</c:v>
                </c:pt>
                <c:pt idx="66">
                  <c:v>Jul-95</c:v>
                </c:pt>
                <c:pt idx="67">
                  <c:v>Aug-95</c:v>
                </c:pt>
                <c:pt idx="68">
                  <c:v>Sep-95</c:v>
                </c:pt>
                <c:pt idx="69">
                  <c:v>Oct-95</c:v>
                </c:pt>
                <c:pt idx="70">
                  <c:v>Nov-95</c:v>
                </c:pt>
                <c:pt idx="71">
                  <c:v>Dec-95</c:v>
                </c:pt>
                <c:pt idx="72">
                  <c:v>Jan-96</c:v>
                </c:pt>
                <c:pt idx="73">
                  <c:v>Feb-96</c:v>
                </c:pt>
                <c:pt idx="74">
                  <c:v>Mar-96</c:v>
                </c:pt>
                <c:pt idx="75">
                  <c:v>Apr-96</c:v>
                </c:pt>
                <c:pt idx="76">
                  <c:v>May-96</c:v>
                </c:pt>
                <c:pt idx="77">
                  <c:v>Jun-96</c:v>
                </c:pt>
                <c:pt idx="78">
                  <c:v>Jul-96</c:v>
                </c:pt>
                <c:pt idx="79">
                  <c:v>Aug-96</c:v>
                </c:pt>
                <c:pt idx="80">
                  <c:v>Sep-96</c:v>
                </c:pt>
                <c:pt idx="81">
                  <c:v>Oct-96</c:v>
                </c:pt>
                <c:pt idx="82">
                  <c:v>Nov-96</c:v>
                </c:pt>
                <c:pt idx="83">
                  <c:v>Dec-96</c:v>
                </c:pt>
                <c:pt idx="84">
                  <c:v>Jan-97</c:v>
                </c:pt>
                <c:pt idx="85">
                  <c:v>Feb-97</c:v>
                </c:pt>
                <c:pt idx="86">
                  <c:v>Mar-97</c:v>
                </c:pt>
                <c:pt idx="87">
                  <c:v>Apr-97</c:v>
                </c:pt>
                <c:pt idx="88">
                  <c:v>May-97</c:v>
                </c:pt>
                <c:pt idx="89">
                  <c:v>Jun-97</c:v>
                </c:pt>
                <c:pt idx="90">
                  <c:v>Jul-97</c:v>
                </c:pt>
                <c:pt idx="91">
                  <c:v>Aug-97</c:v>
                </c:pt>
                <c:pt idx="92">
                  <c:v>Sep-97</c:v>
                </c:pt>
                <c:pt idx="93">
                  <c:v>Oct-97</c:v>
                </c:pt>
                <c:pt idx="94">
                  <c:v>Nov-97</c:v>
                </c:pt>
                <c:pt idx="95">
                  <c:v>Dec-97</c:v>
                </c:pt>
                <c:pt idx="96">
                  <c:v>Jan-98</c:v>
                </c:pt>
                <c:pt idx="97">
                  <c:v>Feb-98</c:v>
                </c:pt>
                <c:pt idx="98">
                  <c:v>Mar-98</c:v>
                </c:pt>
                <c:pt idx="99">
                  <c:v>Apr-98</c:v>
                </c:pt>
                <c:pt idx="100">
                  <c:v>May-98</c:v>
                </c:pt>
                <c:pt idx="101">
                  <c:v>Jun-98</c:v>
                </c:pt>
                <c:pt idx="102">
                  <c:v>Jul-98</c:v>
                </c:pt>
                <c:pt idx="103">
                  <c:v>Aug-98</c:v>
                </c:pt>
                <c:pt idx="104">
                  <c:v>Sep-98</c:v>
                </c:pt>
                <c:pt idx="105">
                  <c:v>Oct-98</c:v>
                </c:pt>
                <c:pt idx="106">
                  <c:v>Nov-98</c:v>
                </c:pt>
                <c:pt idx="107">
                  <c:v>Dec-98</c:v>
                </c:pt>
                <c:pt idx="108">
                  <c:v>Jan-99</c:v>
                </c:pt>
                <c:pt idx="109">
                  <c:v>Feb-99</c:v>
                </c:pt>
                <c:pt idx="110">
                  <c:v>Mar-99</c:v>
                </c:pt>
                <c:pt idx="111">
                  <c:v>Apr-99</c:v>
                </c:pt>
                <c:pt idx="112">
                  <c:v>May-99</c:v>
                </c:pt>
                <c:pt idx="113">
                  <c:v>Jun-99</c:v>
                </c:pt>
                <c:pt idx="114">
                  <c:v>Jul-99</c:v>
                </c:pt>
                <c:pt idx="115">
                  <c:v>Aug-99</c:v>
                </c:pt>
                <c:pt idx="116">
                  <c:v>Sep-99</c:v>
                </c:pt>
                <c:pt idx="117">
                  <c:v>Oct-99</c:v>
                </c:pt>
                <c:pt idx="118">
                  <c:v>Nov-99</c:v>
                </c:pt>
                <c:pt idx="119">
                  <c:v>Dec-99</c:v>
                </c:pt>
                <c:pt idx="120">
                  <c:v>Jan-00</c:v>
                </c:pt>
                <c:pt idx="121">
                  <c:v>Feb-00</c:v>
                </c:pt>
                <c:pt idx="122">
                  <c:v>Mar-00</c:v>
                </c:pt>
                <c:pt idx="123">
                  <c:v>Apr-00</c:v>
                </c:pt>
                <c:pt idx="124">
                  <c:v>May-00</c:v>
                </c:pt>
                <c:pt idx="125">
                  <c:v>Jun-00</c:v>
                </c:pt>
                <c:pt idx="126">
                  <c:v>Jul-00</c:v>
                </c:pt>
                <c:pt idx="127">
                  <c:v>Aug-00</c:v>
                </c:pt>
                <c:pt idx="128">
                  <c:v>Sep-00</c:v>
                </c:pt>
                <c:pt idx="129">
                  <c:v>Oct-00</c:v>
                </c:pt>
                <c:pt idx="130">
                  <c:v>Nov-00</c:v>
                </c:pt>
                <c:pt idx="131">
                  <c:v>Dec-00</c:v>
                </c:pt>
                <c:pt idx="132">
                  <c:v>Jan-01</c:v>
                </c:pt>
                <c:pt idx="133">
                  <c:v>Feb-01</c:v>
                </c:pt>
                <c:pt idx="134">
                  <c:v>Mar-01</c:v>
                </c:pt>
                <c:pt idx="135">
                  <c:v>Apr-01</c:v>
                </c:pt>
                <c:pt idx="136">
                  <c:v>May-01</c:v>
                </c:pt>
                <c:pt idx="137">
                  <c:v>Jun-01</c:v>
                </c:pt>
                <c:pt idx="138">
                  <c:v>Jul-01</c:v>
                </c:pt>
                <c:pt idx="139">
                  <c:v>Aug-01</c:v>
                </c:pt>
                <c:pt idx="140">
                  <c:v>Sep-01</c:v>
                </c:pt>
                <c:pt idx="141">
                  <c:v>Oct-01</c:v>
                </c:pt>
                <c:pt idx="142">
                  <c:v>Nov-01</c:v>
                </c:pt>
                <c:pt idx="143">
                  <c:v>Dec-01</c:v>
                </c:pt>
                <c:pt idx="144">
                  <c:v>Jan-02</c:v>
                </c:pt>
                <c:pt idx="145">
                  <c:v>Feb-02</c:v>
                </c:pt>
                <c:pt idx="146">
                  <c:v>Mar-02</c:v>
                </c:pt>
                <c:pt idx="147">
                  <c:v>Apr-02</c:v>
                </c:pt>
                <c:pt idx="148">
                  <c:v>May-02</c:v>
                </c:pt>
                <c:pt idx="149">
                  <c:v>Jun-02</c:v>
                </c:pt>
                <c:pt idx="150">
                  <c:v>Jul-02</c:v>
                </c:pt>
                <c:pt idx="151">
                  <c:v>Aug-02</c:v>
                </c:pt>
                <c:pt idx="152">
                  <c:v>Sep-02</c:v>
                </c:pt>
                <c:pt idx="153">
                  <c:v>Oct-02</c:v>
                </c:pt>
                <c:pt idx="154">
                  <c:v>Nov-02</c:v>
                </c:pt>
                <c:pt idx="155">
                  <c:v>Dec-02</c:v>
                </c:pt>
                <c:pt idx="156">
                  <c:v>Jan-03</c:v>
                </c:pt>
                <c:pt idx="157">
                  <c:v>Feb-03</c:v>
                </c:pt>
                <c:pt idx="158">
                  <c:v>Mar-03</c:v>
                </c:pt>
                <c:pt idx="159">
                  <c:v>Apr-03</c:v>
                </c:pt>
                <c:pt idx="160">
                  <c:v>May-03</c:v>
                </c:pt>
                <c:pt idx="161">
                  <c:v>Jun-03</c:v>
                </c:pt>
                <c:pt idx="162">
                  <c:v>Jul-03</c:v>
                </c:pt>
                <c:pt idx="163">
                  <c:v>Aug-03</c:v>
                </c:pt>
                <c:pt idx="164">
                  <c:v>Sep-03</c:v>
                </c:pt>
                <c:pt idx="165">
                  <c:v>Oct-03</c:v>
                </c:pt>
                <c:pt idx="166">
                  <c:v>Nov-03</c:v>
                </c:pt>
                <c:pt idx="167">
                  <c:v>Dec-03</c:v>
                </c:pt>
                <c:pt idx="168">
                  <c:v>Jan-04</c:v>
                </c:pt>
                <c:pt idx="169">
                  <c:v>Feb-04</c:v>
                </c:pt>
                <c:pt idx="170">
                  <c:v>Mar-04</c:v>
                </c:pt>
                <c:pt idx="171">
                  <c:v>Apr-04</c:v>
                </c:pt>
                <c:pt idx="172">
                  <c:v>May-04</c:v>
                </c:pt>
                <c:pt idx="173">
                  <c:v>Jun-04</c:v>
                </c:pt>
                <c:pt idx="174">
                  <c:v>Jul-04</c:v>
                </c:pt>
                <c:pt idx="175">
                  <c:v>Aug-04</c:v>
                </c:pt>
                <c:pt idx="176">
                  <c:v>Sep-04</c:v>
                </c:pt>
                <c:pt idx="177">
                  <c:v>Oct-04</c:v>
                </c:pt>
                <c:pt idx="178">
                  <c:v>Nov-04</c:v>
                </c:pt>
                <c:pt idx="179">
                  <c:v>Dec-04</c:v>
                </c:pt>
                <c:pt idx="180">
                  <c:v>Jan-05</c:v>
                </c:pt>
                <c:pt idx="181">
                  <c:v>Feb-05</c:v>
                </c:pt>
                <c:pt idx="182">
                  <c:v>Mar-05</c:v>
                </c:pt>
                <c:pt idx="183">
                  <c:v>Apr-05</c:v>
                </c:pt>
                <c:pt idx="184">
                  <c:v>May-05</c:v>
                </c:pt>
                <c:pt idx="185">
                  <c:v>Jun-05</c:v>
                </c:pt>
                <c:pt idx="186">
                  <c:v>Jul-05</c:v>
                </c:pt>
                <c:pt idx="187">
                  <c:v>Aug-05</c:v>
                </c:pt>
                <c:pt idx="188">
                  <c:v>Sep-05</c:v>
                </c:pt>
                <c:pt idx="189">
                  <c:v>Oct-05</c:v>
                </c:pt>
                <c:pt idx="190">
                  <c:v>Nov-05</c:v>
                </c:pt>
                <c:pt idx="191">
                  <c:v>Dec-05</c:v>
                </c:pt>
                <c:pt idx="192">
                  <c:v>Jan-06</c:v>
                </c:pt>
                <c:pt idx="193">
                  <c:v>Feb-06</c:v>
                </c:pt>
                <c:pt idx="194">
                  <c:v>Mar-06</c:v>
                </c:pt>
                <c:pt idx="195">
                  <c:v>Apr-06</c:v>
                </c:pt>
                <c:pt idx="196">
                  <c:v>May-06</c:v>
                </c:pt>
                <c:pt idx="197">
                  <c:v>Jun-06</c:v>
                </c:pt>
                <c:pt idx="198">
                  <c:v>Jul-06</c:v>
                </c:pt>
                <c:pt idx="199">
                  <c:v>Aug-06</c:v>
                </c:pt>
                <c:pt idx="200">
                  <c:v>Sep-06</c:v>
                </c:pt>
                <c:pt idx="201">
                  <c:v>Oct-06</c:v>
                </c:pt>
                <c:pt idx="202">
                  <c:v>Nov-06</c:v>
                </c:pt>
                <c:pt idx="203">
                  <c:v>Dec-06</c:v>
                </c:pt>
                <c:pt idx="204">
                  <c:v>Jan-07</c:v>
                </c:pt>
                <c:pt idx="205">
                  <c:v>Feb-07</c:v>
                </c:pt>
                <c:pt idx="206">
                  <c:v>Mar-07</c:v>
                </c:pt>
                <c:pt idx="207">
                  <c:v>Apr-07</c:v>
                </c:pt>
                <c:pt idx="208">
                  <c:v>May-07</c:v>
                </c:pt>
                <c:pt idx="209">
                  <c:v>Jun-07</c:v>
                </c:pt>
                <c:pt idx="210">
                  <c:v>Jul-07</c:v>
                </c:pt>
                <c:pt idx="211">
                  <c:v>Aug-07</c:v>
                </c:pt>
                <c:pt idx="212">
                  <c:v>Sep-07</c:v>
                </c:pt>
                <c:pt idx="213">
                  <c:v>Oct-07</c:v>
                </c:pt>
                <c:pt idx="214">
                  <c:v>Nov-07</c:v>
                </c:pt>
                <c:pt idx="215">
                  <c:v>Dec-07</c:v>
                </c:pt>
                <c:pt idx="216">
                  <c:v>Jan-08</c:v>
                </c:pt>
                <c:pt idx="217">
                  <c:v>Feb-08</c:v>
                </c:pt>
                <c:pt idx="218">
                  <c:v>Mar-08</c:v>
                </c:pt>
                <c:pt idx="219">
                  <c:v>Apr-08</c:v>
                </c:pt>
                <c:pt idx="220">
                  <c:v>May-08</c:v>
                </c:pt>
                <c:pt idx="221">
                  <c:v>Jun-08</c:v>
                </c:pt>
                <c:pt idx="222">
                  <c:v>Jul-08</c:v>
                </c:pt>
                <c:pt idx="223">
                  <c:v>Aug-08</c:v>
                </c:pt>
                <c:pt idx="224">
                  <c:v>Sep-08</c:v>
                </c:pt>
                <c:pt idx="225">
                  <c:v>Oct-08</c:v>
                </c:pt>
                <c:pt idx="226">
                  <c:v>Nov-08</c:v>
                </c:pt>
                <c:pt idx="227">
                  <c:v>Dec-08</c:v>
                </c:pt>
                <c:pt idx="228">
                  <c:v>Jan-09</c:v>
                </c:pt>
                <c:pt idx="229">
                  <c:v>Feb-09</c:v>
                </c:pt>
                <c:pt idx="230">
                  <c:v>Mar-09</c:v>
                </c:pt>
                <c:pt idx="231">
                  <c:v>Apr-09</c:v>
                </c:pt>
                <c:pt idx="232">
                  <c:v>May-09</c:v>
                </c:pt>
                <c:pt idx="233">
                  <c:v>Jun-09</c:v>
                </c:pt>
                <c:pt idx="234">
                  <c:v>Jul-09</c:v>
                </c:pt>
                <c:pt idx="235">
                  <c:v>Aug-09</c:v>
                </c:pt>
                <c:pt idx="236">
                  <c:v>Sep-09</c:v>
                </c:pt>
                <c:pt idx="237">
                  <c:v>Oct-09</c:v>
                </c:pt>
                <c:pt idx="238">
                  <c:v>Nov-09</c:v>
                </c:pt>
                <c:pt idx="239">
                  <c:v>Dec-09</c:v>
                </c:pt>
                <c:pt idx="240">
                  <c:v>Jan-10</c:v>
                </c:pt>
                <c:pt idx="241">
                  <c:v>Feb-10</c:v>
                </c:pt>
                <c:pt idx="242">
                  <c:v>Mar-10</c:v>
                </c:pt>
                <c:pt idx="243">
                  <c:v>Apr-10</c:v>
                </c:pt>
                <c:pt idx="244">
                  <c:v>May-10</c:v>
                </c:pt>
                <c:pt idx="245">
                  <c:v>2010 June</c:v>
                </c:pt>
                <c:pt idx="246">
                  <c:v>Jul-10</c:v>
                </c:pt>
                <c:pt idx="247">
                  <c:v>Aug-10</c:v>
                </c:pt>
                <c:pt idx="248">
                  <c:v>Sep-10</c:v>
                </c:pt>
                <c:pt idx="249">
                  <c:v>Oct-10</c:v>
                </c:pt>
                <c:pt idx="250">
                  <c:v>Nov-10</c:v>
                </c:pt>
                <c:pt idx="251">
                  <c:v>Dec-10</c:v>
                </c:pt>
                <c:pt idx="252">
                  <c:v>Jan-11</c:v>
                </c:pt>
                <c:pt idx="253">
                  <c:v>Feb-11</c:v>
                </c:pt>
                <c:pt idx="254">
                  <c:v>Mar-11</c:v>
                </c:pt>
                <c:pt idx="255">
                  <c:v>Apr-11</c:v>
                </c:pt>
                <c:pt idx="256">
                  <c:v>May-11</c:v>
                </c:pt>
                <c:pt idx="257">
                  <c:v>Jun-11</c:v>
                </c:pt>
                <c:pt idx="258">
                  <c:v>Jul-11</c:v>
                </c:pt>
                <c:pt idx="259">
                  <c:v>Aug-11</c:v>
                </c:pt>
                <c:pt idx="260">
                  <c:v>Sep-11</c:v>
                </c:pt>
                <c:pt idx="261">
                  <c:v>Oct-11</c:v>
                </c:pt>
                <c:pt idx="262">
                  <c:v>Nov-11</c:v>
                </c:pt>
                <c:pt idx="263">
                  <c:v>Dec-11</c:v>
                </c:pt>
                <c:pt idx="264">
                  <c:v>Jan-12</c:v>
                </c:pt>
                <c:pt idx="265">
                  <c:v>Feb-12</c:v>
                </c:pt>
                <c:pt idx="266">
                  <c:v>Mar-12</c:v>
                </c:pt>
                <c:pt idx="267">
                  <c:v>Apr-12</c:v>
                </c:pt>
                <c:pt idx="268">
                  <c:v>May-12</c:v>
                </c:pt>
                <c:pt idx="269">
                  <c:v>Jun-12</c:v>
                </c:pt>
                <c:pt idx="270">
                  <c:v>Jul-12</c:v>
                </c:pt>
                <c:pt idx="271">
                  <c:v>Aug-12</c:v>
                </c:pt>
                <c:pt idx="272">
                  <c:v>Sep-12</c:v>
                </c:pt>
                <c:pt idx="273">
                  <c:v>Oct-12</c:v>
                </c:pt>
                <c:pt idx="274">
                  <c:v>Nov-12</c:v>
                </c:pt>
                <c:pt idx="275">
                  <c:v>Dec-12</c:v>
                </c:pt>
                <c:pt idx="276">
                  <c:v>Jan-13</c:v>
                </c:pt>
                <c:pt idx="277">
                  <c:v>Feb-13</c:v>
                </c:pt>
                <c:pt idx="278">
                  <c:v>Mar-13</c:v>
                </c:pt>
                <c:pt idx="279">
                  <c:v>Apr-13</c:v>
                </c:pt>
                <c:pt idx="280">
                  <c:v>May-13</c:v>
                </c:pt>
                <c:pt idx="281">
                  <c:v>Jun-13</c:v>
                </c:pt>
                <c:pt idx="282">
                  <c:v>Jul-13</c:v>
                </c:pt>
                <c:pt idx="283">
                  <c:v>Aug-13</c:v>
                </c:pt>
                <c:pt idx="284">
                  <c:v>13-Sep</c:v>
                </c:pt>
                <c:pt idx="285">
                  <c:v>Oct-13</c:v>
                </c:pt>
                <c:pt idx="286">
                  <c:v>13-Nov</c:v>
                </c:pt>
                <c:pt idx="287">
                  <c:v>13-Dec</c:v>
                </c:pt>
                <c:pt idx="288">
                  <c:v>14-Jan</c:v>
                </c:pt>
                <c:pt idx="289">
                  <c:v>14-Feb</c:v>
                </c:pt>
                <c:pt idx="290">
                  <c:v>14-Mar</c:v>
                </c:pt>
                <c:pt idx="291">
                  <c:v>14-Apr</c:v>
                </c:pt>
                <c:pt idx="292">
                  <c:v>14-May</c:v>
                </c:pt>
                <c:pt idx="293">
                  <c:v>14-Jun</c:v>
                </c:pt>
                <c:pt idx="294">
                  <c:v>14-Jul</c:v>
                </c:pt>
                <c:pt idx="295">
                  <c:v>14-Aug</c:v>
                </c:pt>
                <c:pt idx="296">
                  <c:v>14-Sep</c:v>
                </c:pt>
                <c:pt idx="297">
                  <c:v>14-Oct</c:v>
                </c:pt>
                <c:pt idx="298">
                  <c:v>14-Nov</c:v>
                </c:pt>
                <c:pt idx="299">
                  <c:v>14-Dec</c:v>
                </c:pt>
                <c:pt idx="300">
                  <c:v>15-Jan</c:v>
                </c:pt>
                <c:pt idx="301">
                  <c:v>15-Feb</c:v>
                </c:pt>
                <c:pt idx="302">
                  <c:v>15-Mar</c:v>
                </c:pt>
                <c:pt idx="303">
                  <c:v>15-Apr</c:v>
                </c:pt>
                <c:pt idx="304">
                  <c:v>15-May</c:v>
                </c:pt>
                <c:pt idx="305">
                  <c:v>15-Jun</c:v>
                </c:pt>
                <c:pt idx="306">
                  <c:v>Jul-15</c:v>
                </c:pt>
                <c:pt idx="307">
                  <c:v>Aug-15</c:v>
                </c:pt>
                <c:pt idx="308">
                  <c:v>Sep-15</c:v>
                </c:pt>
                <c:pt idx="309">
                  <c:v>Oct-15</c:v>
                </c:pt>
                <c:pt idx="310">
                  <c:v>Nov-15</c:v>
                </c:pt>
                <c:pt idx="311">
                  <c:v>Dec-15</c:v>
                </c:pt>
                <c:pt idx="312">
                  <c:v>Jan-16</c:v>
                </c:pt>
                <c:pt idx="313">
                  <c:v>Feb-16</c:v>
                </c:pt>
                <c:pt idx="314">
                  <c:v>Mar-16</c:v>
                </c:pt>
                <c:pt idx="315">
                  <c:v>Apr-16</c:v>
                </c:pt>
                <c:pt idx="316">
                  <c:v>May-16</c:v>
                </c:pt>
                <c:pt idx="317">
                  <c:v>Jun-16</c:v>
                </c:pt>
                <c:pt idx="318">
                  <c:v>Jul-16</c:v>
                </c:pt>
                <c:pt idx="319">
                  <c:v>Aug-16</c:v>
                </c:pt>
                <c:pt idx="320">
                  <c:v>Sep-16</c:v>
                </c:pt>
                <c:pt idx="321">
                  <c:v>Oct-16</c:v>
                </c:pt>
                <c:pt idx="322">
                  <c:v>Nov-16</c:v>
                </c:pt>
                <c:pt idx="323">
                  <c:v>Dec-16</c:v>
                </c:pt>
                <c:pt idx="324">
                  <c:v>Jan-17</c:v>
                </c:pt>
                <c:pt idx="325">
                  <c:v>Feb-17</c:v>
                </c:pt>
                <c:pt idx="326">
                  <c:v>Mar-17</c:v>
                </c:pt>
                <c:pt idx="327">
                  <c:v>Apr-17</c:v>
                </c:pt>
                <c:pt idx="328">
                  <c:v>May-17</c:v>
                </c:pt>
                <c:pt idx="329">
                  <c:v>Jun-17</c:v>
                </c:pt>
                <c:pt idx="330">
                  <c:v>Jul-17</c:v>
                </c:pt>
                <c:pt idx="331">
                  <c:v>Aug-17</c:v>
                </c:pt>
                <c:pt idx="332">
                  <c:v>Sep-17</c:v>
                </c:pt>
                <c:pt idx="333">
                  <c:v>Oct-17</c:v>
                </c:pt>
                <c:pt idx="334">
                  <c:v>Nov-17</c:v>
                </c:pt>
                <c:pt idx="335">
                  <c:v>Dec-17</c:v>
                </c:pt>
                <c:pt idx="336">
                  <c:v>Jan-18</c:v>
                </c:pt>
                <c:pt idx="337">
                  <c:v>Feb-18</c:v>
                </c:pt>
                <c:pt idx="338">
                  <c:v>Mar-18</c:v>
                </c:pt>
                <c:pt idx="339">
                  <c:v>Apr-18</c:v>
                </c:pt>
                <c:pt idx="340">
                  <c:v>May-18</c:v>
                </c:pt>
                <c:pt idx="341">
                  <c:v>Jun-18</c:v>
                </c:pt>
                <c:pt idx="342">
                  <c:v>Jul-18</c:v>
                </c:pt>
                <c:pt idx="343">
                  <c:v>Aug-18</c:v>
                </c:pt>
                <c:pt idx="344">
                  <c:v>Sep-18</c:v>
                </c:pt>
                <c:pt idx="345">
                  <c:v>Oct-18</c:v>
                </c:pt>
                <c:pt idx="346">
                  <c:v>Nov-18</c:v>
                </c:pt>
                <c:pt idx="347">
                  <c:v>Dec-18</c:v>
                </c:pt>
                <c:pt idx="348">
                  <c:v>Jan-19</c:v>
                </c:pt>
                <c:pt idx="349">
                  <c:v>Feb-19</c:v>
                </c:pt>
                <c:pt idx="350">
                  <c:v>Mar-19</c:v>
                </c:pt>
                <c:pt idx="351">
                  <c:v>Apr-19</c:v>
                </c:pt>
                <c:pt idx="352">
                  <c:v>May-19</c:v>
                </c:pt>
                <c:pt idx="353">
                  <c:v>Jun-19</c:v>
                </c:pt>
                <c:pt idx="354">
                  <c:v>Jul-19</c:v>
                </c:pt>
                <c:pt idx="355">
                  <c:v>Aug-19</c:v>
                </c:pt>
                <c:pt idx="356">
                  <c:v>Sep-19</c:v>
                </c:pt>
                <c:pt idx="357">
                  <c:v>Oct-19</c:v>
                </c:pt>
                <c:pt idx="358">
                  <c:v>Nov-19</c:v>
                </c:pt>
                <c:pt idx="359">
                  <c:v>Dec-19</c:v>
                </c:pt>
                <c:pt idx="360">
                  <c:v>Jan-20</c:v>
                </c:pt>
                <c:pt idx="361">
                  <c:v>Feb-20</c:v>
                </c:pt>
                <c:pt idx="362">
                  <c:v>Mar-20</c:v>
                </c:pt>
                <c:pt idx="363">
                  <c:v>Apr-20</c:v>
                </c:pt>
                <c:pt idx="364">
                  <c:v>May-20</c:v>
                </c:pt>
                <c:pt idx="365">
                  <c:v>Jun-20</c:v>
                </c:pt>
                <c:pt idx="366">
                  <c:v>Jul-20</c:v>
                </c:pt>
                <c:pt idx="367">
                  <c:v>Aug-20</c:v>
                </c:pt>
                <c:pt idx="368">
                  <c:v>Sep-20</c:v>
                </c:pt>
              </c:strCache>
            </c:strRef>
          </c:cat>
          <c:val>
            <c:numRef>
              <c:f>US!$M$2:$M$377</c:f>
              <c:numCache>
                <c:formatCode>General</c:formatCode>
                <c:ptCount val="376"/>
                <c:pt idx="0">
                  <c:v>5.3658420287206056E-2</c:v>
                </c:pt>
                <c:pt idx="1">
                  <c:v>5.2907485482459632E-2</c:v>
                </c:pt>
                <c:pt idx="2">
                  <c:v>5.2447913768570997E-2</c:v>
                </c:pt>
                <c:pt idx="3">
                  <c:v>5.4095138043279291E-2</c:v>
                </c:pt>
                <c:pt idx="4">
                  <c:v>5.3553414407473014E-2</c:v>
                </c:pt>
                <c:pt idx="5">
                  <c:v>5.2479434273291235E-2</c:v>
                </c:pt>
                <c:pt idx="6">
                  <c:v>5.5053606082779247E-2</c:v>
                </c:pt>
                <c:pt idx="7">
                  <c:v>5.7052146995793314E-2</c:v>
                </c:pt>
                <c:pt idx="8">
                  <c:v>5.8526355924125438E-2</c:v>
                </c:pt>
                <c:pt idx="9">
                  <c:v>5.9200761934997417E-2</c:v>
                </c:pt>
                <c:pt idx="10">
                  <c:v>6.1584833822479576E-2</c:v>
                </c:pt>
                <c:pt idx="11">
                  <c:v>6.2635759699386409E-2</c:v>
                </c:pt>
                <c:pt idx="12">
                  <c:v>6.3633837481640268E-2</c:v>
                </c:pt>
                <c:pt idx="13">
                  <c:v>6.5584827805110296E-2</c:v>
                </c:pt>
                <c:pt idx="14">
                  <c:v>6.8014385525752938E-2</c:v>
                </c:pt>
                <c:pt idx="15">
                  <c:v>6.6686158611752061E-2</c:v>
                </c:pt>
                <c:pt idx="16">
                  <c:v>6.9236621861526751E-2</c:v>
                </c:pt>
                <c:pt idx="17">
                  <c:v>6.8803381592799862E-2</c:v>
                </c:pt>
                <c:pt idx="18">
                  <c:v>6.8059673097959641E-2</c:v>
                </c:pt>
                <c:pt idx="19">
                  <c:v>6.8695996829171616E-2</c:v>
                </c:pt>
                <c:pt idx="20">
                  <c:v>6.886695617844453E-2</c:v>
                </c:pt>
                <c:pt idx="21">
                  <c:v>6.9818859462105781E-2</c:v>
                </c:pt>
                <c:pt idx="22">
                  <c:v>7.0488788565204699E-2</c:v>
                </c:pt>
                <c:pt idx="23">
                  <c:v>7.2617318259331778E-2</c:v>
                </c:pt>
                <c:pt idx="24">
                  <c:v>7.2944578464729959E-2</c:v>
                </c:pt>
                <c:pt idx="25">
                  <c:v>7.4319809444448812E-2</c:v>
                </c:pt>
                <c:pt idx="26">
                  <c:v>7.4135607034262252E-2</c:v>
                </c:pt>
                <c:pt idx="27">
                  <c:v>7.3646169851612556E-2</c:v>
                </c:pt>
                <c:pt idx="28">
                  <c:v>7.6054293274221627E-2</c:v>
                </c:pt>
                <c:pt idx="29">
                  <c:v>7.8157233047120092E-2</c:v>
                </c:pt>
                <c:pt idx="30">
                  <c:v>7.6616133724321925E-2</c:v>
                </c:pt>
                <c:pt idx="31">
                  <c:v>7.609650657398552E-2</c:v>
                </c:pt>
                <c:pt idx="32">
                  <c:v>7.6116139174014205E-2</c:v>
                </c:pt>
                <c:pt idx="33">
                  <c:v>7.3406964210394762E-2</c:v>
                </c:pt>
                <c:pt idx="34">
                  <c:v>7.4469990112191589E-2</c:v>
                </c:pt>
                <c:pt idx="35">
                  <c:v>7.4342299733963932E-2</c:v>
                </c:pt>
                <c:pt idx="36">
                  <c:v>7.2624610591900313E-2</c:v>
                </c:pt>
                <c:pt idx="37">
                  <c:v>7.1486400224197791E-2</c:v>
                </c:pt>
                <c:pt idx="38">
                  <c:v>7.0421001881833312E-2</c:v>
                </c:pt>
                <c:pt idx="39">
                  <c:v>7.0848628134137989E-2</c:v>
                </c:pt>
                <c:pt idx="40">
                  <c:v>7.0777633370466636E-2</c:v>
                </c:pt>
                <c:pt idx="41">
                  <c:v>7.048087102332877E-2</c:v>
                </c:pt>
                <c:pt idx="42">
                  <c:v>6.9012419144184184E-2</c:v>
                </c:pt>
                <c:pt idx="43">
                  <c:v>6.7605829392295883E-2</c:v>
                </c:pt>
                <c:pt idx="44">
                  <c:v>6.7410341306433141E-2</c:v>
                </c:pt>
                <c:pt idx="45">
                  <c:v>6.7529500744753918E-2</c:v>
                </c:pt>
                <c:pt idx="46">
                  <c:v>6.585409101772402E-2</c:v>
                </c:pt>
                <c:pt idx="47">
                  <c:v>6.5237300005387064E-2</c:v>
                </c:pt>
                <c:pt idx="48">
                  <c:v>6.6081656406015502E-2</c:v>
                </c:pt>
                <c:pt idx="49">
                  <c:v>6.5685051542446943E-2</c:v>
                </c:pt>
                <c:pt idx="50">
                  <c:v>6.4953987730061349E-2</c:v>
                </c:pt>
                <c:pt idx="51">
                  <c:v>6.3779943500662226E-2</c:v>
                </c:pt>
                <c:pt idx="52">
                  <c:v>6.0521949242615405E-2</c:v>
                </c:pt>
                <c:pt idx="53">
                  <c:v>6.0714914867379996E-2</c:v>
                </c:pt>
                <c:pt idx="54">
                  <c:v>6.0818051005725134E-2</c:v>
                </c:pt>
                <c:pt idx="55">
                  <c:v>6.0430394210626549E-2</c:v>
                </c:pt>
                <c:pt idx="56">
                  <c:v>5.8849042390485537E-2</c:v>
                </c:pt>
                <c:pt idx="57">
                  <c:v>5.7930531940733547E-2</c:v>
                </c:pt>
                <c:pt idx="58">
                  <c:v>5.5917386326587867E-2</c:v>
                </c:pt>
                <c:pt idx="59">
                  <c:v>5.4793067123401866E-2</c:v>
                </c:pt>
                <c:pt idx="60">
                  <c:v>5.5855132613338583E-2</c:v>
                </c:pt>
                <c:pt idx="61">
                  <c:v>5.4399576126859174E-2</c:v>
                </c:pt>
                <c:pt idx="62">
                  <c:v>5.4145093408423411E-2</c:v>
                </c:pt>
                <c:pt idx="63">
                  <c:v>5.7658948638660536E-2</c:v>
                </c:pt>
                <c:pt idx="64">
                  <c:v>5.6351487664105693E-2</c:v>
                </c:pt>
                <c:pt idx="65">
                  <c:v>5.6286898726022931E-2</c:v>
                </c:pt>
                <c:pt idx="66">
                  <c:v>5.6874938606499774E-2</c:v>
                </c:pt>
                <c:pt idx="67">
                  <c:v>5.6553016563897954E-2</c:v>
                </c:pt>
                <c:pt idx="68">
                  <c:v>5.6390495509422295E-2</c:v>
                </c:pt>
                <c:pt idx="69">
                  <c:v>5.5215648452334308E-2</c:v>
                </c:pt>
                <c:pt idx="70">
                  <c:v>5.5997104378119958E-2</c:v>
                </c:pt>
                <c:pt idx="71">
                  <c:v>5.6017990959241121E-2</c:v>
                </c:pt>
                <c:pt idx="72">
                  <c:v>5.6486396814863969E-2</c:v>
                </c:pt>
                <c:pt idx="73">
                  <c:v>5.5004813767374691E-2</c:v>
                </c:pt>
                <c:pt idx="74">
                  <c:v>5.4948190418981829E-2</c:v>
                </c:pt>
                <c:pt idx="75">
                  <c:v>5.5580957806444842E-2</c:v>
                </c:pt>
                <c:pt idx="76">
                  <c:v>5.5533527347812098E-2</c:v>
                </c:pt>
                <c:pt idx="77">
                  <c:v>5.3067757690898075E-2</c:v>
                </c:pt>
                <c:pt idx="78">
                  <c:v>5.4637931548062318E-2</c:v>
                </c:pt>
                <c:pt idx="79">
                  <c:v>5.1337520700613183E-2</c:v>
                </c:pt>
                <c:pt idx="80">
                  <c:v>5.1882689662862878E-2</c:v>
                </c:pt>
                <c:pt idx="81">
                  <c:v>5.211197663818086E-2</c:v>
                </c:pt>
                <c:pt idx="82">
                  <c:v>5.3597220884843005E-2</c:v>
                </c:pt>
                <c:pt idx="83">
                  <c:v>5.3680992946644662E-2</c:v>
                </c:pt>
                <c:pt idx="84">
                  <c:v>5.2843727852586821E-2</c:v>
                </c:pt>
                <c:pt idx="85">
                  <c:v>5.2451994091580502E-2</c:v>
                </c:pt>
                <c:pt idx="86">
                  <c:v>5.1511873486838715E-2</c:v>
                </c:pt>
                <c:pt idx="87">
                  <c:v>5.0530819903540761E-2</c:v>
                </c:pt>
                <c:pt idx="88">
                  <c:v>4.8891043866028987E-2</c:v>
                </c:pt>
                <c:pt idx="89">
                  <c:v>4.9915205086226516E-2</c:v>
                </c:pt>
                <c:pt idx="90">
                  <c:v>4.8762795196260172E-2</c:v>
                </c:pt>
                <c:pt idx="91">
                  <c:v>4.8368443396916948E-2</c:v>
                </c:pt>
                <c:pt idx="92">
                  <c:v>4.8699469544539964E-2</c:v>
                </c:pt>
                <c:pt idx="93">
                  <c:v>4.7236026435780523E-2</c:v>
                </c:pt>
                <c:pt idx="94">
                  <c:v>4.6056906710669462E-2</c:v>
                </c:pt>
                <c:pt idx="95">
                  <c:v>4.7216652692209544E-2</c:v>
                </c:pt>
                <c:pt idx="96">
                  <c:v>4.6449542288194319E-2</c:v>
                </c:pt>
                <c:pt idx="97">
                  <c:v>4.5991598109574656E-2</c:v>
                </c:pt>
                <c:pt idx="98">
                  <c:v>4.6795301524381355E-2</c:v>
                </c:pt>
                <c:pt idx="99">
                  <c:v>4.3317535545023697E-2</c:v>
                </c:pt>
                <c:pt idx="100">
                  <c:v>4.4019159654077981E-2</c:v>
                </c:pt>
                <c:pt idx="101">
                  <c:v>4.5192972245462149E-2</c:v>
                </c:pt>
                <c:pt idx="102">
                  <c:v>4.5490885833066839E-2</c:v>
                </c:pt>
                <c:pt idx="103">
                  <c:v>4.491531583920913E-2</c:v>
                </c:pt>
                <c:pt idx="104">
                  <c:v>4.5557757112072085E-2</c:v>
                </c:pt>
                <c:pt idx="105">
                  <c:v>4.5415428228436715E-2</c:v>
                </c:pt>
                <c:pt idx="106">
                  <c:v>4.4081196117964169E-2</c:v>
                </c:pt>
                <c:pt idx="107">
                  <c:v>4.3510250010819859E-2</c:v>
                </c:pt>
                <c:pt idx="108">
                  <c:v>4.2991877873139427E-2</c:v>
                </c:pt>
                <c:pt idx="109">
                  <c:v>4.397446875877007E-2</c:v>
                </c:pt>
                <c:pt idx="110">
                  <c:v>4.1685287969437039E-2</c:v>
                </c:pt>
                <c:pt idx="111">
                  <c:v>4.3206989111896313E-2</c:v>
                </c:pt>
                <c:pt idx="112">
                  <c:v>4.1665768077810604E-2</c:v>
                </c:pt>
                <c:pt idx="113">
                  <c:v>4.2711854674906159E-2</c:v>
                </c:pt>
                <c:pt idx="114">
                  <c:v>4.320885835383214E-2</c:v>
                </c:pt>
                <c:pt idx="115">
                  <c:v>4.1870472638600012E-2</c:v>
                </c:pt>
                <c:pt idx="116">
                  <c:v>4.2364383836358169E-2</c:v>
                </c:pt>
                <c:pt idx="117">
                  <c:v>4.1339047441887086E-2</c:v>
                </c:pt>
                <c:pt idx="118">
                  <c:v>4.0821281913943935E-2</c:v>
                </c:pt>
                <c:pt idx="119">
                  <c:v>4.0327585837904932E-2</c:v>
                </c:pt>
                <c:pt idx="120">
                  <c:v>4.0121742920002527E-2</c:v>
                </c:pt>
                <c:pt idx="121">
                  <c:v>4.1121469085191216E-2</c:v>
                </c:pt>
                <c:pt idx="122">
                  <c:v>4.0250221155061293E-2</c:v>
                </c:pt>
                <c:pt idx="123">
                  <c:v>3.8395527877212766E-2</c:v>
                </c:pt>
                <c:pt idx="124">
                  <c:v>4.0438801022558084E-2</c:v>
                </c:pt>
                <c:pt idx="125">
                  <c:v>3.9630832240463987E-2</c:v>
                </c:pt>
                <c:pt idx="126">
                  <c:v>4.0392752217489704E-2</c:v>
                </c:pt>
                <c:pt idx="127">
                  <c:v>4.1069649297612865E-2</c:v>
                </c:pt>
                <c:pt idx="128">
                  <c:v>3.9468698690691702E-2</c:v>
                </c:pt>
                <c:pt idx="129">
                  <c:v>3.8801867874521459E-2</c:v>
                </c:pt>
                <c:pt idx="130">
                  <c:v>3.9444048068717562E-2</c:v>
                </c:pt>
                <c:pt idx="131">
                  <c:v>3.9330392047358428E-2</c:v>
                </c:pt>
                <c:pt idx="132">
                  <c:v>4.1884561891515994E-2</c:v>
                </c:pt>
                <c:pt idx="133">
                  <c:v>4.2372704434903027E-2</c:v>
                </c:pt>
                <c:pt idx="134">
                  <c:v>4.2668352741724799E-2</c:v>
                </c:pt>
                <c:pt idx="135">
                  <c:v>4.3679345819780037E-2</c:v>
                </c:pt>
                <c:pt idx="136">
                  <c:v>4.3441856570702909E-2</c:v>
                </c:pt>
                <c:pt idx="137">
                  <c:v>4.5229741135765958E-2</c:v>
                </c:pt>
                <c:pt idx="138">
                  <c:v>4.5825385996909239E-2</c:v>
                </c:pt>
                <c:pt idx="139">
                  <c:v>4.9147148320817395E-2</c:v>
                </c:pt>
                <c:pt idx="140">
                  <c:v>4.9601011188354666E-2</c:v>
                </c:pt>
                <c:pt idx="141">
                  <c:v>5.3398664686367864E-2</c:v>
                </c:pt>
                <c:pt idx="142">
                  <c:v>5.5483915696062119E-2</c:v>
                </c:pt>
                <c:pt idx="143">
                  <c:v>5.7226014344617306E-2</c:v>
                </c:pt>
                <c:pt idx="144">
                  <c:v>5.6865647783268351E-2</c:v>
                </c:pt>
                <c:pt idx="145">
                  <c:v>5.6791079341596787E-2</c:v>
                </c:pt>
                <c:pt idx="146">
                  <c:v>5.7474685252732194E-2</c:v>
                </c:pt>
                <c:pt idx="147">
                  <c:v>5.9416134047331148E-2</c:v>
                </c:pt>
                <c:pt idx="148">
                  <c:v>5.7948916088258424E-2</c:v>
                </c:pt>
                <c:pt idx="149">
                  <c:v>5.7959504999723771E-2</c:v>
                </c:pt>
                <c:pt idx="150">
                  <c:v>5.7940788519574869E-2</c:v>
                </c:pt>
                <c:pt idx="151">
                  <c:v>5.7265411112413712E-2</c:v>
                </c:pt>
                <c:pt idx="152">
                  <c:v>5.6687644278333518E-2</c:v>
                </c:pt>
                <c:pt idx="153">
                  <c:v>5.7165861513687598E-2</c:v>
                </c:pt>
                <c:pt idx="154">
                  <c:v>5.8742010879682297E-2</c:v>
                </c:pt>
                <c:pt idx="155">
                  <c:v>5.9559097238498337E-2</c:v>
                </c:pt>
                <c:pt idx="156">
                  <c:v>5.8381356338694096E-2</c:v>
                </c:pt>
                <c:pt idx="157">
                  <c:v>5.898699520876112E-2</c:v>
                </c:pt>
                <c:pt idx="158">
                  <c:v>5.8813055566969363E-2</c:v>
                </c:pt>
                <c:pt idx="159">
                  <c:v>6.0365662165298963E-2</c:v>
                </c:pt>
                <c:pt idx="160">
                  <c:v>6.1139931740614335E-2</c:v>
                </c:pt>
                <c:pt idx="161">
                  <c:v>6.3010009792188015E-2</c:v>
                </c:pt>
                <c:pt idx="162">
                  <c:v>6.1514830870054951E-2</c:v>
                </c:pt>
                <c:pt idx="163">
                  <c:v>6.0746355286967806E-2</c:v>
                </c:pt>
                <c:pt idx="164">
                  <c:v>6.0881730703610179E-2</c:v>
                </c:pt>
                <c:pt idx="165">
                  <c:v>5.9516344502303774E-2</c:v>
                </c:pt>
                <c:pt idx="166">
                  <c:v>5.8340136054421766E-2</c:v>
                </c:pt>
                <c:pt idx="167">
                  <c:v>5.668272802240866E-2</c:v>
                </c:pt>
                <c:pt idx="168">
                  <c:v>5.7000040860244343E-2</c:v>
                </c:pt>
                <c:pt idx="169">
                  <c:v>5.5668023093334421E-2</c:v>
                </c:pt>
                <c:pt idx="170">
                  <c:v>5.778391768292683E-2</c:v>
                </c:pt>
                <c:pt idx="171">
                  <c:v>5.5635001702417433E-2</c:v>
                </c:pt>
                <c:pt idx="172">
                  <c:v>5.5839254751300443E-2</c:v>
                </c:pt>
                <c:pt idx="173">
                  <c:v>5.6191509561915098E-2</c:v>
                </c:pt>
                <c:pt idx="174">
                  <c:v>5.5087614765864094E-2</c:v>
                </c:pt>
                <c:pt idx="175">
                  <c:v>5.4145997668808107E-2</c:v>
                </c:pt>
                <c:pt idx="176">
                  <c:v>5.3773360919852117E-2</c:v>
                </c:pt>
                <c:pt idx="177">
                  <c:v>5.4542502012950543E-2</c:v>
                </c:pt>
                <c:pt idx="178">
                  <c:v>5.3535994384525047E-2</c:v>
                </c:pt>
                <c:pt idx="179">
                  <c:v>5.3586745824299772E-2</c:v>
                </c:pt>
                <c:pt idx="180">
                  <c:v>5.2584290915969167E-2</c:v>
                </c:pt>
                <c:pt idx="181">
                  <c:v>5.3786632875899812E-2</c:v>
                </c:pt>
                <c:pt idx="182">
                  <c:v>5.2139280684138527E-2</c:v>
                </c:pt>
                <c:pt idx="183">
                  <c:v>5.1515517773927988E-2</c:v>
                </c:pt>
                <c:pt idx="184">
                  <c:v>5.125920367678094E-2</c:v>
                </c:pt>
                <c:pt idx="185">
                  <c:v>5.0416113858400675E-2</c:v>
                </c:pt>
                <c:pt idx="186">
                  <c:v>4.9561004336420578E-2</c:v>
                </c:pt>
                <c:pt idx="187">
                  <c:v>4.9038917338211634E-2</c:v>
                </c:pt>
                <c:pt idx="188">
                  <c:v>5.0368779759126132E-2</c:v>
                </c:pt>
                <c:pt idx="189">
                  <c:v>4.9686335424430503E-2</c:v>
                </c:pt>
                <c:pt idx="190">
                  <c:v>5.0418152134075231E-2</c:v>
                </c:pt>
                <c:pt idx="191">
                  <c:v>4.8516963274011865E-2</c:v>
                </c:pt>
                <c:pt idx="192">
                  <c:v>4.7026242560613524E-2</c:v>
                </c:pt>
                <c:pt idx="193">
                  <c:v>4.7689540032262133E-2</c:v>
                </c:pt>
                <c:pt idx="194">
                  <c:v>4.6892509266442547E-2</c:v>
                </c:pt>
                <c:pt idx="195">
                  <c:v>4.7189506962440599E-2</c:v>
                </c:pt>
                <c:pt idx="196">
                  <c:v>4.6204052452852667E-2</c:v>
                </c:pt>
                <c:pt idx="197">
                  <c:v>4.625579766639798E-2</c:v>
                </c:pt>
                <c:pt idx="198">
                  <c:v>4.7398217694894204E-2</c:v>
                </c:pt>
                <c:pt idx="199">
                  <c:v>4.6738643254501833E-2</c:v>
                </c:pt>
                <c:pt idx="200">
                  <c:v>4.5146444066410836E-2</c:v>
                </c:pt>
                <c:pt idx="201">
                  <c:v>4.4244644536671027E-2</c:v>
                </c:pt>
                <c:pt idx="202">
                  <c:v>4.5090088316732939E-2</c:v>
                </c:pt>
                <c:pt idx="203">
                  <c:v>4.4273629625749676E-2</c:v>
                </c:pt>
                <c:pt idx="204">
                  <c:v>4.6466071148722768E-2</c:v>
                </c:pt>
                <c:pt idx="205">
                  <c:v>4.5279540864017573E-2</c:v>
                </c:pt>
                <c:pt idx="206">
                  <c:v>4.3978804450803981E-2</c:v>
                </c:pt>
                <c:pt idx="207">
                  <c:v>4.4937186341719421E-2</c:v>
                </c:pt>
                <c:pt idx="208">
                  <c:v>4.4317809654811031E-2</c:v>
                </c:pt>
                <c:pt idx="209">
                  <c:v>4.5602158898595799E-2</c:v>
                </c:pt>
                <c:pt idx="210">
                  <c:v>4.670900466502019E-2</c:v>
                </c:pt>
                <c:pt idx="211">
                  <c:v>4.6265441999620294E-2</c:v>
                </c:pt>
                <c:pt idx="212">
                  <c:v>4.673628221674684E-2</c:v>
                </c:pt>
                <c:pt idx="213">
                  <c:v>4.7244145890862566E-2</c:v>
                </c:pt>
                <c:pt idx="214">
                  <c:v>4.7063412097377057E-2</c:v>
                </c:pt>
                <c:pt idx="215">
                  <c:v>4.9669304434828934E-2</c:v>
                </c:pt>
                <c:pt idx="216">
                  <c:v>4.9882191051712613E-2</c:v>
                </c:pt>
                <c:pt idx="217">
                  <c:v>4.8791758052234582E-2</c:v>
                </c:pt>
                <c:pt idx="218">
                  <c:v>5.0822569327130494E-2</c:v>
                </c:pt>
                <c:pt idx="219">
                  <c:v>4.9665407201711656E-2</c:v>
                </c:pt>
                <c:pt idx="220">
                  <c:v>5.4405941556547828E-2</c:v>
                </c:pt>
                <c:pt idx="221">
                  <c:v>5.556887624503444E-2</c:v>
                </c:pt>
                <c:pt idx="222">
                  <c:v>5.7856268895377067E-2</c:v>
                </c:pt>
                <c:pt idx="223">
                  <c:v>6.1031679826178048E-2</c:v>
                </c:pt>
                <c:pt idx="224">
                  <c:v>6.1422009445558645E-2</c:v>
                </c:pt>
                <c:pt idx="225">
                  <c:v>6.5045584854980756E-2</c:v>
                </c:pt>
                <c:pt idx="226">
                  <c:v>6.8145810565251971E-2</c:v>
                </c:pt>
                <c:pt idx="227">
                  <c:v>7.2975332191005784E-2</c:v>
                </c:pt>
                <c:pt idx="228">
                  <c:v>7.8192075740872835E-2</c:v>
                </c:pt>
                <c:pt idx="229">
                  <c:v>8.0842206284773108E-2</c:v>
                </c:pt>
                <c:pt idx="230">
                  <c:v>8.5434410054009147E-2</c:v>
                </c:pt>
                <c:pt idx="231">
                  <c:v>8.9658207612501539E-2</c:v>
                </c:pt>
                <c:pt idx="232">
                  <c:v>9.3694869690527122E-2</c:v>
                </c:pt>
                <c:pt idx="233">
                  <c:v>9.505804183148478E-2</c:v>
                </c:pt>
                <c:pt idx="234">
                  <c:v>9.4503631020957657E-2</c:v>
                </c:pt>
                <c:pt idx="235">
                  <c:v>9.6003421750147436E-2</c:v>
                </c:pt>
                <c:pt idx="236">
                  <c:v>9.7570647545619435E-2</c:v>
                </c:pt>
                <c:pt idx="237">
                  <c:v>9.9828330645580818E-2</c:v>
                </c:pt>
                <c:pt idx="238">
                  <c:v>9.8903027073395808E-2</c:v>
                </c:pt>
                <c:pt idx="239">
                  <c:v>9.8608199280260725E-2</c:v>
                </c:pt>
                <c:pt idx="240">
                  <c:v>9.8029762059888975E-2</c:v>
                </c:pt>
                <c:pt idx="241">
                  <c:v>9.8331750100849741E-2</c:v>
                </c:pt>
                <c:pt idx="242">
                  <c:v>9.8743780609792539E-2</c:v>
                </c:pt>
                <c:pt idx="243">
                  <c:v>9.9112674781079019E-2</c:v>
                </c:pt>
                <c:pt idx="244">
                  <c:v>9.6365134887826026E-2</c:v>
                </c:pt>
                <c:pt idx="245">
                  <c:v>9.4221956046245184E-2</c:v>
                </c:pt>
                <c:pt idx="246">
                  <c:v>9.4423225823242737E-2</c:v>
                </c:pt>
                <c:pt idx="247">
                  <c:v>9.5063795542748852E-2</c:v>
                </c:pt>
                <c:pt idx="248">
                  <c:v>9.4684201980841043E-2</c:v>
                </c:pt>
                <c:pt idx="249">
                  <c:v>9.4483678849220556E-2</c:v>
                </c:pt>
                <c:pt idx="250">
                  <c:v>9.7849148418491488E-2</c:v>
                </c:pt>
                <c:pt idx="251">
                  <c:v>9.3381060852587044E-2</c:v>
                </c:pt>
                <c:pt idx="252">
                  <c:v>9.1431069468821569E-2</c:v>
                </c:pt>
                <c:pt idx="253">
                  <c:v>9.0200634406777447E-2</c:v>
                </c:pt>
                <c:pt idx="254">
                  <c:v>8.9564208220321295E-2</c:v>
                </c:pt>
                <c:pt idx="255">
                  <c:v>9.0899617696671292E-2</c:v>
                </c:pt>
                <c:pt idx="256">
                  <c:v>9.0272936362629411E-2</c:v>
                </c:pt>
                <c:pt idx="257">
                  <c:v>9.1049000299975216E-2</c:v>
                </c:pt>
                <c:pt idx="258">
                  <c:v>8.9785240853817644E-2</c:v>
                </c:pt>
                <c:pt idx="259">
                  <c:v>8.9867325702393336E-2</c:v>
                </c:pt>
                <c:pt idx="260">
                  <c:v>9.0494449526701312E-2</c:v>
                </c:pt>
                <c:pt idx="261">
                  <c:v>8.8295087717019244E-2</c:v>
                </c:pt>
                <c:pt idx="262">
                  <c:v>8.6304889442541263E-2</c:v>
                </c:pt>
                <c:pt idx="263">
                  <c:v>8.5022240981850059E-2</c:v>
                </c:pt>
                <c:pt idx="264">
                  <c:v>8.289232483271905E-2</c:v>
                </c:pt>
                <c:pt idx="265">
                  <c:v>8.2840351455670425E-2</c:v>
                </c:pt>
                <c:pt idx="266">
                  <c:v>8.2152388706873705E-2</c:v>
                </c:pt>
                <c:pt idx="267">
                  <c:v>8.1827299492057332E-2</c:v>
                </c:pt>
                <c:pt idx="268">
                  <c:v>8.1748091898802833E-2</c:v>
                </c:pt>
                <c:pt idx="269">
                  <c:v>8.1840046942604924E-2</c:v>
                </c:pt>
                <c:pt idx="270">
                  <c:v>8.1679014895319715E-2</c:v>
                </c:pt>
                <c:pt idx="271">
                  <c:v>8.0581275886355261E-2</c:v>
                </c:pt>
                <c:pt idx="272">
                  <c:v>7.8080690899716421E-2</c:v>
                </c:pt>
                <c:pt idx="273">
                  <c:v>7.7940779407794078E-2</c:v>
                </c:pt>
                <c:pt idx="274">
                  <c:v>7.7283085915873767E-2</c:v>
                </c:pt>
                <c:pt idx="275">
                  <c:v>7.9021769861464516E-2</c:v>
                </c:pt>
                <c:pt idx="276">
                  <c:v>8.0063943298472676E-2</c:v>
                </c:pt>
                <c:pt idx="277">
                  <c:v>7.6941897599670336E-2</c:v>
                </c:pt>
                <c:pt idx="278">
                  <c:v>7.5410470629979673E-2</c:v>
                </c:pt>
                <c:pt idx="279">
                  <c:v>7.5678597629252095E-2</c:v>
                </c:pt>
                <c:pt idx="280">
                  <c:v>7.4927990947433395E-2</c:v>
                </c:pt>
                <c:pt idx="281">
                  <c:v>7.5448317485184491E-2</c:v>
                </c:pt>
                <c:pt idx="282">
                  <c:v>7.284751187346962E-2</c:v>
                </c:pt>
                <c:pt idx="283">
                  <c:v>7.2484817325921408E-2</c:v>
                </c:pt>
                <c:pt idx="284">
                  <c:v>7.2388831437435366E-2</c:v>
                </c:pt>
                <c:pt idx="285">
                  <c:v>7.19970518448598E-2</c:v>
                </c:pt>
                <c:pt idx="286">
                  <c:v>6.9474768943419321E-2</c:v>
                </c:pt>
                <c:pt idx="287">
                  <c:v>6.7043858179428026E-2</c:v>
                </c:pt>
                <c:pt idx="288">
                  <c:v>6.5880520349903771E-2</c:v>
                </c:pt>
                <c:pt idx="289">
                  <c:v>6.6644805370163193E-2</c:v>
                </c:pt>
                <c:pt idx="290">
                  <c:v>6.6844748507443569E-2</c:v>
                </c:pt>
                <c:pt idx="291">
                  <c:v>6.2572391959022935E-2</c:v>
                </c:pt>
                <c:pt idx="292">
                  <c:v>6.2610886837571669E-2</c:v>
                </c:pt>
                <c:pt idx="293">
                  <c:v>6.0831374966290402E-2</c:v>
                </c:pt>
                <c:pt idx="294">
                  <c:v>6.1598220638288327E-2</c:v>
                </c:pt>
                <c:pt idx="295">
                  <c:v>6.1502395531756807E-2</c:v>
                </c:pt>
                <c:pt idx="296">
                  <c:v>5.9390202475339542E-2</c:v>
                </c:pt>
                <c:pt idx="297">
                  <c:v>5.7371964983406125E-2</c:v>
                </c:pt>
                <c:pt idx="298">
                  <c:v>5.7933591128439488E-2</c:v>
                </c:pt>
                <c:pt idx="299">
                  <c:v>5.5687423624928824E-2</c:v>
                </c:pt>
                <c:pt idx="300">
                  <c:v>5.6989870306819554E-2</c:v>
                </c:pt>
                <c:pt idx="301">
                  <c:v>5.5086962624574118E-2</c:v>
                </c:pt>
                <c:pt idx="302">
                  <c:v>5.4722686502417801E-2</c:v>
                </c:pt>
                <c:pt idx="303">
                  <c:v>5.4415444664472047E-2</c:v>
                </c:pt>
                <c:pt idx="304">
                  <c:v>5.5014639661096612E-2</c:v>
                </c:pt>
                <c:pt idx="305">
                  <c:v>5.2619516015050521E-2</c:v>
                </c:pt>
                <c:pt idx="306">
                  <c:v>5.2255866526570507E-2</c:v>
                </c:pt>
                <c:pt idx="307">
                  <c:v>5.0887152203243136E-2</c:v>
                </c:pt>
                <c:pt idx="308">
                  <c:v>5.0357370772176134E-2</c:v>
                </c:pt>
                <c:pt idx="309">
                  <c:v>5.0172459876032534E-2</c:v>
                </c:pt>
                <c:pt idx="310">
                  <c:v>5.0484326865055419E-2</c:v>
                </c:pt>
                <c:pt idx="311">
                  <c:v>5.0030687850774788E-2</c:v>
                </c:pt>
                <c:pt idx="312">
                  <c:v>4.931591607897113E-2</c:v>
                </c:pt>
                <c:pt idx="313">
                  <c:v>4.9152766496023577E-2</c:v>
                </c:pt>
                <c:pt idx="314">
                  <c:v>5.0385236070906045E-2</c:v>
                </c:pt>
                <c:pt idx="315">
                  <c:v>4.9975144570504469E-2</c:v>
                </c:pt>
                <c:pt idx="316">
                  <c:v>4.7094226304633086E-2</c:v>
                </c:pt>
                <c:pt idx="317">
                  <c:v>4.9139492753623192E-2</c:v>
                </c:pt>
                <c:pt idx="318">
                  <c:v>4.8509173591613435E-2</c:v>
                </c:pt>
                <c:pt idx="319">
                  <c:v>4.9067793422520906E-2</c:v>
                </c:pt>
                <c:pt idx="320">
                  <c:v>4.9576170383262175E-2</c:v>
                </c:pt>
                <c:pt idx="321">
                  <c:v>4.8597370068879146E-2</c:v>
                </c:pt>
                <c:pt idx="322">
                  <c:v>4.6501278644135786E-2</c:v>
                </c:pt>
                <c:pt idx="323">
                  <c:v>4.6964992237191368E-2</c:v>
                </c:pt>
                <c:pt idx="324">
                  <c:v>4.7846830037941872E-2</c:v>
                </c:pt>
                <c:pt idx="325">
                  <c:v>4.6788377282074037E-2</c:v>
                </c:pt>
                <c:pt idx="326">
                  <c:v>4.4753019003338848E-2</c:v>
                </c:pt>
                <c:pt idx="327">
                  <c:v>4.3831665428484025E-2</c:v>
                </c:pt>
                <c:pt idx="328">
                  <c:v>4.2803748849614034E-2</c:v>
                </c:pt>
                <c:pt idx="329">
                  <c:v>4.3466863070643014E-2</c:v>
                </c:pt>
                <c:pt idx="330">
                  <c:v>4.3348476633825024E-2</c:v>
                </c:pt>
                <c:pt idx="331">
                  <c:v>4.4377887644927082E-2</c:v>
                </c:pt>
                <c:pt idx="332">
                  <c:v>4.1959995530226842E-2</c:v>
                </c:pt>
                <c:pt idx="333">
                  <c:v>4.0680671692512986E-2</c:v>
                </c:pt>
                <c:pt idx="334">
                  <c:v>4.1212710159281893E-2</c:v>
                </c:pt>
                <c:pt idx="335">
                  <c:v>4.0947215701414096E-2</c:v>
                </c:pt>
                <c:pt idx="336">
                  <c:v>4.1485895168047668E-2</c:v>
                </c:pt>
                <c:pt idx="337">
                  <c:v>4.1415258057941835E-2</c:v>
                </c:pt>
                <c:pt idx="338">
                  <c:v>4.0707702008493905E-2</c:v>
                </c:pt>
                <c:pt idx="339">
                  <c:v>3.9287549449937162E-2</c:v>
                </c:pt>
                <c:pt idx="340">
                  <c:v>3.7545112944861611E-2</c:v>
                </c:pt>
                <c:pt idx="341">
                  <c:v>4.0483532749475762E-2</c:v>
                </c:pt>
                <c:pt idx="342">
                  <c:v>3.8706893895035288E-2</c:v>
                </c:pt>
                <c:pt idx="343">
                  <c:v>3.8534764118287011E-2</c:v>
                </c:pt>
                <c:pt idx="344">
                  <c:v>3.6831639143806431E-2</c:v>
                </c:pt>
                <c:pt idx="345">
                  <c:v>3.7353123827911235E-2</c:v>
                </c:pt>
                <c:pt idx="346">
                  <c:v>3.6960834290417084E-2</c:v>
                </c:pt>
                <c:pt idx="347">
                  <c:v>3.8556726292575352E-2</c:v>
                </c:pt>
                <c:pt idx="348">
                  <c:v>4.0035777956122995E-2</c:v>
                </c:pt>
                <c:pt idx="349">
                  <c:v>3.8208402784586724E-2</c:v>
                </c:pt>
                <c:pt idx="350">
                  <c:v>3.8113647520864019E-2</c:v>
                </c:pt>
                <c:pt idx="351">
                  <c:v>3.5846617837139161E-2</c:v>
                </c:pt>
                <c:pt idx="352">
                  <c:v>3.6201320659591994E-2</c:v>
                </c:pt>
                <c:pt idx="353">
                  <c:v>3.6660715052674854E-2</c:v>
                </c:pt>
                <c:pt idx="354">
                  <c:v>3.7116393532944394E-2</c:v>
                </c:pt>
                <c:pt idx="355">
                  <c:v>3.6871194836568609E-2</c:v>
                </c:pt>
                <c:pt idx="356">
                  <c:v>3.5168466035515947E-2</c:v>
                </c:pt>
                <c:pt idx="357">
                  <c:v>3.5622155703195345E-2</c:v>
                </c:pt>
                <c:pt idx="358">
                  <c:v>3.5345855331987058E-2</c:v>
                </c:pt>
                <c:pt idx="359">
                  <c:v>3.4960742847419721E-2</c:v>
                </c:pt>
                <c:pt idx="360">
                  <c:v>3.5794563989161997E-2</c:v>
                </c:pt>
                <c:pt idx="361">
                  <c:v>3.5169496675701628E-2</c:v>
                </c:pt>
                <c:pt idx="362">
                  <c:v>4.3827073345896278E-2</c:v>
                </c:pt>
                <c:pt idx="363">
                  <c:v>0.14748116384736806</c:v>
                </c:pt>
                <c:pt idx="364">
                  <c:v>0.13262591087488229</c:v>
                </c:pt>
                <c:pt idx="365">
                  <c:v>0.11098466848410575</c:v>
                </c:pt>
                <c:pt idx="366">
                  <c:v>0.10219553387127041</c:v>
                </c:pt>
                <c:pt idx="367">
                  <c:v>8.4246260212138921E-2</c:v>
                </c:pt>
                <c:pt idx="368">
                  <c:v>7.8554791654958378E-2</c:v>
                </c:pt>
                <c:pt idx="369">
                  <c:v>6.8758663989506863E-2</c:v>
                </c:pt>
                <c:pt idx="370">
                  <c:v>6.6826132456271489E-2</c:v>
                </c:pt>
                <c:pt idx="371">
                  <c:v>6.6863054052202511E-2</c:v>
                </c:pt>
                <c:pt idx="372">
                  <c:v>6.3248855838812193E-2</c:v>
                </c:pt>
                <c:pt idx="373">
                  <c:v>6.2242917153004472E-2</c:v>
                </c:pt>
                <c:pt idx="374">
                  <c:v>6.0476587899699799E-2</c:v>
                </c:pt>
              </c:numCache>
            </c:numRef>
          </c:val>
          <c:smooth val="0"/>
          <c:extLst>
            <c:ext xmlns:c16="http://schemas.microsoft.com/office/drawing/2014/chart" uri="{C3380CC4-5D6E-409C-BE32-E72D297353CC}">
              <c16:uniqueId val="{00000000-9AAD-4CD7-B197-1C515351E80F}"/>
            </c:ext>
          </c:extLst>
        </c:ser>
        <c:ser>
          <c:idx val="1"/>
          <c:order val="1"/>
          <c:tx>
            <c:v>Shadow Unemployment Rate</c:v>
          </c:tx>
          <c:spPr>
            <a:ln w="25400">
              <a:solidFill>
                <a:srgbClr val="993366"/>
              </a:solidFill>
              <a:prstDash val="lgDash"/>
            </a:ln>
          </c:spPr>
          <c:marker>
            <c:symbol val="none"/>
          </c:marker>
          <c:cat>
            <c:strRef>
              <c:f>US!$O$2:$O$370</c:f>
              <c:strCache>
                <c:ptCount val="369"/>
                <c:pt idx="0">
                  <c:v>Jan-90</c:v>
                </c:pt>
                <c:pt idx="1">
                  <c:v>Feb-90</c:v>
                </c:pt>
                <c:pt idx="2">
                  <c:v>Mar-90</c:v>
                </c:pt>
                <c:pt idx="3">
                  <c:v>Apr-90</c:v>
                </c:pt>
                <c:pt idx="4">
                  <c:v>May-90</c:v>
                </c:pt>
                <c:pt idx="5">
                  <c:v>Jun-90</c:v>
                </c:pt>
                <c:pt idx="6">
                  <c:v>Jul-90</c:v>
                </c:pt>
                <c:pt idx="7">
                  <c:v>Aug-90</c:v>
                </c:pt>
                <c:pt idx="8">
                  <c:v>Sep-90</c:v>
                </c:pt>
                <c:pt idx="9">
                  <c:v>Oct-90</c:v>
                </c:pt>
                <c:pt idx="10">
                  <c:v>Nov-90</c:v>
                </c:pt>
                <c:pt idx="11">
                  <c:v>Dec-90</c:v>
                </c:pt>
                <c:pt idx="12">
                  <c:v>Jan-91</c:v>
                </c:pt>
                <c:pt idx="13">
                  <c:v>Feb-91</c:v>
                </c:pt>
                <c:pt idx="14">
                  <c:v>Mar-91</c:v>
                </c:pt>
                <c:pt idx="15">
                  <c:v>Apr-91</c:v>
                </c:pt>
                <c:pt idx="16">
                  <c:v>May-91</c:v>
                </c:pt>
                <c:pt idx="17">
                  <c:v>Jun-91</c:v>
                </c:pt>
                <c:pt idx="18">
                  <c:v>Jul-91</c:v>
                </c:pt>
                <c:pt idx="19">
                  <c:v>Aug-91</c:v>
                </c:pt>
                <c:pt idx="20">
                  <c:v>Sep-91</c:v>
                </c:pt>
                <c:pt idx="21">
                  <c:v>Oct-91</c:v>
                </c:pt>
                <c:pt idx="22">
                  <c:v>Nov-91</c:v>
                </c:pt>
                <c:pt idx="23">
                  <c:v>Dec-91</c:v>
                </c:pt>
                <c:pt idx="24">
                  <c:v>Jan-92</c:v>
                </c:pt>
                <c:pt idx="25">
                  <c:v>Feb-92</c:v>
                </c:pt>
                <c:pt idx="26">
                  <c:v>Mar-92</c:v>
                </c:pt>
                <c:pt idx="27">
                  <c:v>Apr-92</c:v>
                </c:pt>
                <c:pt idx="28">
                  <c:v>May-92</c:v>
                </c:pt>
                <c:pt idx="29">
                  <c:v>Jun-92</c:v>
                </c:pt>
                <c:pt idx="30">
                  <c:v>Jul-92</c:v>
                </c:pt>
                <c:pt idx="31">
                  <c:v>Aug-92</c:v>
                </c:pt>
                <c:pt idx="32">
                  <c:v>Sep-92</c:v>
                </c:pt>
                <c:pt idx="33">
                  <c:v>Oct-92</c:v>
                </c:pt>
                <c:pt idx="34">
                  <c:v>Nov-92</c:v>
                </c:pt>
                <c:pt idx="35">
                  <c:v>Dec-92</c:v>
                </c:pt>
                <c:pt idx="36">
                  <c:v>Jan-93</c:v>
                </c:pt>
                <c:pt idx="37">
                  <c:v>Feb-93</c:v>
                </c:pt>
                <c:pt idx="38">
                  <c:v>Mar-93</c:v>
                </c:pt>
                <c:pt idx="39">
                  <c:v>Apr-93</c:v>
                </c:pt>
                <c:pt idx="40">
                  <c:v>May-93</c:v>
                </c:pt>
                <c:pt idx="41">
                  <c:v>Jun-93</c:v>
                </c:pt>
                <c:pt idx="42">
                  <c:v>Jul-93</c:v>
                </c:pt>
                <c:pt idx="43">
                  <c:v>Aug-93</c:v>
                </c:pt>
                <c:pt idx="44">
                  <c:v>Sep-93</c:v>
                </c:pt>
                <c:pt idx="45">
                  <c:v>Oct-93</c:v>
                </c:pt>
                <c:pt idx="46">
                  <c:v>Nov-93</c:v>
                </c:pt>
                <c:pt idx="47">
                  <c:v>Dec-93</c:v>
                </c:pt>
                <c:pt idx="48">
                  <c:v>Jan-94</c:v>
                </c:pt>
                <c:pt idx="49">
                  <c:v>Feb-94</c:v>
                </c:pt>
                <c:pt idx="50">
                  <c:v>Mar-94</c:v>
                </c:pt>
                <c:pt idx="51">
                  <c:v>Apr-94</c:v>
                </c:pt>
                <c:pt idx="52">
                  <c:v>May-94</c:v>
                </c:pt>
                <c:pt idx="53">
                  <c:v>Jun-94</c:v>
                </c:pt>
                <c:pt idx="54">
                  <c:v>Jul-94</c:v>
                </c:pt>
                <c:pt idx="55">
                  <c:v>Aug-94</c:v>
                </c:pt>
                <c:pt idx="56">
                  <c:v>Sep-94</c:v>
                </c:pt>
                <c:pt idx="57">
                  <c:v>Oct-94</c:v>
                </c:pt>
                <c:pt idx="58">
                  <c:v>Nov-94</c:v>
                </c:pt>
                <c:pt idx="59">
                  <c:v>Dec-94</c:v>
                </c:pt>
                <c:pt idx="60">
                  <c:v>Jan-95</c:v>
                </c:pt>
                <c:pt idx="61">
                  <c:v>Feb-95</c:v>
                </c:pt>
                <c:pt idx="62">
                  <c:v>Mar-95</c:v>
                </c:pt>
                <c:pt idx="63">
                  <c:v>Apr-95</c:v>
                </c:pt>
                <c:pt idx="64">
                  <c:v>May-95</c:v>
                </c:pt>
                <c:pt idx="65">
                  <c:v>Jun-95</c:v>
                </c:pt>
                <c:pt idx="66">
                  <c:v>Jul-95</c:v>
                </c:pt>
                <c:pt idx="67">
                  <c:v>Aug-95</c:v>
                </c:pt>
                <c:pt idx="68">
                  <c:v>Sep-95</c:v>
                </c:pt>
                <c:pt idx="69">
                  <c:v>Oct-95</c:v>
                </c:pt>
                <c:pt idx="70">
                  <c:v>Nov-95</c:v>
                </c:pt>
                <c:pt idx="71">
                  <c:v>Dec-95</c:v>
                </c:pt>
                <c:pt idx="72">
                  <c:v>Jan-96</c:v>
                </c:pt>
                <c:pt idx="73">
                  <c:v>Feb-96</c:v>
                </c:pt>
                <c:pt idx="74">
                  <c:v>Mar-96</c:v>
                </c:pt>
                <c:pt idx="75">
                  <c:v>Apr-96</c:v>
                </c:pt>
                <c:pt idx="76">
                  <c:v>May-96</c:v>
                </c:pt>
                <c:pt idx="77">
                  <c:v>Jun-96</c:v>
                </c:pt>
                <c:pt idx="78">
                  <c:v>Jul-96</c:v>
                </c:pt>
                <c:pt idx="79">
                  <c:v>Aug-96</c:v>
                </c:pt>
                <c:pt idx="80">
                  <c:v>Sep-96</c:v>
                </c:pt>
                <c:pt idx="81">
                  <c:v>Oct-96</c:v>
                </c:pt>
                <c:pt idx="82">
                  <c:v>Nov-96</c:v>
                </c:pt>
                <c:pt idx="83">
                  <c:v>Dec-96</c:v>
                </c:pt>
                <c:pt idx="84">
                  <c:v>Jan-97</c:v>
                </c:pt>
                <c:pt idx="85">
                  <c:v>Feb-97</c:v>
                </c:pt>
                <c:pt idx="86">
                  <c:v>Mar-97</c:v>
                </c:pt>
                <c:pt idx="87">
                  <c:v>Apr-97</c:v>
                </c:pt>
                <c:pt idx="88">
                  <c:v>May-97</c:v>
                </c:pt>
                <c:pt idx="89">
                  <c:v>Jun-97</c:v>
                </c:pt>
                <c:pt idx="90">
                  <c:v>Jul-97</c:v>
                </c:pt>
                <c:pt idx="91">
                  <c:v>Aug-97</c:v>
                </c:pt>
                <c:pt idx="92">
                  <c:v>Sep-97</c:v>
                </c:pt>
                <c:pt idx="93">
                  <c:v>Oct-97</c:v>
                </c:pt>
                <c:pt idx="94">
                  <c:v>Nov-97</c:v>
                </c:pt>
                <c:pt idx="95">
                  <c:v>Dec-97</c:v>
                </c:pt>
                <c:pt idx="96">
                  <c:v>Jan-98</c:v>
                </c:pt>
                <c:pt idx="97">
                  <c:v>Feb-98</c:v>
                </c:pt>
                <c:pt idx="98">
                  <c:v>Mar-98</c:v>
                </c:pt>
                <c:pt idx="99">
                  <c:v>Apr-98</c:v>
                </c:pt>
                <c:pt idx="100">
                  <c:v>May-98</c:v>
                </c:pt>
                <c:pt idx="101">
                  <c:v>Jun-98</c:v>
                </c:pt>
                <c:pt idx="102">
                  <c:v>Jul-98</c:v>
                </c:pt>
                <c:pt idx="103">
                  <c:v>Aug-98</c:v>
                </c:pt>
                <c:pt idx="104">
                  <c:v>Sep-98</c:v>
                </c:pt>
                <c:pt idx="105">
                  <c:v>Oct-98</c:v>
                </c:pt>
                <c:pt idx="106">
                  <c:v>Nov-98</c:v>
                </c:pt>
                <c:pt idx="107">
                  <c:v>Dec-98</c:v>
                </c:pt>
                <c:pt idx="108">
                  <c:v>Jan-99</c:v>
                </c:pt>
                <c:pt idx="109">
                  <c:v>Feb-99</c:v>
                </c:pt>
                <c:pt idx="110">
                  <c:v>Mar-99</c:v>
                </c:pt>
                <c:pt idx="111">
                  <c:v>Apr-99</c:v>
                </c:pt>
                <c:pt idx="112">
                  <c:v>May-99</c:v>
                </c:pt>
                <c:pt idx="113">
                  <c:v>Jun-99</c:v>
                </c:pt>
                <c:pt idx="114">
                  <c:v>Jul-99</c:v>
                </c:pt>
                <c:pt idx="115">
                  <c:v>Aug-99</c:v>
                </c:pt>
                <c:pt idx="116">
                  <c:v>Sep-99</c:v>
                </c:pt>
                <c:pt idx="117">
                  <c:v>Oct-99</c:v>
                </c:pt>
                <c:pt idx="118">
                  <c:v>Nov-99</c:v>
                </c:pt>
                <c:pt idx="119">
                  <c:v>Dec-99</c:v>
                </c:pt>
                <c:pt idx="120">
                  <c:v>Jan-00</c:v>
                </c:pt>
                <c:pt idx="121">
                  <c:v>Feb-00</c:v>
                </c:pt>
                <c:pt idx="122">
                  <c:v>Mar-00</c:v>
                </c:pt>
                <c:pt idx="123">
                  <c:v>Apr-00</c:v>
                </c:pt>
                <c:pt idx="124">
                  <c:v>May-00</c:v>
                </c:pt>
                <c:pt idx="125">
                  <c:v>Jun-00</c:v>
                </c:pt>
                <c:pt idx="126">
                  <c:v>Jul-00</c:v>
                </c:pt>
                <c:pt idx="127">
                  <c:v>Aug-00</c:v>
                </c:pt>
                <c:pt idx="128">
                  <c:v>Sep-00</c:v>
                </c:pt>
                <c:pt idx="129">
                  <c:v>Oct-00</c:v>
                </c:pt>
                <c:pt idx="130">
                  <c:v>Nov-00</c:v>
                </c:pt>
                <c:pt idx="131">
                  <c:v>Dec-00</c:v>
                </c:pt>
                <c:pt idx="132">
                  <c:v>Jan-01</c:v>
                </c:pt>
                <c:pt idx="133">
                  <c:v>Feb-01</c:v>
                </c:pt>
                <c:pt idx="134">
                  <c:v>Mar-01</c:v>
                </c:pt>
                <c:pt idx="135">
                  <c:v>Apr-01</c:v>
                </c:pt>
                <c:pt idx="136">
                  <c:v>May-01</c:v>
                </c:pt>
                <c:pt idx="137">
                  <c:v>Jun-01</c:v>
                </c:pt>
                <c:pt idx="138">
                  <c:v>Jul-01</c:v>
                </c:pt>
                <c:pt idx="139">
                  <c:v>Aug-01</c:v>
                </c:pt>
                <c:pt idx="140">
                  <c:v>Sep-01</c:v>
                </c:pt>
                <c:pt idx="141">
                  <c:v>Oct-01</c:v>
                </c:pt>
                <c:pt idx="142">
                  <c:v>Nov-01</c:v>
                </c:pt>
                <c:pt idx="143">
                  <c:v>Dec-01</c:v>
                </c:pt>
                <c:pt idx="144">
                  <c:v>Jan-02</c:v>
                </c:pt>
                <c:pt idx="145">
                  <c:v>Feb-02</c:v>
                </c:pt>
                <c:pt idx="146">
                  <c:v>Mar-02</c:v>
                </c:pt>
                <c:pt idx="147">
                  <c:v>Apr-02</c:v>
                </c:pt>
                <c:pt idx="148">
                  <c:v>May-02</c:v>
                </c:pt>
                <c:pt idx="149">
                  <c:v>Jun-02</c:v>
                </c:pt>
                <c:pt idx="150">
                  <c:v>Jul-02</c:v>
                </c:pt>
                <c:pt idx="151">
                  <c:v>Aug-02</c:v>
                </c:pt>
                <c:pt idx="152">
                  <c:v>Sep-02</c:v>
                </c:pt>
                <c:pt idx="153">
                  <c:v>Oct-02</c:v>
                </c:pt>
                <c:pt idx="154">
                  <c:v>Nov-02</c:v>
                </c:pt>
                <c:pt idx="155">
                  <c:v>Dec-02</c:v>
                </c:pt>
                <c:pt idx="156">
                  <c:v>Jan-03</c:v>
                </c:pt>
                <c:pt idx="157">
                  <c:v>Feb-03</c:v>
                </c:pt>
                <c:pt idx="158">
                  <c:v>Mar-03</c:v>
                </c:pt>
                <c:pt idx="159">
                  <c:v>Apr-03</c:v>
                </c:pt>
                <c:pt idx="160">
                  <c:v>May-03</c:v>
                </c:pt>
                <c:pt idx="161">
                  <c:v>Jun-03</c:v>
                </c:pt>
                <c:pt idx="162">
                  <c:v>Jul-03</c:v>
                </c:pt>
                <c:pt idx="163">
                  <c:v>Aug-03</c:v>
                </c:pt>
                <c:pt idx="164">
                  <c:v>Sep-03</c:v>
                </c:pt>
                <c:pt idx="165">
                  <c:v>Oct-03</c:v>
                </c:pt>
                <c:pt idx="166">
                  <c:v>Nov-03</c:v>
                </c:pt>
                <c:pt idx="167">
                  <c:v>Dec-03</c:v>
                </c:pt>
                <c:pt idx="168">
                  <c:v>Jan-04</c:v>
                </c:pt>
                <c:pt idx="169">
                  <c:v>Feb-04</c:v>
                </c:pt>
                <c:pt idx="170">
                  <c:v>Mar-04</c:v>
                </c:pt>
                <c:pt idx="171">
                  <c:v>Apr-04</c:v>
                </c:pt>
                <c:pt idx="172">
                  <c:v>May-04</c:v>
                </c:pt>
                <c:pt idx="173">
                  <c:v>Jun-04</c:v>
                </c:pt>
                <c:pt idx="174">
                  <c:v>Jul-04</c:v>
                </c:pt>
                <c:pt idx="175">
                  <c:v>Aug-04</c:v>
                </c:pt>
                <c:pt idx="176">
                  <c:v>Sep-04</c:v>
                </c:pt>
                <c:pt idx="177">
                  <c:v>Oct-04</c:v>
                </c:pt>
                <c:pt idx="178">
                  <c:v>Nov-04</c:v>
                </c:pt>
                <c:pt idx="179">
                  <c:v>Dec-04</c:v>
                </c:pt>
                <c:pt idx="180">
                  <c:v>Jan-05</c:v>
                </c:pt>
                <c:pt idx="181">
                  <c:v>Feb-05</c:v>
                </c:pt>
                <c:pt idx="182">
                  <c:v>Mar-05</c:v>
                </c:pt>
                <c:pt idx="183">
                  <c:v>Apr-05</c:v>
                </c:pt>
                <c:pt idx="184">
                  <c:v>May-05</c:v>
                </c:pt>
                <c:pt idx="185">
                  <c:v>Jun-05</c:v>
                </c:pt>
                <c:pt idx="186">
                  <c:v>Jul-05</c:v>
                </c:pt>
                <c:pt idx="187">
                  <c:v>Aug-05</c:v>
                </c:pt>
                <c:pt idx="188">
                  <c:v>Sep-05</c:v>
                </c:pt>
                <c:pt idx="189">
                  <c:v>Oct-05</c:v>
                </c:pt>
                <c:pt idx="190">
                  <c:v>Nov-05</c:v>
                </c:pt>
                <c:pt idx="191">
                  <c:v>Dec-05</c:v>
                </c:pt>
                <c:pt idx="192">
                  <c:v>Jan-06</c:v>
                </c:pt>
                <c:pt idx="193">
                  <c:v>Feb-06</c:v>
                </c:pt>
                <c:pt idx="194">
                  <c:v>Mar-06</c:v>
                </c:pt>
                <c:pt idx="195">
                  <c:v>Apr-06</c:v>
                </c:pt>
                <c:pt idx="196">
                  <c:v>May-06</c:v>
                </c:pt>
                <c:pt idx="197">
                  <c:v>Jun-06</c:v>
                </c:pt>
                <c:pt idx="198">
                  <c:v>Jul-06</c:v>
                </c:pt>
                <c:pt idx="199">
                  <c:v>Aug-06</c:v>
                </c:pt>
                <c:pt idx="200">
                  <c:v>Sep-06</c:v>
                </c:pt>
                <c:pt idx="201">
                  <c:v>Oct-06</c:v>
                </c:pt>
                <c:pt idx="202">
                  <c:v>Nov-06</c:v>
                </c:pt>
                <c:pt idx="203">
                  <c:v>Dec-06</c:v>
                </c:pt>
                <c:pt idx="204">
                  <c:v>Jan-07</c:v>
                </c:pt>
                <c:pt idx="205">
                  <c:v>Feb-07</c:v>
                </c:pt>
                <c:pt idx="206">
                  <c:v>Mar-07</c:v>
                </c:pt>
                <c:pt idx="207">
                  <c:v>Apr-07</c:v>
                </c:pt>
                <c:pt idx="208">
                  <c:v>May-07</c:v>
                </c:pt>
                <c:pt idx="209">
                  <c:v>Jun-07</c:v>
                </c:pt>
                <c:pt idx="210">
                  <c:v>Jul-07</c:v>
                </c:pt>
                <c:pt idx="211">
                  <c:v>Aug-07</c:v>
                </c:pt>
                <c:pt idx="212">
                  <c:v>Sep-07</c:v>
                </c:pt>
                <c:pt idx="213">
                  <c:v>Oct-07</c:v>
                </c:pt>
                <c:pt idx="214">
                  <c:v>Nov-07</c:v>
                </c:pt>
                <c:pt idx="215">
                  <c:v>Dec-07</c:v>
                </c:pt>
                <c:pt idx="216">
                  <c:v>Jan-08</c:v>
                </c:pt>
                <c:pt idx="217">
                  <c:v>Feb-08</c:v>
                </c:pt>
                <c:pt idx="218">
                  <c:v>Mar-08</c:v>
                </c:pt>
                <c:pt idx="219">
                  <c:v>Apr-08</c:v>
                </c:pt>
                <c:pt idx="220">
                  <c:v>May-08</c:v>
                </c:pt>
                <c:pt idx="221">
                  <c:v>Jun-08</c:v>
                </c:pt>
                <c:pt idx="222">
                  <c:v>Jul-08</c:v>
                </c:pt>
                <c:pt idx="223">
                  <c:v>Aug-08</c:v>
                </c:pt>
                <c:pt idx="224">
                  <c:v>Sep-08</c:v>
                </c:pt>
                <c:pt idx="225">
                  <c:v>Oct-08</c:v>
                </c:pt>
                <c:pt idx="226">
                  <c:v>Nov-08</c:v>
                </c:pt>
                <c:pt idx="227">
                  <c:v>Dec-08</c:v>
                </c:pt>
                <c:pt idx="228">
                  <c:v>Jan-09</c:v>
                </c:pt>
                <c:pt idx="229">
                  <c:v>Feb-09</c:v>
                </c:pt>
                <c:pt idx="230">
                  <c:v>Mar-09</c:v>
                </c:pt>
                <c:pt idx="231">
                  <c:v>Apr-09</c:v>
                </c:pt>
                <c:pt idx="232">
                  <c:v>May-09</c:v>
                </c:pt>
                <c:pt idx="233">
                  <c:v>Jun-09</c:v>
                </c:pt>
                <c:pt idx="234">
                  <c:v>Jul-09</c:v>
                </c:pt>
                <c:pt idx="235">
                  <c:v>Aug-09</c:v>
                </c:pt>
                <c:pt idx="236">
                  <c:v>Sep-09</c:v>
                </c:pt>
                <c:pt idx="237">
                  <c:v>Oct-09</c:v>
                </c:pt>
                <c:pt idx="238">
                  <c:v>Nov-09</c:v>
                </c:pt>
                <c:pt idx="239">
                  <c:v>Dec-09</c:v>
                </c:pt>
                <c:pt idx="240">
                  <c:v>Jan-10</c:v>
                </c:pt>
                <c:pt idx="241">
                  <c:v>Feb-10</c:v>
                </c:pt>
                <c:pt idx="242">
                  <c:v>Mar-10</c:v>
                </c:pt>
                <c:pt idx="243">
                  <c:v>Apr-10</c:v>
                </c:pt>
                <c:pt idx="244">
                  <c:v>May-10</c:v>
                </c:pt>
                <c:pt idx="245">
                  <c:v>2010 June</c:v>
                </c:pt>
                <c:pt idx="246">
                  <c:v>Jul-10</c:v>
                </c:pt>
                <c:pt idx="247">
                  <c:v>Aug-10</c:v>
                </c:pt>
                <c:pt idx="248">
                  <c:v>Sep-10</c:v>
                </c:pt>
                <c:pt idx="249">
                  <c:v>Oct-10</c:v>
                </c:pt>
                <c:pt idx="250">
                  <c:v>Nov-10</c:v>
                </c:pt>
                <c:pt idx="251">
                  <c:v>Dec-10</c:v>
                </c:pt>
                <c:pt idx="252">
                  <c:v>Jan-11</c:v>
                </c:pt>
                <c:pt idx="253">
                  <c:v>Feb-11</c:v>
                </c:pt>
                <c:pt idx="254">
                  <c:v>Mar-11</c:v>
                </c:pt>
                <c:pt idx="255">
                  <c:v>Apr-11</c:v>
                </c:pt>
                <c:pt idx="256">
                  <c:v>May-11</c:v>
                </c:pt>
                <c:pt idx="257">
                  <c:v>Jun-11</c:v>
                </c:pt>
                <c:pt idx="258">
                  <c:v>Jul-11</c:v>
                </c:pt>
                <c:pt idx="259">
                  <c:v>Aug-11</c:v>
                </c:pt>
                <c:pt idx="260">
                  <c:v>Sep-11</c:v>
                </c:pt>
                <c:pt idx="261">
                  <c:v>Oct-11</c:v>
                </c:pt>
                <c:pt idx="262">
                  <c:v>Nov-11</c:v>
                </c:pt>
                <c:pt idx="263">
                  <c:v>Dec-11</c:v>
                </c:pt>
                <c:pt idx="264">
                  <c:v>Jan-12</c:v>
                </c:pt>
                <c:pt idx="265">
                  <c:v>Feb-12</c:v>
                </c:pt>
                <c:pt idx="266">
                  <c:v>Mar-12</c:v>
                </c:pt>
                <c:pt idx="267">
                  <c:v>Apr-12</c:v>
                </c:pt>
                <c:pt idx="268">
                  <c:v>May-12</c:v>
                </c:pt>
                <c:pt idx="269">
                  <c:v>Jun-12</c:v>
                </c:pt>
                <c:pt idx="270">
                  <c:v>Jul-12</c:v>
                </c:pt>
                <c:pt idx="271">
                  <c:v>Aug-12</c:v>
                </c:pt>
                <c:pt idx="272">
                  <c:v>Sep-12</c:v>
                </c:pt>
                <c:pt idx="273">
                  <c:v>Oct-12</c:v>
                </c:pt>
                <c:pt idx="274">
                  <c:v>Nov-12</c:v>
                </c:pt>
                <c:pt idx="275">
                  <c:v>Dec-12</c:v>
                </c:pt>
                <c:pt idx="276">
                  <c:v>Jan-13</c:v>
                </c:pt>
                <c:pt idx="277">
                  <c:v>Feb-13</c:v>
                </c:pt>
                <c:pt idx="278">
                  <c:v>Mar-13</c:v>
                </c:pt>
                <c:pt idx="279">
                  <c:v>Apr-13</c:v>
                </c:pt>
                <c:pt idx="280">
                  <c:v>May-13</c:v>
                </c:pt>
                <c:pt idx="281">
                  <c:v>Jun-13</c:v>
                </c:pt>
                <c:pt idx="282">
                  <c:v>Jul-13</c:v>
                </c:pt>
                <c:pt idx="283">
                  <c:v>Aug-13</c:v>
                </c:pt>
                <c:pt idx="284">
                  <c:v>13-Sep</c:v>
                </c:pt>
                <c:pt idx="285">
                  <c:v>Oct-13</c:v>
                </c:pt>
                <c:pt idx="286">
                  <c:v>13-Nov</c:v>
                </c:pt>
                <c:pt idx="287">
                  <c:v>13-Dec</c:v>
                </c:pt>
                <c:pt idx="288">
                  <c:v>14-Jan</c:v>
                </c:pt>
                <c:pt idx="289">
                  <c:v>14-Feb</c:v>
                </c:pt>
                <c:pt idx="290">
                  <c:v>14-Mar</c:v>
                </c:pt>
                <c:pt idx="291">
                  <c:v>14-Apr</c:v>
                </c:pt>
                <c:pt idx="292">
                  <c:v>14-May</c:v>
                </c:pt>
                <c:pt idx="293">
                  <c:v>14-Jun</c:v>
                </c:pt>
                <c:pt idx="294">
                  <c:v>14-Jul</c:v>
                </c:pt>
                <c:pt idx="295">
                  <c:v>14-Aug</c:v>
                </c:pt>
                <c:pt idx="296">
                  <c:v>14-Sep</c:v>
                </c:pt>
                <c:pt idx="297">
                  <c:v>14-Oct</c:v>
                </c:pt>
                <c:pt idx="298">
                  <c:v>14-Nov</c:v>
                </c:pt>
                <c:pt idx="299">
                  <c:v>14-Dec</c:v>
                </c:pt>
                <c:pt idx="300">
                  <c:v>15-Jan</c:v>
                </c:pt>
                <c:pt idx="301">
                  <c:v>15-Feb</c:v>
                </c:pt>
                <c:pt idx="302">
                  <c:v>15-Mar</c:v>
                </c:pt>
                <c:pt idx="303">
                  <c:v>15-Apr</c:v>
                </c:pt>
                <c:pt idx="304">
                  <c:v>15-May</c:v>
                </c:pt>
                <c:pt idx="305">
                  <c:v>15-Jun</c:v>
                </c:pt>
                <c:pt idx="306">
                  <c:v>Jul-15</c:v>
                </c:pt>
                <c:pt idx="307">
                  <c:v>Aug-15</c:v>
                </c:pt>
                <c:pt idx="308">
                  <c:v>Sep-15</c:v>
                </c:pt>
                <c:pt idx="309">
                  <c:v>Oct-15</c:v>
                </c:pt>
                <c:pt idx="310">
                  <c:v>Nov-15</c:v>
                </c:pt>
                <c:pt idx="311">
                  <c:v>Dec-15</c:v>
                </c:pt>
                <c:pt idx="312">
                  <c:v>Jan-16</c:v>
                </c:pt>
                <c:pt idx="313">
                  <c:v>Feb-16</c:v>
                </c:pt>
                <c:pt idx="314">
                  <c:v>Mar-16</c:v>
                </c:pt>
                <c:pt idx="315">
                  <c:v>Apr-16</c:v>
                </c:pt>
                <c:pt idx="316">
                  <c:v>May-16</c:v>
                </c:pt>
                <c:pt idx="317">
                  <c:v>Jun-16</c:v>
                </c:pt>
                <c:pt idx="318">
                  <c:v>Jul-16</c:v>
                </c:pt>
                <c:pt idx="319">
                  <c:v>Aug-16</c:v>
                </c:pt>
                <c:pt idx="320">
                  <c:v>Sep-16</c:v>
                </c:pt>
                <c:pt idx="321">
                  <c:v>Oct-16</c:v>
                </c:pt>
                <c:pt idx="322">
                  <c:v>Nov-16</c:v>
                </c:pt>
                <c:pt idx="323">
                  <c:v>Dec-16</c:v>
                </c:pt>
                <c:pt idx="324">
                  <c:v>Jan-17</c:v>
                </c:pt>
                <c:pt idx="325">
                  <c:v>Feb-17</c:v>
                </c:pt>
                <c:pt idx="326">
                  <c:v>Mar-17</c:v>
                </c:pt>
                <c:pt idx="327">
                  <c:v>Apr-17</c:v>
                </c:pt>
                <c:pt idx="328">
                  <c:v>May-17</c:v>
                </c:pt>
                <c:pt idx="329">
                  <c:v>Jun-17</c:v>
                </c:pt>
                <c:pt idx="330">
                  <c:v>Jul-17</c:v>
                </c:pt>
                <c:pt idx="331">
                  <c:v>Aug-17</c:v>
                </c:pt>
                <c:pt idx="332">
                  <c:v>Sep-17</c:v>
                </c:pt>
                <c:pt idx="333">
                  <c:v>Oct-17</c:v>
                </c:pt>
                <c:pt idx="334">
                  <c:v>Nov-17</c:v>
                </c:pt>
                <c:pt idx="335">
                  <c:v>Dec-17</c:v>
                </c:pt>
                <c:pt idx="336">
                  <c:v>Jan-18</c:v>
                </c:pt>
                <c:pt idx="337">
                  <c:v>Feb-18</c:v>
                </c:pt>
                <c:pt idx="338">
                  <c:v>Mar-18</c:v>
                </c:pt>
                <c:pt idx="339">
                  <c:v>Apr-18</c:v>
                </c:pt>
                <c:pt idx="340">
                  <c:v>May-18</c:v>
                </c:pt>
                <c:pt idx="341">
                  <c:v>Jun-18</c:v>
                </c:pt>
                <c:pt idx="342">
                  <c:v>Jul-18</c:v>
                </c:pt>
                <c:pt idx="343">
                  <c:v>Aug-18</c:v>
                </c:pt>
                <c:pt idx="344">
                  <c:v>Sep-18</c:v>
                </c:pt>
                <c:pt idx="345">
                  <c:v>Oct-18</c:v>
                </c:pt>
                <c:pt idx="346">
                  <c:v>Nov-18</c:v>
                </c:pt>
                <c:pt idx="347">
                  <c:v>Dec-18</c:v>
                </c:pt>
                <c:pt idx="348">
                  <c:v>Jan-19</c:v>
                </c:pt>
                <c:pt idx="349">
                  <c:v>Feb-19</c:v>
                </c:pt>
                <c:pt idx="350">
                  <c:v>Mar-19</c:v>
                </c:pt>
                <c:pt idx="351">
                  <c:v>Apr-19</c:v>
                </c:pt>
                <c:pt idx="352">
                  <c:v>May-19</c:v>
                </c:pt>
                <c:pt idx="353">
                  <c:v>Jun-19</c:v>
                </c:pt>
                <c:pt idx="354">
                  <c:v>Jul-19</c:v>
                </c:pt>
                <c:pt idx="355">
                  <c:v>Aug-19</c:v>
                </c:pt>
                <c:pt idx="356">
                  <c:v>Sep-19</c:v>
                </c:pt>
                <c:pt idx="357">
                  <c:v>Oct-19</c:v>
                </c:pt>
                <c:pt idx="358">
                  <c:v>Nov-19</c:v>
                </c:pt>
                <c:pt idx="359">
                  <c:v>Dec-19</c:v>
                </c:pt>
                <c:pt idx="360">
                  <c:v>Jan-20</c:v>
                </c:pt>
                <c:pt idx="361">
                  <c:v>Feb-20</c:v>
                </c:pt>
                <c:pt idx="362">
                  <c:v>Mar-20</c:v>
                </c:pt>
                <c:pt idx="363">
                  <c:v>Apr-20</c:v>
                </c:pt>
                <c:pt idx="364">
                  <c:v>May-20</c:v>
                </c:pt>
                <c:pt idx="365">
                  <c:v>Jun-20</c:v>
                </c:pt>
                <c:pt idx="366">
                  <c:v>Jul-20</c:v>
                </c:pt>
                <c:pt idx="367">
                  <c:v>Aug-20</c:v>
                </c:pt>
                <c:pt idx="368">
                  <c:v>Sep-20</c:v>
                </c:pt>
              </c:strCache>
            </c:strRef>
          </c:cat>
          <c:val>
            <c:numRef>
              <c:f>US!$N$2:$N$377</c:f>
              <c:numCache>
                <c:formatCode>General</c:formatCode>
                <c:ptCount val="376"/>
                <c:pt idx="0">
                  <c:v>5.1441376865010421E-2</c:v>
                </c:pt>
                <c:pt idx="1">
                  <c:v>5.2134792167791787E-2</c:v>
                </c:pt>
                <c:pt idx="2">
                  <c:v>5.1561906535993338E-2</c:v>
                </c:pt>
                <c:pt idx="3">
                  <c:v>5.5096012526781347E-2</c:v>
                </c:pt>
                <c:pt idx="4">
                  <c:v>5.3395826552035119E-2</c:v>
                </c:pt>
                <c:pt idx="5">
                  <c:v>5.5455499583444284E-2</c:v>
                </c:pt>
                <c:pt idx="6">
                  <c:v>5.7476954497569961E-2</c:v>
                </c:pt>
                <c:pt idx="7">
                  <c:v>5.8306961672286155E-2</c:v>
                </c:pt>
                <c:pt idx="8">
                  <c:v>6.1432550868248247E-2</c:v>
                </c:pt>
                <c:pt idx="9">
                  <c:v>6.2238039622348744E-2</c:v>
                </c:pt>
                <c:pt idx="10">
                  <c:v>6.4856167544202536E-2</c:v>
                </c:pt>
                <c:pt idx="11">
                  <c:v>6.6083163261066391E-2</c:v>
                </c:pt>
                <c:pt idx="12">
                  <c:v>6.917578799293829E-2</c:v>
                </c:pt>
                <c:pt idx="13">
                  <c:v>7.1163391181746888E-2</c:v>
                </c:pt>
                <c:pt idx="14">
                  <c:v>7.2512044126982728E-2</c:v>
                </c:pt>
                <c:pt idx="15">
                  <c:v>6.9574024783066554E-2</c:v>
                </c:pt>
                <c:pt idx="16">
                  <c:v>7.548959986275236E-2</c:v>
                </c:pt>
                <c:pt idx="17">
                  <c:v>7.4651081293627533E-2</c:v>
                </c:pt>
                <c:pt idx="18">
                  <c:v>7.5916675407446219E-2</c:v>
                </c:pt>
                <c:pt idx="19">
                  <c:v>7.7398310616386343E-2</c:v>
                </c:pt>
                <c:pt idx="20">
                  <c:v>7.4812000796137451E-2</c:v>
                </c:pt>
                <c:pt idx="21">
                  <c:v>7.6757296917373485E-2</c:v>
                </c:pt>
                <c:pt idx="22">
                  <c:v>7.7762967688580098E-2</c:v>
                </c:pt>
                <c:pt idx="23">
                  <c:v>8.081977152036858E-2</c:v>
                </c:pt>
                <c:pt idx="24">
                  <c:v>7.7558796643602421E-2</c:v>
                </c:pt>
                <c:pt idx="25">
                  <c:v>7.9864480993138559E-2</c:v>
                </c:pt>
                <c:pt idx="26">
                  <c:v>7.7467197876600835E-2</c:v>
                </c:pt>
                <c:pt idx="27">
                  <c:v>7.5986307547214818E-2</c:v>
                </c:pt>
                <c:pt idx="28">
                  <c:v>7.7099124272316272E-2</c:v>
                </c:pt>
                <c:pt idx="29">
                  <c:v>7.7522804262993877E-2</c:v>
                </c:pt>
                <c:pt idx="30">
                  <c:v>7.6014287154130639E-2</c:v>
                </c:pt>
                <c:pt idx="31">
                  <c:v>7.6054755144861319E-2</c:v>
                </c:pt>
                <c:pt idx="32">
                  <c:v>7.7886989525372249E-2</c:v>
                </c:pt>
                <c:pt idx="33">
                  <c:v>7.9616121617213251E-2</c:v>
                </c:pt>
                <c:pt idx="34">
                  <c:v>7.8544657058777403E-2</c:v>
                </c:pt>
                <c:pt idx="35">
                  <c:v>7.8382602117193584E-2</c:v>
                </c:pt>
                <c:pt idx="36">
                  <c:v>7.8624829303512944E-2</c:v>
                </c:pt>
                <c:pt idx="37">
                  <c:v>7.777145921175288E-2</c:v>
                </c:pt>
                <c:pt idx="38">
                  <c:v>7.6373192059581901E-2</c:v>
                </c:pt>
                <c:pt idx="39">
                  <c:v>7.7610862774644268E-2</c:v>
                </c:pt>
                <c:pt idx="40">
                  <c:v>7.3381832394738861E-2</c:v>
                </c:pt>
                <c:pt idx="41">
                  <c:v>7.2841973387073919E-2</c:v>
                </c:pt>
                <c:pt idx="42">
                  <c:v>7.2254331615974027E-2</c:v>
                </c:pt>
                <c:pt idx="43">
                  <c:v>7.0122187965509966E-2</c:v>
                </c:pt>
                <c:pt idx="44">
                  <c:v>7.3376879547282114E-2</c:v>
                </c:pt>
                <c:pt idx="45">
                  <c:v>7.2188308992195194E-2</c:v>
                </c:pt>
                <c:pt idx="46">
                  <c:v>7.0392247454014484E-2</c:v>
                </c:pt>
                <c:pt idx="47">
                  <c:v>6.8933355830971904E-2</c:v>
                </c:pt>
                <c:pt idx="48">
                  <c:v>6.5843947081543799E-2</c:v>
                </c:pt>
                <c:pt idx="49">
                  <c:v>6.5578147383619445E-2</c:v>
                </c:pt>
                <c:pt idx="50">
                  <c:v>6.735715255907869E-2</c:v>
                </c:pt>
                <c:pt idx="51">
                  <c:v>6.5318053039661164E-2</c:v>
                </c:pt>
                <c:pt idx="52">
                  <c:v>6.163335359380151E-2</c:v>
                </c:pt>
                <c:pt idx="53">
                  <c:v>6.4261372097201772E-2</c:v>
                </c:pt>
                <c:pt idx="54">
                  <c:v>6.4501506340606266E-2</c:v>
                </c:pt>
                <c:pt idx="55">
                  <c:v>6.0530807052376852E-2</c:v>
                </c:pt>
                <c:pt idx="56">
                  <c:v>5.8882139201543018E-2</c:v>
                </c:pt>
                <c:pt idx="57">
                  <c:v>5.6518917478363018E-2</c:v>
                </c:pt>
                <c:pt idx="58">
                  <c:v>5.4295612349933083E-2</c:v>
                </c:pt>
                <c:pt idx="59">
                  <c:v>5.3495422165311529E-2</c:v>
                </c:pt>
                <c:pt idx="60">
                  <c:v>5.3878173874296699E-2</c:v>
                </c:pt>
                <c:pt idx="61">
                  <c:v>5.2504217539621229E-2</c:v>
                </c:pt>
                <c:pt idx="62">
                  <c:v>5.287857036666347E-2</c:v>
                </c:pt>
                <c:pt idx="63">
                  <c:v>5.3628274922919182E-2</c:v>
                </c:pt>
                <c:pt idx="64">
                  <c:v>5.8253090331956969E-2</c:v>
                </c:pt>
                <c:pt idx="65">
                  <c:v>5.8277004351341505E-2</c:v>
                </c:pt>
                <c:pt idx="66">
                  <c:v>5.6828250457385536E-2</c:v>
                </c:pt>
                <c:pt idx="67">
                  <c:v>5.7438911031578659E-2</c:v>
                </c:pt>
                <c:pt idx="68">
                  <c:v>5.6285915866109537E-2</c:v>
                </c:pt>
                <c:pt idx="69">
                  <c:v>5.5250542680687235E-2</c:v>
                </c:pt>
                <c:pt idx="70">
                  <c:v>5.7528694210551623E-2</c:v>
                </c:pt>
                <c:pt idx="71">
                  <c:v>5.9003730189721909E-2</c:v>
                </c:pt>
                <c:pt idx="72">
                  <c:v>5.9319481433036669E-2</c:v>
                </c:pt>
                <c:pt idx="73">
                  <c:v>5.610774704714213E-2</c:v>
                </c:pt>
                <c:pt idx="74">
                  <c:v>5.5137133826305994E-2</c:v>
                </c:pt>
                <c:pt idx="75">
                  <c:v>5.4997030926739486E-2</c:v>
                </c:pt>
                <c:pt idx="76">
                  <c:v>5.3958759647116369E-2</c:v>
                </c:pt>
                <c:pt idx="77">
                  <c:v>5.2132625653747523E-2</c:v>
                </c:pt>
                <c:pt idx="78">
                  <c:v>5.0411762227705471E-2</c:v>
                </c:pt>
                <c:pt idx="79">
                  <c:v>4.9704395915046481E-2</c:v>
                </c:pt>
                <c:pt idx="80">
                  <c:v>4.799400848288058E-2</c:v>
                </c:pt>
                <c:pt idx="81">
                  <c:v>4.6361808198920128E-2</c:v>
                </c:pt>
                <c:pt idx="82">
                  <c:v>4.8147696748056162E-2</c:v>
                </c:pt>
                <c:pt idx="83">
                  <c:v>4.8301916483788634E-2</c:v>
                </c:pt>
                <c:pt idx="84">
                  <c:v>4.8105593982586063E-2</c:v>
                </c:pt>
                <c:pt idx="85">
                  <c:v>4.859003537150134E-2</c:v>
                </c:pt>
                <c:pt idx="86">
                  <c:v>4.4782535958049492E-2</c:v>
                </c:pt>
                <c:pt idx="87">
                  <c:v>4.3675240120781215E-2</c:v>
                </c:pt>
                <c:pt idx="88">
                  <c:v>4.2044983059117115E-2</c:v>
                </c:pt>
                <c:pt idx="89">
                  <c:v>4.322222342555198E-2</c:v>
                </c:pt>
                <c:pt idx="90">
                  <c:v>4.0975210149170015E-2</c:v>
                </c:pt>
                <c:pt idx="91">
                  <c:v>4.0521492558539249E-2</c:v>
                </c:pt>
                <c:pt idx="92">
                  <c:v>4.1426071177106706E-2</c:v>
                </c:pt>
                <c:pt idx="93">
                  <c:v>4.1174340890179247E-2</c:v>
                </c:pt>
                <c:pt idx="94">
                  <c:v>3.8504159311794114E-2</c:v>
                </c:pt>
                <c:pt idx="95">
                  <c:v>3.9052587866791812E-2</c:v>
                </c:pt>
                <c:pt idx="96">
                  <c:v>3.9358567267747224E-2</c:v>
                </c:pt>
                <c:pt idx="97">
                  <c:v>3.9539868887653713E-2</c:v>
                </c:pt>
                <c:pt idx="98">
                  <c:v>4.01667230411187E-2</c:v>
                </c:pt>
                <c:pt idx="99">
                  <c:v>3.8138402226335404E-2</c:v>
                </c:pt>
                <c:pt idx="100">
                  <c:v>3.8077377239117374E-2</c:v>
                </c:pt>
                <c:pt idx="101">
                  <c:v>3.9549868985845178E-2</c:v>
                </c:pt>
                <c:pt idx="102">
                  <c:v>3.97866867256981E-2</c:v>
                </c:pt>
                <c:pt idx="103">
                  <c:v>4.031050129604085E-2</c:v>
                </c:pt>
                <c:pt idx="104">
                  <c:v>3.6995636605658459E-2</c:v>
                </c:pt>
                <c:pt idx="105">
                  <c:v>3.7929742356277329E-2</c:v>
                </c:pt>
                <c:pt idx="106">
                  <c:v>3.6739798924451054E-2</c:v>
                </c:pt>
                <c:pt idx="107">
                  <c:v>3.5179385781416085E-2</c:v>
                </c:pt>
                <c:pt idx="108">
                  <c:v>3.4189395216017542E-2</c:v>
                </c:pt>
                <c:pt idx="109">
                  <c:v>3.6148942344010643E-2</c:v>
                </c:pt>
                <c:pt idx="110">
                  <c:v>3.6248112812927107E-2</c:v>
                </c:pt>
                <c:pt idx="111">
                  <c:v>3.7120276471604562E-2</c:v>
                </c:pt>
                <c:pt idx="112">
                  <c:v>3.5431071285588624E-2</c:v>
                </c:pt>
                <c:pt idx="113">
                  <c:v>3.5899114619921853E-2</c:v>
                </c:pt>
                <c:pt idx="114">
                  <c:v>3.6548371509896989E-2</c:v>
                </c:pt>
                <c:pt idx="115">
                  <c:v>3.6236776735510103E-2</c:v>
                </c:pt>
                <c:pt idx="116">
                  <c:v>3.6458505677399181E-2</c:v>
                </c:pt>
                <c:pt idx="117">
                  <c:v>3.540716629860674E-2</c:v>
                </c:pt>
                <c:pt idx="118">
                  <c:v>3.3980278566979903E-2</c:v>
                </c:pt>
                <c:pt idx="119">
                  <c:v>3.3203003205985612E-2</c:v>
                </c:pt>
                <c:pt idx="120">
                  <c:v>3.0545636534035601E-2</c:v>
                </c:pt>
                <c:pt idx="121">
                  <c:v>3.1029608774177226E-2</c:v>
                </c:pt>
                <c:pt idx="122">
                  <c:v>3.1196450128479693E-2</c:v>
                </c:pt>
                <c:pt idx="123">
                  <c:v>2.8292693406770191E-2</c:v>
                </c:pt>
                <c:pt idx="124">
                  <c:v>3.3843884943293059E-2</c:v>
                </c:pt>
                <c:pt idx="125">
                  <c:v>3.2672688271347707E-2</c:v>
                </c:pt>
                <c:pt idx="126">
                  <c:v>3.6518647351605996E-2</c:v>
                </c:pt>
                <c:pt idx="127">
                  <c:v>3.6683800108714248E-2</c:v>
                </c:pt>
                <c:pt idx="128">
                  <c:v>3.6166570039749116E-2</c:v>
                </c:pt>
                <c:pt idx="129">
                  <c:v>3.5888156327674281E-2</c:v>
                </c:pt>
                <c:pt idx="130">
                  <c:v>3.4846005832597872E-2</c:v>
                </c:pt>
                <c:pt idx="131">
                  <c:v>3.3687696427389641E-2</c:v>
                </c:pt>
                <c:pt idx="132">
                  <c:v>3.3230651524160819E-2</c:v>
                </c:pt>
                <c:pt idx="133">
                  <c:v>3.538963687343645E-2</c:v>
                </c:pt>
                <c:pt idx="134">
                  <c:v>3.5069795810172104E-2</c:v>
                </c:pt>
                <c:pt idx="135">
                  <c:v>3.9452450425729355E-2</c:v>
                </c:pt>
                <c:pt idx="136">
                  <c:v>4.1818213709989442E-2</c:v>
                </c:pt>
                <c:pt idx="137">
                  <c:v>4.4319103247510427E-2</c:v>
                </c:pt>
                <c:pt idx="138">
                  <c:v>4.3959597424139005E-2</c:v>
                </c:pt>
                <c:pt idx="139">
                  <c:v>5.0800377389838204E-2</c:v>
                </c:pt>
                <c:pt idx="140">
                  <c:v>4.7668434464667203E-2</c:v>
                </c:pt>
                <c:pt idx="141">
                  <c:v>5.1881132938399056E-2</c:v>
                </c:pt>
                <c:pt idx="142">
                  <c:v>5.3896368475114323E-2</c:v>
                </c:pt>
                <c:pt idx="143">
                  <c:v>5.608062254395077E-2</c:v>
                </c:pt>
                <c:pt idx="144">
                  <c:v>5.9311835792420109E-2</c:v>
                </c:pt>
                <c:pt idx="145">
                  <c:v>5.4888254549045036E-2</c:v>
                </c:pt>
                <c:pt idx="146">
                  <c:v>5.7392303799616275E-2</c:v>
                </c:pt>
                <c:pt idx="147">
                  <c:v>5.8539920576393858E-2</c:v>
                </c:pt>
                <c:pt idx="148">
                  <c:v>5.6518336694305553E-2</c:v>
                </c:pt>
                <c:pt idx="149">
                  <c:v>5.8281348209024808E-2</c:v>
                </c:pt>
                <c:pt idx="150">
                  <c:v>5.9260096206618595E-2</c:v>
                </c:pt>
                <c:pt idx="151">
                  <c:v>5.8267610833606542E-2</c:v>
                </c:pt>
                <c:pt idx="152">
                  <c:v>5.5207005857350729E-2</c:v>
                </c:pt>
                <c:pt idx="153">
                  <c:v>5.8236143306164653E-2</c:v>
                </c:pt>
                <c:pt idx="154">
                  <c:v>6.2469959458023527E-2</c:v>
                </c:pt>
                <c:pt idx="155">
                  <c:v>6.3948980298898436E-2</c:v>
                </c:pt>
                <c:pt idx="156">
                  <c:v>6.2106066564106083E-2</c:v>
                </c:pt>
                <c:pt idx="157">
                  <c:v>6.258749343441114E-2</c:v>
                </c:pt>
                <c:pt idx="158">
                  <c:v>6.3778208429800212E-2</c:v>
                </c:pt>
                <c:pt idx="159">
                  <c:v>6.3377430295194437E-2</c:v>
                </c:pt>
                <c:pt idx="160">
                  <c:v>6.4949778387857746E-2</c:v>
                </c:pt>
                <c:pt idx="161">
                  <c:v>6.4313241492912898E-2</c:v>
                </c:pt>
                <c:pt idx="162">
                  <c:v>6.7463300667518003E-2</c:v>
                </c:pt>
                <c:pt idx="163">
                  <c:v>6.8028674818537513E-2</c:v>
                </c:pt>
                <c:pt idx="164">
                  <c:v>6.8765652528065782E-2</c:v>
                </c:pt>
                <c:pt idx="165">
                  <c:v>6.7321349045538714E-2</c:v>
                </c:pt>
                <c:pt idx="166">
                  <c:v>6.5357493060512445E-2</c:v>
                </c:pt>
                <c:pt idx="167">
                  <c:v>6.6404541857629243E-2</c:v>
                </c:pt>
                <c:pt idx="168">
                  <c:v>6.4536791710477256E-2</c:v>
                </c:pt>
                <c:pt idx="169">
                  <c:v>6.488889409979777E-2</c:v>
                </c:pt>
                <c:pt idx="170">
                  <c:v>6.6300040544494079E-2</c:v>
                </c:pt>
                <c:pt idx="171">
                  <c:v>6.5638272992680546E-2</c:v>
                </c:pt>
                <c:pt idx="172">
                  <c:v>6.5353799215987329E-2</c:v>
                </c:pt>
                <c:pt idx="173">
                  <c:v>6.4154254276056255E-2</c:v>
                </c:pt>
                <c:pt idx="174">
                  <c:v>6.2534819625260349E-2</c:v>
                </c:pt>
                <c:pt idx="175">
                  <c:v>6.3482787519559616E-2</c:v>
                </c:pt>
                <c:pt idx="176">
                  <c:v>6.5163195488055242E-2</c:v>
                </c:pt>
                <c:pt idx="177">
                  <c:v>6.4576379808490111E-2</c:v>
                </c:pt>
                <c:pt idx="178">
                  <c:v>6.2204652697415076E-2</c:v>
                </c:pt>
                <c:pt idx="179">
                  <c:v>6.3816239781085984E-2</c:v>
                </c:pt>
                <c:pt idx="180">
                  <c:v>6.383548998789039E-2</c:v>
                </c:pt>
                <c:pt idx="181">
                  <c:v>6.3757111728110188E-2</c:v>
                </c:pt>
                <c:pt idx="182">
                  <c:v>6.2768558693414869E-2</c:v>
                </c:pt>
                <c:pt idx="183">
                  <c:v>5.9626416116814615E-2</c:v>
                </c:pt>
                <c:pt idx="184">
                  <c:v>5.8213063696889986E-2</c:v>
                </c:pt>
                <c:pt idx="185">
                  <c:v>5.852683305105448E-2</c:v>
                </c:pt>
                <c:pt idx="186">
                  <c:v>5.7463731509887622E-2</c:v>
                </c:pt>
                <c:pt idx="187">
                  <c:v>5.5874919416934538E-2</c:v>
                </c:pt>
                <c:pt idx="188">
                  <c:v>5.7226216252183E-2</c:v>
                </c:pt>
                <c:pt idx="189">
                  <c:v>5.7359082871297089E-2</c:v>
                </c:pt>
                <c:pt idx="190">
                  <c:v>5.8699234784055275E-2</c:v>
                </c:pt>
                <c:pt idx="191">
                  <c:v>5.7950932622373282E-2</c:v>
                </c:pt>
                <c:pt idx="192">
                  <c:v>5.5849222870894139E-2</c:v>
                </c:pt>
                <c:pt idx="193">
                  <c:v>5.469677810318941E-2</c:v>
                </c:pt>
                <c:pt idx="194">
                  <c:v>5.3706176137789656E-2</c:v>
                </c:pt>
                <c:pt idx="195">
                  <c:v>5.4503520310532891E-2</c:v>
                </c:pt>
                <c:pt idx="196">
                  <c:v>5.3296335752038466E-2</c:v>
                </c:pt>
                <c:pt idx="197">
                  <c:v>5.2569653741540504E-2</c:v>
                </c:pt>
                <c:pt idx="198">
                  <c:v>5.4557127529072609E-2</c:v>
                </c:pt>
                <c:pt idx="199">
                  <c:v>5.2838883996514492E-2</c:v>
                </c:pt>
                <c:pt idx="200">
                  <c:v>5.2640441674530788E-2</c:v>
                </c:pt>
                <c:pt idx="201">
                  <c:v>5.0431497206581723E-2</c:v>
                </c:pt>
                <c:pt idx="202">
                  <c:v>4.9945284837473236E-2</c:v>
                </c:pt>
                <c:pt idx="203">
                  <c:v>4.7939694511135618E-2</c:v>
                </c:pt>
                <c:pt idx="204">
                  <c:v>4.9799518191751206E-2</c:v>
                </c:pt>
                <c:pt idx="205">
                  <c:v>5.0374882070190738E-2</c:v>
                </c:pt>
                <c:pt idx="206">
                  <c:v>4.9481961249666959E-2</c:v>
                </c:pt>
                <c:pt idx="207">
                  <c:v>5.5152271290329451E-2</c:v>
                </c:pt>
                <c:pt idx="208">
                  <c:v>5.401055057748886E-2</c:v>
                </c:pt>
                <c:pt idx="209">
                  <c:v>5.3938408832001634E-2</c:v>
                </c:pt>
                <c:pt idx="210">
                  <c:v>5.5953497676276179E-2</c:v>
                </c:pt>
                <c:pt idx="211">
                  <c:v>5.8423362051782293E-2</c:v>
                </c:pt>
                <c:pt idx="212">
                  <c:v>5.5807549633267083E-2</c:v>
                </c:pt>
                <c:pt idx="213">
                  <c:v>5.875997349965225E-2</c:v>
                </c:pt>
                <c:pt idx="214">
                  <c:v>5.5483565106755797E-2</c:v>
                </c:pt>
                <c:pt idx="215">
                  <c:v>5.8435359237928267E-2</c:v>
                </c:pt>
                <c:pt idx="216">
                  <c:v>5.5572132104904859E-2</c:v>
                </c:pt>
                <c:pt idx="217">
                  <c:v>5.778622028978201E-2</c:v>
                </c:pt>
                <c:pt idx="218">
                  <c:v>5.8989293835860955E-2</c:v>
                </c:pt>
                <c:pt idx="219">
                  <c:v>5.951239791013236E-2</c:v>
                </c:pt>
                <c:pt idx="220">
                  <c:v>6.1786846524038666E-2</c:v>
                </c:pt>
                <c:pt idx="221">
                  <c:v>6.3770457349246371E-2</c:v>
                </c:pt>
                <c:pt idx="222">
                  <c:v>6.604125636235679E-2</c:v>
                </c:pt>
                <c:pt idx="223">
                  <c:v>6.9119875355227761E-2</c:v>
                </c:pt>
                <c:pt idx="224">
                  <c:v>7.0938097531943953E-2</c:v>
                </c:pt>
                <c:pt idx="225">
                  <c:v>7.368881799249774E-2</c:v>
                </c:pt>
                <c:pt idx="226">
                  <c:v>7.9021093647116444E-2</c:v>
                </c:pt>
                <c:pt idx="227">
                  <c:v>8.4506459188042962E-2</c:v>
                </c:pt>
                <c:pt idx="228">
                  <c:v>9.1133089209884E-2</c:v>
                </c:pt>
                <c:pt idx="229">
                  <c:v>9.4393787784594368E-2</c:v>
                </c:pt>
                <c:pt idx="230">
                  <c:v>0.10055062758999943</c:v>
                </c:pt>
                <c:pt idx="231">
                  <c:v>0.1027314773962922</c:v>
                </c:pt>
                <c:pt idx="232">
                  <c:v>0.10602193891475516</c:v>
                </c:pt>
                <c:pt idx="233">
                  <c:v>0.10831417458447785</c:v>
                </c:pt>
                <c:pt idx="234">
                  <c:v>0.10981416394420399</c:v>
                </c:pt>
                <c:pt idx="235">
                  <c:v>0.11322608611390389</c:v>
                </c:pt>
                <c:pt idx="236">
                  <c:v>0.11839468914748655</c:v>
                </c:pt>
                <c:pt idx="237">
                  <c:v>0.1216934750815046</c:v>
                </c:pt>
                <c:pt idx="238">
                  <c:v>0.1209704290491516</c:v>
                </c:pt>
                <c:pt idx="239">
                  <c:v>0.12573416303921053</c:v>
                </c:pt>
                <c:pt idx="240">
                  <c:v>0.12270126726299287</c:v>
                </c:pt>
                <c:pt idx="241">
                  <c:v>0.12241017777235921</c:v>
                </c:pt>
                <c:pt idx="242">
                  <c:v>0.12192379269528465</c:v>
                </c:pt>
                <c:pt idx="243">
                  <c:v>0.1191062634331769</c:v>
                </c:pt>
                <c:pt idx="244">
                  <c:v>0.12008436350015377</c:v>
                </c:pt>
                <c:pt idx="245">
                  <c:v>0.1214228600920087</c:v>
                </c:pt>
                <c:pt idx="246">
                  <c:v>0.12192807082677423</c:v>
                </c:pt>
                <c:pt idx="247">
                  <c:v>0.12106624910211226</c:v>
                </c:pt>
                <c:pt idx="248">
                  <c:v>0.122153170331188</c:v>
                </c:pt>
                <c:pt idx="249">
                  <c:v>0.12466154693325482</c:v>
                </c:pt>
                <c:pt idx="250">
                  <c:v>0.12581145431267052</c:v>
                </c:pt>
                <c:pt idx="251">
                  <c:v>0.12482728893299856</c:v>
                </c:pt>
                <c:pt idx="252">
                  <c:v>0.12447596009055283</c:v>
                </c:pt>
                <c:pt idx="253">
                  <c:v>0.12410996615897071</c:v>
                </c:pt>
                <c:pt idx="254">
                  <c:v>0.1231175116091518</c:v>
                </c:pt>
                <c:pt idx="255">
                  <c:v>0.12398547105036652</c:v>
                </c:pt>
                <c:pt idx="256">
                  <c:v>0.12435846686071921</c:v>
                </c:pt>
                <c:pt idx="257">
                  <c:v>0.12650601014606494</c:v>
                </c:pt>
                <c:pt idx="258">
                  <c:v>0.12628636887442515</c:v>
                </c:pt>
                <c:pt idx="259">
                  <c:v>0.12440575421162751</c:v>
                </c:pt>
                <c:pt idx="260">
                  <c:v>0.12362855884626696</c:v>
                </c:pt>
                <c:pt idx="261">
                  <c:v>0.12320140489628106</c:v>
                </c:pt>
                <c:pt idx="262">
                  <c:v>0.1209635448709412</c:v>
                </c:pt>
                <c:pt idx="263">
                  <c:v>0.12101192237376809</c:v>
                </c:pt>
                <c:pt idx="264">
                  <c:v>0.12290042787251879</c:v>
                </c:pt>
                <c:pt idx="265">
                  <c:v>0.12180475315436202</c:v>
                </c:pt>
                <c:pt idx="266">
                  <c:v>0.12131534078300824</c:v>
                </c:pt>
                <c:pt idx="267">
                  <c:v>0.12281369921393369</c:v>
                </c:pt>
                <c:pt idx="268">
                  <c:v>0.12157439810151148</c:v>
                </c:pt>
                <c:pt idx="269">
                  <c:v>0.12111530084798068</c:v>
                </c:pt>
                <c:pt idx="270">
                  <c:v>0.12244456023880361</c:v>
                </c:pt>
                <c:pt idx="271">
                  <c:v>0.12320838504698452</c:v>
                </c:pt>
                <c:pt idx="272">
                  <c:v>0.11931331633126215</c:v>
                </c:pt>
                <c:pt idx="273">
                  <c:v>0.11770666308951984</c:v>
                </c:pt>
                <c:pt idx="274">
                  <c:v>0.11899303630962532</c:v>
                </c:pt>
                <c:pt idx="275">
                  <c:v>0.11964603294011389</c:v>
                </c:pt>
                <c:pt idx="276">
                  <c:v>0.12100538221508159</c:v>
                </c:pt>
                <c:pt idx="277">
                  <c:v>0.12116866318822174</c:v>
                </c:pt>
                <c:pt idx="278">
                  <c:v>0.12204951048178674</c:v>
                </c:pt>
                <c:pt idx="279">
                  <c:v>0.12074744451572703</c:v>
                </c:pt>
                <c:pt idx="280">
                  <c:v>0.1199041744502797</c:v>
                </c:pt>
                <c:pt idx="281">
                  <c:v>0.11987257789943472</c:v>
                </c:pt>
                <c:pt idx="282">
                  <c:v>0.11897870037175177</c:v>
                </c:pt>
                <c:pt idx="283">
                  <c:v>0.11932752125429591</c:v>
                </c:pt>
                <c:pt idx="284">
                  <c:v>0.11952041668693755</c:v>
                </c:pt>
                <c:pt idx="285">
                  <c:v>0.12564213789391032</c:v>
                </c:pt>
                <c:pt idx="286">
                  <c:v>0.12057392546568947</c:v>
                </c:pt>
                <c:pt idx="287">
                  <c:v>0.11938357808773856</c:v>
                </c:pt>
                <c:pt idx="288">
                  <c:v>0.1178989295431505</c:v>
                </c:pt>
                <c:pt idx="289">
                  <c:v>0.11826894256831391</c:v>
                </c:pt>
                <c:pt idx="290">
                  <c:v>0.11577807322132194</c:v>
                </c:pt>
                <c:pt idx="291">
                  <c:v>0.11638241745550762</c:v>
                </c:pt>
                <c:pt idx="292">
                  <c:v>0.11616265494323744</c:v>
                </c:pt>
                <c:pt idx="293">
                  <c:v>0.11415843651648304</c:v>
                </c:pt>
                <c:pt idx="294">
                  <c:v>0.11410009518066817</c:v>
                </c:pt>
                <c:pt idx="295">
                  <c:v>0.11410369872696398</c:v>
                </c:pt>
                <c:pt idx="296">
                  <c:v>0.11348202205072765</c:v>
                </c:pt>
                <c:pt idx="297">
                  <c:v>0.11026275506699951</c:v>
                </c:pt>
                <c:pt idx="298">
                  <c:v>0.11105199466478685</c:v>
                </c:pt>
                <c:pt idx="299">
                  <c:v>0.11046372811610934</c:v>
                </c:pt>
                <c:pt idx="300">
                  <c:v>0.10984779725770437</c:v>
                </c:pt>
                <c:pt idx="301">
                  <c:v>0.11054678681702332</c:v>
                </c:pt>
                <c:pt idx="302">
                  <c:v>0.11073443745538999</c:v>
                </c:pt>
                <c:pt idx="303">
                  <c:v>0.10942234996756985</c:v>
                </c:pt>
                <c:pt idx="304">
                  <c:v>0.10840453869256596</c:v>
                </c:pt>
                <c:pt idx="305">
                  <c:v>0.10903062238248484</c:v>
                </c:pt>
                <c:pt idx="306">
                  <c:v>0.1096494831053632</c:v>
                </c:pt>
                <c:pt idx="307">
                  <c:v>0.10859459243762239</c:v>
                </c:pt>
                <c:pt idx="308">
                  <c:v>0.11135955594234714</c:v>
                </c:pt>
                <c:pt idx="309">
                  <c:v>0.1094675198399797</c:v>
                </c:pt>
                <c:pt idx="310">
                  <c:v>0.10880715623153761</c:v>
                </c:pt>
                <c:pt idx="311">
                  <c:v>0.10560949645644886</c:v>
                </c:pt>
                <c:pt idx="312">
                  <c:v>0.1046267082355463</c:v>
                </c:pt>
                <c:pt idx="313">
                  <c:v>0.10271564563804528</c:v>
                </c:pt>
                <c:pt idx="314">
                  <c:v>0.10206364287894168</c:v>
                </c:pt>
                <c:pt idx="315">
                  <c:v>0.10427219529451279</c:v>
                </c:pt>
                <c:pt idx="316">
                  <c:v>0.10458251879582829</c:v>
                </c:pt>
                <c:pt idx="317">
                  <c:v>0.10467754974466772</c:v>
                </c:pt>
                <c:pt idx="318">
                  <c:v>0.10357113119604403</c:v>
                </c:pt>
                <c:pt idx="319">
                  <c:v>0.10319727503288192</c:v>
                </c:pt>
                <c:pt idx="320">
                  <c:v>0.10327770107840759</c:v>
                </c:pt>
                <c:pt idx="321">
                  <c:v>0.10335690315767852</c:v>
                </c:pt>
                <c:pt idx="322">
                  <c:v>0.10303164886791627</c:v>
                </c:pt>
                <c:pt idx="323">
                  <c:v>0.10310072556288986</c:v>
                </c:pt>
                <c:pt idx="324">
                  <c:v>0.10170424017966335</c:v>
                </c:pt>
                <c:pt idx="325">
                  <c:v>9.9715842534481583E-2</c:v>
                </c:pt>
                <c:pt idx="326">
                  <c:v>9.7048091198068898E-2</c:v>
                </c:pt>
                <c:pt idx="327">
                  <c:v>9.7099286063965298E-2</c:v>
                </c:pt>
                <c:pt idx="328">
                  <c:v>9.9312455960236273E-2</c:v>
                </c:pt>
                <c:pt idx="329">
                  <c:v>9.7876261522299626E-2</c:v>
                </c:pt>
                <c:pt idx="330">
                  <c:v>9.702693862676022E-2</c:v>
                </c:pt>
                <c:pt idx="331">
                  <c:v>9.7990475157896953E-2</c:v>
                </c:pt>
                <c:pt idx="332">
                  <c:v>9.3710502604388152E-2</c:v>
                </c:pt>
                <c:pt idx="333">
                  <c:v>9.722652854528023E-2</c:v>
                </c:pt>
                <c:pt idx="334">
                  <c:v>9.7461533126011704E-2</c:v>
                </c:pt>
                <c:pt idx="335">
                  <c:v>9.7415925402813588E-2</c:v>
                </c:pt>
                <c:pt idx="336">
                  <c:v>9.7378119124419307E-2</c:v>
                </c:pt>
                <c:pt idx="337">
                  <c:v>9.3339533969547042E-2</c:v>
                </c:pt>
                <c:pt idx="338">
                  <c:v>9.413035028498902E-2</c:v>
                </c:pt>
                <c:pt idx="339">
                  <c:v>9.4729034508883272E-2</c:v>
                </c:pt>
                <c:pt idx="340">
                  <c:v>9.3660940971645776E-2</c:v>
                </c:pt>
                <c:pt idx="341">
                  <c:v>9.3728114442523477E-2</c:v>
                </c:pt>
                <c:pt idx="342">
                  <c:v>9.2170330621085705E-2</c:v>
                </c:pt>
                <c:pt idx="343">
                  <c:v>9.5414844289594319E-2</c:v>
                </c:pt>
                <c:pt idx="344">
                  <c:v>9.3758864297429315E-2</c:v>
                </c:pt>
                <c:pt idx="345">
                  <c:v>9.1060742742380824E-2</c:v>
                </c:pt>
                <c:pt idx="346">
                  <c:v>9.0344233388950826E-2</c:v>
                </c:pt>
                <c:pt idx="347">
                  <c:v>9.0147695972208647E-2</c:v>
                </c:pt>
                <c:pt idx="348">
                  <c:v>8.9325651056139418E-2</c:v>
                </c:pt>
                <c:pt idx="349">
                  <c:v>8.8383751098341914E-2</c:v>
                </c:pt>
                <c:pt idx="350">
                  <c:v>9.005604981296994E-2</c:v>
                </c:pt>
                <c:pt idx="351">
                  <c:v>9.1202339529452753E-2</c:v>
                </c:pt>
                <c:pt idx="352">
                  <c:v>9.1142788783728029E-2</c:v>
                </c:pt>
                <c:pt idx="353">
                  <c:v>9.0323415936122017E-2</c:v>
                </c:pt>
                <c:pt idx="354">
                  <c:v>8.9350454605489543E-2</c:v>
                </c:pt>
                <c:pt idx="355">
                  <c:v>8.6663864603685969E-2</c:v>
                </c:pt>
                <c:pt idx="356">
                  <c:v>8.5122566488515086E-2</c:v>
                </c:pt>
                <c:pt idx="357">
                  <c:v>8.4470948710180613E-2</c:v>
                </c:pt>
                <c:pt idx="358">
                  <c:v>8.4602275356456369E-2</c:v>
                </c:pt>
                <c:pt idx="359">
                  <c:v>8.3957354936210038E-2</c:v>
                </c:pt>
                <c:pt idx="360">
                  <c:v>8.2075216231422055E-2</c:v>
                </c:pt>
                <c:pt idx="361">
                  <c:v>8.2260562214901814E-2</c:v>
                </c:pt>
                <c:pt idx="362">
                  <c:v>9.9972415192440475E-2</c:v>
                </c:pt>
                <c:pt idx="363">
                  <c:v>0.22963140688843608</c:v>
                </c:pt>
                <c:pt idx="364">
                  <c:v>0.20792235101290779</c:v>
                </c:pt>
                <c:pt idx="365">
                  <c:v>0.17990678551265546</c:v>
                </c:pt>
                <c:pt idx="366">
                  <c:v>0.17265745582244255</c:v>
                </c:pt>
                <c:pt idx="367">
                  <c:v>0.15161003857014993</c:v>
                </c:pt>
                <c:pt idx="368">
                  <c:v>0.15062582616842773</c:v>
                </c:pt>
                <c:pt idx="369">
                  <c:v>0.1383198590200076</c:v>
                </c:pt>
                <c:pt idx="370">
                  <c:v>0.13883642318566186</c:v>
                </c:pt>
                <c:pt idx="371">
                  <c:v>0.13918228523794682</c:v>
                </c:pt>
                <c:pt idx="372">
                  <c:v>0.13678085050858835</c:v>
                </c:pt>
                <c:pt idx="373">
                  <c:v>0.13580607022073979</c:v>
                </c:pt>
                <c:pt idx="374">
                  <c:v>0.13258560444372142</c:v>
                </c:pt>
              </c:numCache>
            </c:numRef>
          </c:val>
          <c:smooth val="0"/>
          <c:extLst>
            <c:ext xmlns:c16="http://schemas.microsoft.com/office/drawing/2014/chart" uri="{C3380CC4-5D6E-409C-BE32-E72D297353CC}">
              <c16:uniqueId val="{00000001-9AAD-4CD7-B197-1C515351E80F}"/>
            </c:ext>
          </c:extLst>
        </c:ser>
        <c:dLbls>
          <c:showLegendKey val="0"/>
          <c:showVal val="0"/>
          <c:showCatName val="0"/>
          <c:showSerName val="0"/>
          <c:showPercent val="0"/>
          <c:showBubbleSize val="0"/>
        </c:dLbls>
        <c:smooth val="0"/>
        <c:axId val="935649472"/>
        <c:axId val="1"/>
      </c:lineChart>
      <c:catAx>
        <c:axId val="935649472"/>
        <c:scaling>
          <c:orientation val="minMax"/>
        </c:scaling>
        <c:delete val="0"/>
        <c:axPos val="b"/>
        <c:numFmt formatCode="[$-409]mmm/yy;@" sourceLinked="0"/>
        <c:majorTickMark val="out"/>
        <c:minorTickMark val="none"/>
        <c:tickLblPos val="nextTo"/>
        <c:spPr>
          <a:ln w="3175">
            <a:solidFill>
              <a:srgbClr val="808080"/>
            </a:solidFill>
            <a:prstDash val="solid"/>
          </a:ln>
        </c:spPr>
        <c:txPr>
          <a:bodyPr rot="-2700000" vert="horz"/>
          <a:lstStyle/>
          <a:p>
            <a:pPr>
              <a:defRPr sz="8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0.25"/>
          <c:min val="0"/>
        </c:scaling>
        <c:delete val="0"/>
        <c:axPos val="l"/>
        <c:majorGridlines>
          <c:spPr>
            <a:ln w="3175">
              <a:solidFill>
                <a:srgbClr val="808080"/>
              </a:solidFill>
              <a:prstDash val="solid"/>
            </a:ln>
          </c:spPr>
        </c:majorGridlines>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935649472"/>
        <c:crosses val="autoZero"/>
        <c:crossBetween val="between"/>
      </c:valAx>
      <c:spPr>
        <a:solidFill>
          <a:srgbClr val="FFFFFF"/>
        </a:solidFill>
        <a:ln w="25400">
          <a:noFill/>
        </a:ln>
      </c:spPr>
    </c:plotArea>
    <c:legend>
      <c:legendPos val="r"/>
      <c:layout>
        <c:manualLayout>
          <c:xMode val="edge"/>
          <c:yMode val="edge"/>
          <c:x val="7.7044837808216962E-3"/>
          <c:y val="0.11250393700787402"/>
          <c:w val="0.69031475842099088"/>
          <c:h val="0.20000688976377951"/>
        </c:manualLayout>
      </c:layout>
      <c:overlay val="0"/>
      <c:spPr>
        <a:noFill/>
        <a:ln w="25400">
          <a:noFill/>
        </a:ln>
      </c:spPr>
      <c:txPr>
        <a:bodyPr/>
        <a:lstStyle/>
        <a:p>
          <a:pPr>
            <a:defRPr sz="26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F43E0-4E12-43F2-8028-47789C18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 Report.dot</Template>
  <TotalTime>30</TotalTime>
  <Pages>14</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Elegant Report</vt:lpstr>
    </vt:vector>
  </TitlesOfParts>
  <Company>CITES ICS</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Report</dc:title>
  <dc:subject/>
  <dc:creator>lgartel2</dc:creator>
  <cp:keywords/>
  <dc:description/>
  <cp:lastModifiedBy>Flores Caceres, Ivan Andres</cp:lastModifiedBy>
  <cp:revision>6</cp:revision>
  <cp:lastPrinted>2014-01-07T16:24:00Z</cp:lastPrinted>
  <dcterms:created xsi:type="dcterms:W3CDTF">2021-05-14T13:45:00Z</dcterms:created>
  <dcterms:modified xsi:type="dcterms:W3CDTF">2021-05-14T14:15:00Z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